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B3F6" w14:textId="772FFF44" w:rsidR="005B7972" w:rsidRDefault="00DF7445" w:rsidP="005B7972">
      <w:pPr>
        <w:jc w:val="center"/>
        <w:rPr>
          <w:b/>
          <w:i/>
          <w:iCs/>
          <w:color w:val="000000"/>
          <w:szCs w:val="24"/>
          <w:u w:val="single"/>
        </w:rPr>
      </w:pPr>
      <w:r>
        <w:rPr>
          <w:b/>
          <w:i/>
          <w:iCs/>
          <w:color w:val="000000"/>
          <w:szCs w:val="24"/>
          <w:u w:val="single"/>
        </w:rPr>
        <w:t xml:space="preserve">Commodity </w:t>
      </w:r>
      <w:r w:rsidR="005B7972" w:rsidRPr="00236CA8">
        <w:rPr>
          <w:b/>
          <w:i/>
          <w:iCs/>
          <w:color w:val="000000"/>
          <w:szCs w:val="24"/>
          <w:u w:val="single"/>
        </w:rPr>
        <w:t xml:space="preserve">Supply Chain </w:t>
      </w:r>
      <w:r w:rsidR="005B7972">
        <w:rPr>
          <w:b/>
          <w:i/>
          <w:iCs/>
          <w:color w:val="000000"/>
          <w:szCs w:val="24"/>
          <w:u w:val="single"/>
        </w:rPr>
        <w:t>Management</w:t>
      </w:r>
    </w:p>
    <w:p w14:paraId="0760BD0E" w14:textId="2541848D" w:rsidR="00DF7445" w:rsidRDefault="00DF7445" w:rsidP="005B7972">
      <w:pPr>
        <w:jc w:val="center"/>
        <w:rPr>
          <w:b/>
          <w:i/>
          <w:iCs/>
          <w:color w:val="000000"/>
          <w:szCs w:val="24"/>
          <w:u w:val="single"/>
        </w:rPr>
      </w:pPr>
    </w:p>
    <w:p w14:paraId="1CE329B3" w14:textId="6BC63B99" w:rsidR="00DF7445" w:rsidRPr="00DF7445" w:rsidRDefault="007B4AA3" w:rsidP="00DF7445">
      <w:pPr>
        <w:jc w:val="center"/>
        <w:rPr>
          <w:b/>
          <w:color w:val="000000"/>
          <w:szCs w:val="24"/>
        </w:rPr>
      </w:pPr>
      <w:r>
        <w:rPr>
          <w:b/>
          <w:bCs/>
          <w:color w:val="000000"/>
        </w:rPr>
        <w:t xml:space="preserve">What is a </w:t>
      </w:r>
      <w:r w:rsidR="00DF7445" w:rsidRPr="00DF7445">
        <w:rPr>
          <w:b/>
          <w:color w:val="000000"/>
          <w:szCs w:val="24"/>
        </w:rPr>
        <w:t>Commodity</w:t>
      </w:r>
      <w:r>
        <w:rPr>
          <w:b/>
          <w:color w:val="000000"/>
          <w:szCs w:val="24"/>
        </w:rPr>
        <w:t>?</w:t>
      </w:r>
    </w:p>
    <w:tbl>
      <w:tblPr>
        <w:tblStyle w:val="TableGrid"/>
        <w:tblW w:w="0" w:type="auto"/>
        <w:jc w:val="center"/>
        <w:tblBorders>
          <w:top w:val="thinThickLargeGap" w:sz="8" w:space="0" w:color="auto"/>
          <w:left w:val="thinThickLargeGap" w:sz="8" w:space="0" w:color="auto"/>
          <w:bottom w:val="thickThinLargeGap" w:sz="8" w:space="0" w:color="auto"/>
          <w:right w:val="thickThinLargeGap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DF7445" w14:paraId="5B6E05DF" w14:textId="77777777" w:rsidTr="007B4AA3">
        <w:trPr>
          <w:trHeight w:val="1152"/>
          <w:jc w:val="center"/>
        </w:trPr>
        <w:tc>
          <w:tcPr>
            <w:tcW w:w="0" w:type="auto"/>
            <w:vAlign w:val="center"/>
          </w:tcPr>
          <w:p w14:paraId="54589EFF" w14:textId="77777777" w:rsidR="00DF7445" w:rsidRDefault="00DF7445" w:rsidP="0074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basic raw material interchangeable with other raw materials of the same type.</w:t>
            </w:r>
          </w:p>
          <w:p w14:paraId="66D87593" w14:textId="77777777" w:rsidR="00DF7445" w:rsidRDefault="00DF7445" w:rsidP="0074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commodity is indistinguishable (fungible) from other commodities of the same type.</w:t>
            </w:r>
          </w:p>
          <w:p w14:paraId="1923798C" w14:textId="77777777" w:rsidR="00DF7445" w:rsidRDefault="00DF7445" w:rsidP="0074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commodity is commonly used in the production of other goods and/or services.</w:t>
            </w:r>
          </w:p>
          <w:p w14:paraId="2BF1198D" w14:textId="16E92B20" w:rsidR="00DF7445" w:rsidRPr="00742C62" w:rsidRDefault="00DF7445" w:rsidP="00742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commodity has little differentiation between producers or suppliers due to standardization of quality.</w:t>
            </w:r>
          </w:p>
        </w:tc>
      </w:tr>
    </w:tbl>
    <w:p w14:paraId="5D1C413B" w14:textId="0C51D017" w:rsidR="00DF7445" w:rsidRDefault="00DF7445" w:rsidP="00DF7445">
      <w:pPr>
        <w:jc w:val="center"/>
        <w:rPr>
          <w:color w:val="000000"/>
        </w:rPr>
      </w:pPr>
    </w:p>
    <w:p w14:paraId="1A0BE0AA" w14:textId="77777777" w:rsidR="00DF7445" w:rsidRPr="00695E76" w:rsidRDefault="00DF7445" w:rsidP="00DF744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What is a </w:t>
      </w:r>
      <w:r w:rsidRPr="00695E76">
        <w:rPr>
          <w:b/>
          <w:bCs/>
          <w:color w:val="000000"/>
        </w:rPr>
        <w:t>Supply Chain</w:t>
      </w:r>
      <w:r>
        <w:rPr>
          <w:b/>
          <w:bCs/>
          <w:color w:val="000000"/>
        </w:rPr>
        <w:t>?</w:t>
      </w:r>
    </w:p>
    <w:tbl>
      <w:tblPr>
        <w:tblStyle w:val="TableGri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DF7445" w:rsidRPr="006B0C6E" w14:paraId="76017C57" w14:textId="77777777" w:rsidTr="00742C62">
        <w:trPr>
          <w:trHeight w:val="1584"/>
          <w:jc w:val="center"/>
        </w:trPr>
        <w:tc>
          <w:tcPr>
            <w:tcW w:w="79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A3569E3" w14:textId="77777777" w:rsidR="00DF7445" w:rsidRPr="00C726D1" w:rsidRDefault="00DF7445" w:rsidP="00DF7445">
            <w:pPr>
              <w:jc w:val="center"/>
              <w:rPr>
                <w:color w:val="000000"/>
              </w:rPr>
            </w:pPr>
            <w:r w:rsidRPr="00C726D1">
              <w:rPr>
                <w:color w:val="000000"/>
              </w:rPr>
              <w:t>“</w:t>
            </w:r>
            <w:r w:rsidRPr="00C726D1">
              <w:rPr>
                <w:color w:val="000000"/>
                <w:u w:val="single"/>
              </w:rPr>
              <w:t>Management of Systems between Supplier and Customer</w:t>
            </w:r>
            <w:r w:rsidRPr="00C726D1">
              <w:rPr>
                <w:color w:val="000000"/>
              </w:rPr>
              <w:t>”</w:t>
            </w:r>
          </w:p>
          <w:p w14:paraId="6E2C302F" w14:textId="77777777" w:rsidR="00DF7445" w:rsidRPr="006B0C6E" w:rsidRDefault="00DF7445" w:rsidP="00DF7445">
            <w:pPr>
              <w:jc w:val="center"/>
              <w:rPr>
                <w:color w:val="000000"/>
              </w:rPr>
            </w:pPr>
          </w:p>
          <w:p w14:paraId="30416BB1" w14:textId="77777777" w:rsidR="00DF7445" w:rsidRPr="002037FA" w:rsidRDefault="00DF7445" w:rsidP="00DF7445">
            <w:pPr>
              <w:jc w:val="center"/>
              <w:rPr>
                <w:color w:val="000000"/>
              </w:rPr>
            </w:pPr>
            <w:r w:rsidRPr="002037FA">
              <w:rPr>
                <w:color w:val="000000"/>
              </w:rPr>
              <w:sym w:font="Wingdings" w:char="00DF"/>
            </w:r>
            <w:r w:rsidRPr="002037FA">
              <w:rPr>
                <w:color w:val="000000"/>
              </w:rPr>
              <w:t xml:space="preserve"> Flow of Information </w:t>
            </w:r>
            <w:r w:rsidRPr="002037FA">
              <w:rPr>
                <w:color w:val="000000"/>
              </w:rPr>
              <w:sym w:font="Wingdings" w:char="0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6"/>
              <w:gridCol w:w="1305"/>
              <w:gridCol w:w="416"/>
              <w:gridCol w:w="1094"/>
              <w:gridCol w:w="416"/>
              <w:gridCol w:w="850"/>
              <w:gridCol w:w="416"/>
              <w:gridCol w:w="994"/>
            </w:tblGrid>
            <w:tr w:rsidR="00DF7445" w:rsidRPr="002037FA" w14:paraId="7B15250B" w14:textId="77777777" w:rsidTr="00776D9A">
              <w:trPr>
                <w:jc w:val="center"/>
              </w:trPr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58CD3F70" w14:textId="77777777" w:rsidR="00DF7445" w:rsidRPr="002037FA" w:rsidRDefault="00DF7445" w:rsidP="00DF7445">
                  <w:pPr>
                    <w:jc w:val="center"/>
                    <w:rPr>
                      <w:color w:val="000000"/>
                    </w:rPr>
                  </w:pPr>
                  <w:r w:rsidRPr="002037FA">
                    <w:rPr>
                      <w:color w:val="00000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5507993B" w14:textId="77777777" w:rsidR="00DF7445" w:rsidRPr="002037FA" w:rsidRDefault="00DF7445" w:rsidP="00DF7445">
                  <w:pPr>
                    <w:jc w:val="center"/>
                    <w:rPr>
                      <w:b/>
                      <w:color w:val="000000"/>
                    </w:rPr>
                  </w:pPr>
                  <w:r w:rsidRPr="002037FA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1F8E5BB4" w14:textId="77777777" w:rsidR="00DF7445" w:rsidRPr="002037FA" w:rsidRDefault="00DF7445" w:rsidP="00DF7445">
                  <w:pPr>
                    <w:jc w:val="center"/>
                    <w:rPr>
                      <w:color w:val="000000"/>
                    </w:rPr>
                  </w:pPr>
                  <w:r w:rsidRPr="002037FA">
                    <w:rPr>
                      <w:color w:val="00000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3360D81E" w14:textId="77777777" w:rsidR="00DF7445" w:rsidRPr="002037FA" w:rsidRDefault="00DF7445" w:rsidP="00DF7445">
                  <w:pPr>
                    <w:jc w:val="center"/>
                    <w:rPr>
                      <w:b/>
                      <w:color w:val="000000"/>
                    </w:rPr>
                  </w:pPr>
                  <w:r w:rsidRPr="002037FA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254FB491" w14:textId="77777777" w:rsidR="00DF7445" w:rsidRPr="002037FA" w:rsidRDefault="00DF7445" w:rsidP="00DF7445">
                  <w:pPr>
                    <w:jc w:val="center"/>
                    <w:rPr>
                      <w:color w:val="000000"/>
                    </w:rPr>
                  </w:pPr>
                  <w:r w:rsidRPr="002037FA">
                    <w:rPr>
                      <w:color w:val="00000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7DCEE4F4" w14:textId="77777777" w:rsidR="00DF7445" w:rsidRPr="002037FA" w:rsidRDefault="00DF7445" w:rsidP="00DF7445">
                  <w:pPr>
                    <w:jc w:val="center"/>
                    <w:rPr>
                      <w:b/>
                      <w:color w:val="000000"/>
                    </w:rPr>
                  </w:pPr>
                  <w:r w:rsidRPr="002037FA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05327362" w14:textId="77777777" w:rsidR="00DF7445" w:rsidRPr="002037FA" w:rsidRDefault="00DF7445" w:rsidP="00DF7445">
                  <w:pPr>
                    <w:jc w:val="center"/>
                    <w:rPr>
                      <w:color w:val="000000"/>
                    </w:rPr>
                  </w:pPr>
                  <w:r w:rsidRPr="002037FA">
                    <w:rPr>
                      <w:color w:val="00000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7B812B1F" w14:textId="77777777" w:rsidR="00DF7445" w:rsidRPr="002037FA" w:rsidRDefault="00DF7445" w:rsidP="00DF7445">
                  <w:pPr>
                    <w:jc w:val="center"/>
                    <w:rPr>
                      <w:b/>
                      <w:color w:val="000000"/>
                    </w:rPr>
                  </w:pPr>
                  <w:r w:rsidRPr="002037FA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25605121" w14:textId="77777777" w:rsidR="00DF7445" w:rsidRPr="002037FA" w:rsidRDefault="00DF7445" w:rsidP="00DF7445">
                  <w:pPr>
                    <w:jc w:val="center"/>
                    <w:rPr>
                      <w:color w:val="000000"/>
                    </w:rPr>
                  </w:pPr>
                  <w:r w:rsidRPr="002037FA">
                    <w:rPr>
                      <w:color w:val="000000"/>
                    </w:rPr>
                    <w:t>Customer</w:t>
                  </w:r>
                </w:p>
              </w:tc>
            </w:tr>
          </w:tbl>
          <w:p w14:paraId="753B10D4" w14:textId="77777777" w:rsidR="00DF7445" w:rsidRPr="006B0C6E" w:rsidRDefault="00DF7445" w:rsidP="00DF7445">
            <w:pPr>
              <w:jc w:val="center"/>
              <w:rPr>
                <w:color w:val="000000"/>
              </w:rPr>
            </w:pPr>
            <w:r w:rsidRPr="002037FA">
              <w:rPr>
                <w:color w:val="000000"/>
              </w:rPr>
              <w:sym w:font="Wingdings" w:char="00E0"/>
            </w:r>
            <w:r w:rsidRPr="002037FA">
              <w:rPr>
                <w:color w:val="000000"/>
              </w:rPr>
              <w:t xml:space="preserve"> Flow of Material </w:t>
            </w:r>
            <w:r w:rsidRPr="002037FA">
              <w:rPr>
                <w:color w:val="000000"/>
              </w:rPr>
              <w:sym w:font="Wingdings" w:char="00E0"/>
            </w:r>
          </w:p>
        </w:tc>
      </w:tr>
    </w:tbl>
    <w:p w14:paraId="320C0207" w14:textId="77777777" w:rsidR="00DF7445" w:rsidRDefault="00DF7445" w:rsidP="00DF7445"/>
    <w:p w14:paraId="11B69A17" w14:textId="1ABD0B53" w:rsidR="00DF7445" w:rsidRPr="00695E76" w:rsidRDefault="00DF7445" w:rsidP="00DF744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What is a </w:t>
      </w:r>
      <w:r w:rsidRPr="004678C6">
        <w:rPr>
          <w:b/>
          <w:bCs/>
          <w:color w:val="000000"/>
        </w:rPr>
        <w:t>Commodity</w:t>
      </w:r>
      <w:r>
        <w:rPr>
          <w:b/>
          <w:bCs/>
          <w:color w:val="000000"/>
        </w:rPr>
        <w:t xml:space="preserve"> </w:t>
      </w:r>
      <w:r w:rsidRPr="00695E76">
        <w:rPr>
          <w:b/>
          <w:bCs/>
          <w:color w:val="000000"/>
        </w:rPr>
        <w:t>Supply Chain</w:t>
      </w:r>
      <w:r>
        <w:rPr>
          <w:b/>
          <w:bCs/>
          <w:color w:val="000000"/>
        </w:rPr>
        <w:t>?</w:t>
      </w:r>
    </w:p>
    <w:tbl>
      <w:tblPr>
        <w:tblStyle w:val="TableGri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DF7445" w:rsidRPr="006B0C6E" w14:paraId="6EDE0B4D" w14:textId="77777777" w:rsidTr="00DF7445">
        <w:trPr>
          <w:trHeight w:val="1872"/>
          <w:jc w:val="center"/>
        </w:trPr>
        <w:tc>
          <w:tcPr>
            <w:tcW w:w="79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6A41500" w14:textId="3E3C4605" w:rsidR="00DF7445" w:rsidRPr="00C726D1" w:rsidRDefault="00DF7445" w:rsidP="00DF7445">
            <w:pPr>
              <w:jc w:val="center"/>
              <w:rPr>
                <w:color w:val="000000"/>
              </w:rPr>
            </w:pPr>
            <w:r w:rsidRPr="00C726D1">
              <w:rPr>
                <w:color w:val="000000"/>
              </w:rPr>
              <w:t>“</w:t>
            </w:r>
            <w:r w:rsidRPr="00C726D1">
              <w:rPr>
                <w:color w:val="000000"/>
                <w:u w:val="single"/>
              </w:rPr>
              <w:t xml:space="preserve">Management of Systems </w:t>
            </w:r>
            <w:r w:rsidR="00697A63" w:rsidRPr="00C726D1">
              <w:rPr>
                <w:color w:val="000000"/>
                <w:u w:val="single"/>
              </w:rPr>
              <w:t xml:space="preserve">of interchangeable basic goods </w:t>
            </w:r>
            <w:r w:rsidRPr="00C726D1">
              <w:rPr>
                <w:color w:val="000000"/>
                <w:u w:val="single"/>
              </w:rPr>
              <w:t>between Supplier and Customer</w:t>
            </w:r>
            <w:r w:rsidRPr="00C726D1">
              <w:rPr>
                <w:color w:val="000000"/>
              </w:rPr>
              <w:t>”</w:t>
            </w:r>
          </w:p>
          <w:p w14:paraId="0FC69C7C" w14:textId="77777777" w:rsidR="00DF7445" w:rsidRPr="006B0C6E" w:rsidRDefault="00DF7445" w:rsidP="00DF7445">
            <w:pPr>
              <w:jc w:val="center"/>
              <w:rPr>
                <w:color w:val="000000"/>
              </w:rPr>
            </w:pPr>
          </w:p>
          <w:p w14:paraId="516E01B6" w14:textId="77777777" w:rsidR="00DF7445" w:rsidRPr="002037FA" w:rsidRDefault="00DF7445" w:rsidP="00DF7445">
            <w:pPr>
              <w:jc w:val="center"/>
              <w:rPr>
                <w:color w:val="000000"/>
              </w:rPr>
            </w:pPr>
            <w:r w:rsidRPr="002037FA">
              <w:rPr>
                <w:color w:val="000000"/>
              </w:rPr>
              <w:sym w:font="Wingdings" w:char="00DF"/>
            </w:r>
            <w:r w:rsidRPr="002037FA">
              <w:rPr>
                <w:color w:val="000000"/>
              </w:rPr>
              <w:t xml:space="preserve"> Flow of Information </w:t>
            </w:r>
            <w:r w:rsidRPr="002037FA">
              <w:rPr>
                <w:color w:val="000000"/>
              </w:rPr>
              <w:sym w:font="Wingdings" w:char="0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6"/>
              <w:gridCol w:w="1228"/>
              <w:gridCol w:w="416"/>
              <w:gridCol w:w="916"/>
              <w:gridCol w:w="416"/>
              <w:gridCol w:w="1394"/>
              <w:gridCol w:w="416"/>
              <w:gridCol w:w="1294"/>
            </w:tblGrid>
            <w:tr w:rsidR="00DF7445" w:rsidRPr="002037FA" w14:paraId="5DB3DC30" w14:textId="77777777" w:rsidTr="00776D9A">
              <w:trPr>
                <w:jc w:val="center"/>
              </w:trPr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0369B466" w14:textId="77777777" w:rsidR="00DF7445" w:rsidRDefault="00DF7445" w:rsidP="00DF744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Raw</w:t>
                  </w:r>
                </w:p>
                <w:p w14:paraId="04447398" w14:textId="093A57D8" w:rsidR="00DF7445" w:rsidRPr="002037FA" w:rsidRDefault="00DF7445" w:rsidP="00DF744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Material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511344D7" w14:textId="77777777" w:rsidR="00DF7445" w:rsidRPr="002037FA" w:rsidRDefault="00DF7445" w:rsidP="00DF7445">
                  <w:pPr>
                    <w:jc w:val="center"/>
                    <w:rPr>
                      <w:b/>
                      <w:color w:val="000000"/>
                    </w:rPr>
                  </w:pPr>
                  <w:r w:rsidRPr="002037FA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6B44D5E7" w14:textId="3A12E87E" w:rsidR="00DF7445" w:rsidRPr="002037FA" w:rsidRDefault="00DF7445" w:rsidP="00DF744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Components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4ACEEB0A" w14:textId="77777777" w:rsidR="00DF7445" w:rsidRPr="002037FA" w:rsidRDefault="00DF7445" w:rsidP="00DF7445">
                  <w:pPr>
                    <w:jc w:val="center"/>
                    <w:rPr>
                      <w:b/>
                      <w:color w:val="000000"/>
                    </w:rPr>
                  </w:pPr>
                  <w:r w:rsidRPr="002037FA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1B224C72" w14:textId="77777777" w:rsidR="00DF7445" w:rsidRDefault="00DF7445" w:rsidP="00DF744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Finished</w:t>
                  </w:r>
                </w:p>
                <w:p w14:paraId="7F1BBCAA" w14:textId="3466F440" w:rsidR="00DF7445" w:rsidRPr="002037FA" w:rsidRDefault="00DF7445" w:rsidP="00DF744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Products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6621C462" w14:textId="77777777" w:rsidR="00DF7445" w:rsidRPr="002037FA" w:rsidRDefault="00DF7445" w:rsidP="00DF7445">
                  <w:pPr>
                    <w:jc w:val="center"/>
                    <w:rPr>
                      <w:b/>
                      <w:color w:val="000000"/>
                    </w:rPr>
                  </w:pPr>
                  <w:r w:rsidRPr="002037FA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5391AD5F" w14:textId="77777777" w:rsidR="00DF7445" w:rsidRDefault="00DF7445" w:rsidP="00DF744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Transportation</w:t>
                  </w:r>
                </w:p>
                <w:p w14:paraId="3877E2E8" w14:textId="18557EA6" w:rsidR="00DF7445" w:rsidRPr="002037FA" w:rsidRDefault="00DF7445" w:rsidP="00DF744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6A48A90F" w14:textId="77777777" w:rsidR="00DF7445" w:rsidRPr="002037FA" w:rsidRDefault="00DF7445" w:rsidP="00DF7445">
                  <w:pPr>
                    <w:jc w:val="center"/>
                    <w:rPr>
                      <w:b/>
                      <w:color w:val="000000"/>
                    </w:rPr>
                  </w:pPr>
                  <w:r w:rsidRPr="002037FA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24D31D42" w14:textId="77777777" w:rsidR="00DF7445" w:rsidRDefault="00DF7445" w:rsidP="00DF744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Consumption</w:t>
                  </w:r>
                </w:p>
                <w:p w14:paraId="008A88EF" w14:textId="22E85C68" w:rsidR="00DF7445" w:rsidRPr="002037FA" w:rsidRDefault="00DF7445" w:rsidP="00DF744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58131373" w14:textId="77777777" w:rsidR="00DF7445" w:rsidRPr="006B0C6E" w:rsidRDefault="00DF7445" w:rsidP="00DF7445">
            <w:pPr>
              <w:jc w:val="center"/>
              <w:rPr>
                <w:color w:val="000000"/>
              </w:rPr>
            </w:pPr>
            <w:r w:rsidRPr="002037FA">
              <w:rPr>
                <w:color w:val="000000"/>
              </w:rPr>
              <w:sym w:font="Wingdings" w:char="00E0"/>
            </w:r>
            <w:r w:rsidRPr="002037FA">
              <w:rPr>
                <w:color w:val="000000"/>
              </w:rPr>
              <w:t xml:space="preserve"> Flow of Material </w:t>
            </w:r>
            <w:r w:rsidRPr="002037FA">
              <w:rPr>
                <w:color w:val="000000"/>
              </w:rPr>
              <w:sym w:font="Wingdings" w:char="00E0"/>
            </w:r>
          </w:p>
        </w:tc>
      </w:tr>
    </w:tbl>
    <w:p w14:paraId="0F65CAED" w14:textId="7BE3BC38" w:rsidR="00BE6762" w:rsidRDefault="00BE6762" w:rsidP="002B5B09">
      <w:pPr>
        <w:jc w:val="center"/>
      </w:pPr>
    </w:p>
    <w:p w14:paraId="6AB8A24F" w14:textId="77777777" w:rsidR="00BE6762" w:rsidRDefault="00BE6762">
      <w:r>
        <w:br w:type="page"/>
      </w:r>
    </w:p>
    <w:p w14:paraId="4CF2062D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4660"/>
      </w:tblGrid>
      <w:tr w:rsidR="004D1315" w14:paraId="67220FD5" w14:textId="77777777" w:rsidTr="00BC31AB">
        <w:trPr>
          <w:jc w:val="center"/>
        </w:trPr>
        <w:tc>
          <w:tcPr>
            <w:tcW w:w="0" w:type="auto"/>
            <w:gridSpan w:val="2"/>
            <w:tcBorders>
              <w:bottom w:val="thinThickLargeGap" w:sz="24" w:space="0" w:color="auto"/>
            </w:tcBorders>
            <w:vAlign w:val="center"/>
          </w:tcPr>
          <w:p w14:paraId="2CF8FD81" w14:textId="27C1D933" w:rsidR="004D1315" w:rsidRDefault="004D1315" w:rsidP="004C6BA2">
            <w:pPr>
              <w:jc w:val="center"/>
            </w:pPr>
            <w:r w:rsidRPr="00366951">
              <w:rPr>
                <w:b/>
                <w:bCs/>
                <w:u w:val="single"/>
              </w:rPr>
              <w:t>What is a Commodity?</w:t>
            </w:r>
          </w:p>
        </w:tc>
      </w:tr>
      <w:tr w:rsidR="004D1315" w14:paraId="4BA81CA7" w14:textId="2DB60603" w:rsidTr="007B4AA3">
        <w:trPr>
          <w:trHeight w:val="288"/>
          <w:jc w:val="center"/>
        </w:trPr>
        <w:tc>
          <w:tcPr>
            <w:tcW w:w="0" w:type="auto"/>
            <w:gridSpan w:val="2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B116B45" w14:textId="02E7900A" w:rsidR="004D1315" w:rsidRPr="004D1315" w:rsidRDefault="004D1315" w:rsidP="004C6BA2">
            <w:pPr>
              <w:jc w:val="center"/>
              <w:rPr>
                <w:u w:val="single"/>
              </w:rPr>
            </w:pPr>
            <w:r w:rsidRPr="004D1315">
              <w:rPr>
                <w:u w:val="single"/>
              </w:rPr>
              <w:t>A raw material or primary good bought and sold.</w:t>
            </w:r>
          </w:p>
        </w:tc>
      </w:tr>
      <w:tr w:rsidR="004D1315" w14:paraId="7F9E7F74" w14:textId="264D092A" w:rsidTr="007B4AA3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6011FB" w14:textId="77777777" w:rsidR="004D1315" w:rsidRDefault="004D1315" w:rsidP="007B4AA3">
            <w:pPr>
              <w:jc w:val="center"/>
            </w:pPr>
            <w:r w:rsidRPr="00004ABC">
              <w:t>Interchangeability (Fungibility)</w:t>
            </w:r>
          </w:p>
        </w:tc>
        <w:tc>
          <w:tcPr>
            <w:tcW w:w="0" w:type="auto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  <w:vAlign w:val="center"/>
          </w:tcPr>
          <w:p w14:paraId="74655497" w14:textId="0F589038" w:rsidR="004D1315" w:rsidRPr="00004ABC" w:rsidRDefault="004D1315" w:rsidP="007B4AA3">
            <w:r>
              <w:t>Basic good often used as input to products.</w:t>
            </w:r>
          </w:p>
        </w:tc>
      </w:tr>
      <w:tr w:rsidR="004D1315" w14:paraId="70BBE917" w14:textId="6E6B17DE" w:rsidTr="007B4AA3">
        <w:trPr>
          <w:trHeight w:val="288"/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8C8AF6" w14:textId="77777777" w:rsidR="004D1315" w:rsidRDefault="004D1315" w:rsidP="007B4AA3">
            <w:pPr>
              <w:jc w:val="center"/>
            </w:pPr>
            <w:r w:rsidRPr="00004ABC">
              <w:t>Undifferentiation (Price)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  <w:vAlign w:val="center"/>
          </w:tcPr>
          <w:p w14:paraId="1D7F98F6" w14:textId="2B3F8EB1" w:rsidR="004D1315" w:rsidRPr="00004ABC" w:rsidRDefault="004D1315" w:rsidP="007B4AA3">
            <w:r>
              <w:t>Commodity vs. Product (differentiated by value-added)</w:t>
            </w:r>
          </w:p>
        </w:tc>
      </w:tr>
      <w:tr w:rsidR="004D1315" w14:paraId="728BC940" w14:textId="431BCBD7" w:rsidTr="007B4AA3">
        <w:trPr>
          <w:trHeight w:val="288"/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thickThinLargeGap" w:sz="24" w:space="0" w:color="auto"/>
              <w:right w:val="dashSmallGap" w:sz="4" w:space="0" w:color="auto"/>
            </w:tcBorders>
            <w:vAlign w:val="center"/>
          </w:tcPr>
          <w:p w14:paraId="73E9FC95" w14:textId="77777777" w:rsidR="004D1315" w:rsidRDefault="004D1315" w:rsidP="007B4AA3">
            <w:pPr>
              <w:jc w:val="center"/>
            </w:pPr>
            <w:r w:rsidRPr="00004ABC">
              <w:t>Pure Competition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C67D2F8" w14:textId="7C14E232" w:rsidR="004D1315" w:rsidRPr="00004ABC" w:rsidRDefault="004D1315" w:rsidP="007B4AA3">
            <w:r>
              <w:t>Commodity vs. Resource (e.g., human rights to water)</w:t>
            </w:r>
          </w:p>
        </w:tc>
      </w:tr>
    </w:tbl>
    <w:p w14:paraId="11375C66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2833"/>
        <w:gridCol w:w="2833"/>
      </w:tblGrid>
      <w:tr w:rsidR="004C6BA2" w14:paraId="25BA7CB0" w14:textId="5E74D522" w:rsidTr="00BC31AB">
        <w:trPr>
          <w:jc w:val="center"/>
        </w:trPr>
        <w:tc>
          <w:tcPr>
            <w:tcW w:w="0" w:type="auto"/>
            <w:gridSpan w:val="3"/>
            <w:tcBorders>
              <w:bottom w:val="thinThickLargeGap" w:sz="24" w:space="0" w:color="auto"/>
            </w:tcBorders>
            <w:vAlign w:val="center"/>
          </w:tcPr>
          <w:p w14:paraId="4321616D" w14:textId="322253C0" w:rsidR="004C6BA2" w:rsidRPr="002B5B09" w:rsidRDefault="004C6BA2" w:rsidP="002B5B09">
            <w:pPr>
              <w:jc w:val="center"/>
              <w:rPr>
                <w:b/>
                <w:bCs/>
              </w:rPr>
            </w:pPr>
            <w:r w:rsidRPr="002B5B09">
              <w:rPr>
                <w:b/>
                <w:bCs/>
              </w:rPr>
              <w:t>What are types of investment commodities?</w:t>
            </w:r>
          </w:p>
        </w:tc>
      </w:tr>
      <w:tr w:rsidR="00BC31AB" w14:paraId="1A5F25E9" w14:textId="72A377E6" w:rsidTr="00BC31AB">
        <w:trPr>
          <w:jc w:val="center"/>
        </w:trPr>
        <w:tc>
          <w:tcPr>
            <w:tcW w:w="3465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4E3BF5" w14:textId="661F7269" w:rsidR="00BC31AB" w:rsidRDefault="00BC31AB" w:rsidP="004C6BA2">
            <w:pPr>
              <w:jc w:val="center"/>
            </w:pPr>
            <w:r>
              <w:t>Tradable or investment commodities:</w:t>
            </w:r>
          </w:p>
        </w:tc>
        <w:tc>
          <w:tcPr>
            <w:tcW w:w="5666" w:type="dxa"/>
            <w:gridSpan w:val="2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043BA294" w14:textId="0BA083A9" w:rsidR="00BC31AB" w:rsidRDefault="00BC31AB" w:rsidP="004C6BA2">
            <w:pPr>
              <w:jc w:val="center"/>
            </w:pPr>
            <w:r>
              <w:t>Examples</w:t>
            </w:r>
          </w:p>
        </w:tc>
      </w:tr>
      <w:tr w:rsidR="00BC31AB" w14:paraId="1B32E5CC" w14:textId="7ED8AA27" w:rsidTr="00BC31AB">
        <w:trPr>
          <w:jc w:val="center"/>
        </w:trPr>
        <w:tc>
          <w:tcPr>
            <w:tcW w:w="3465" w:type="dxa"/>
            <w:tcBorders>
              <w:top w:val="double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</w:tcPr>
          <w:p w14:paraId="4F3E1184" w14:textId="1E65D1B7" w:rsidR="00BC31AB" w:rsidRDefault="00BC31AB" w:rsidP="004C6BA2">
            <w:pPr>
              <w:jc w:val="center"/>
            </w:pPr>
            <w:r>
              <w:t>Metals</w:t>
            </w:r>
          </w:p>
        </w:tc>
        <w:tc>
          <w:tcPr>
            <w:tcW w:w="5666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5904A8AE" w14:textId="6AF533D0" w:rsidR="00BC31AB" w:rsidRDefault="00BC31AB" w:rsidP="004C6BA2">
            <w:r>
              <w:t>Copper, Gold, Silver, etc.</w:t>
            </w:r>
          </w:p>
        </w:tc>
      </w:tr>
      <w:tr w:rsidR="00BC31AB" w14:paraId="45D6A6C3" w14:textId="77777777" w:rsidTr="00BC31AB">
        <w:trPr>
          <w:jc w:val="center"/>
        </w:trPr>
        <w:tc>
          <w:tcPr>
            <w:tcW w:w="3465" w:type="dxa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805866" w14:textId="3AF335A3" w:rsidR="00BC31AB" w:rsidRDefault="00BC31AB" w:rsidP="004D1315">
            <w:pPr>
              <w:jc w:val="center"/>
            </w:pPr>
            <w:r>
              <w:t>Energy</w:t>
            </w:r>
          </w:p>
        </w:tc>
        <w:tc>
          <w:tcPr>
            <w:tcW w:w="566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1F5D85CF" w14:textId="77777777" w:rsidR="00BC31AB" w:rsidRDefault="00BC31AB" w:rsidP="006F440C">
            <w:r>
              <w:t>Natural gas, Petroleum, Coal, Renewables, etc.</w:t>
            </w:r>
          </w:p>
          <w:p w14:paraId="57A3E6B6" w14:textId="0C430258" w:rsidR="00BC31AB" w:rsidRDefault="00BC31AB" w:rsidP="004D1315">
            <w:r>
              <w:t>[Industry, Transportation, Residential, Commercial, Electric Power]</w:t>
            </w:r>
          </w:p>
        </w:tc>
      </w:tr>
      <w:tr w:rsidR="00BC31AB" w14:paraId="324AC5B2" w14:textId="22C807A2" w:rsidTr="00BC31AB">
        <w:trPr>
          <w:jc w:val="center"/>
        </w:trPr>
        <w:tc>
          <w:tcPr>
            <w:tcW w:w="3465" w:type="dxa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</w:tcPr>
          <w:p w14:paraId="0AA68BB8" w14:textId="07965075" w:rsidR="00BC31AB" w:rsidRDefault="00BC31AB" w:rsidP="006F440C">
            <w:pPr>
              <w:jc w:val="center"/>
            </w:pPr>
            <w:r>
              <w:t>Agriculture</w:t>
            </w:r>
          </w:p>
        </w:tc>
        <w:tc>
          <w:tcPr>
            <w:tcW w:w="566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</w:tcPr>
          <w:p w14:paraId="6ED9A552" w14:textId="23B2D69C" w:rsidR="00BC31AB" w:rsidRDefault="00BC31AB" w:rsidP="006F440C">
            <w:r>
              <w:t>Corn, Cotton, Soybean, Wheat, etc.</w:t>
            </w:r>
          </w:p>
        </w:tc>
      </w:tr>
      <w:tr w:rsidR="00BC31AB" w14:paraId="692D594D" w14:textId="451F1CB1" w:rsidTr="00BC31AB">
        <w:trPr>
          <w:jc w:val="center"/>
        </w:trPr>
        <w:tc>
          <w:tcPr>
            <w:tcW w:w="3465" w:type="dxa"/>
            <w:tcBorders>
              <w:top w:val="dashSmallGap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</w:tcPr>
          <w:p w14:paraId="46DEB75E" w14:textId="56594B80" w:rsidR="00BC31AB" w:rsidRDefault="00BC31AB" w:rsidP="006F440C">
            <w:pPr>
              <w:jc w:val="center"/>
            </w:pPr>
            <w:r>
              <w:t>Livestock &amp; Meat</w:t>
            </w:r>
          </w:p>
        </w:tc>
        <w:tc>
          <w:tcPr>
            <w:tcW w:w="5666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559C98BB" w14:textId="19020D4D" w:rsidR="00BC31AB" w:rsidRDefault="00BC31AB" w:rsidP="006F440C">
            <w:r>
              <w:t>Cattle, Poultry, Hogs, etc.</w:t>
            </w:r>
          </w:p>
        </w:tc>
      </w:tr>
      <w:tr w:rsidR="0075221F" w14:paraId="5650E2FF" w14:textId="77777777" w:rsidTr="00BC31AB">
        <w:trPr>
          <w:jc w:val="center"/>
        </w:trPr>
        <w:tc>
          <w:tcPr>
            <w:tcW w:w="346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</w:tcBorders>
          </w:tcPr>
          <w:p w14:paraId="5E866D20" w14:textId="77777777" w:rsidR="0075221F" w:rsidRDefault="0075221F" w:rsidP="006F440C">
            <w:pPr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bottom w:val="double" w:sz="4" w:space="0" w:color="auto"/>
            </w:tcBorders>
          </w:tcPr>
          <w:p w14:paraId="66154428" w14:textId="77777777" w:rsidR="0075221F" w:rsidRDefault="0075221F" w:rsidP="006F440C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58E4A313" w14:textId="77777777" w:rsidR="0075221F" w:rsidRDefault="0075221F" w:rsidP="006F440C"/>
        </w:tc>
      </w:tr>
      <w:tr w:rsidR="0075221F" w14:paraId="56D30848" w14:textId="77777777" w:rsidTr="007B4AA3">
        <w:trPr>
          <w:trHeight w:val="576"/>
          <w:jc w:val="center"/>
        </w:trPr>
        <w:tc>
          <w:tcPr>
            <w:tcW w:w="0" w:type="auto"/>
            <w:gridSpan w:val="3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FE2047B" w14:textId="5196B50B" w:rsidR="0075221F" w:rsidRPr="0075221F" w:rsidRDefault="0075221F" w:rsidP="007B4AA3">
            <w:pPr>
              <w:jc w:val="center"/>
              <w:rPr>
                <w:i/>
                <w:iCs/>
              </w:rPr>
            </w:pPr>
            <w:r w:rsidRPr="0075221F">
              <w:rPr>
                <w:i/>
                <w:iCs/>
              </w:rPr>
              <w:t xml:space="preserve">Foreign currencies, Bandwidth, Mortgages, </w:t>
            </w:r>
            <w:r>
              <w:rPr>
                <w:i/>
                <w:iCs/>
              </w:rPr>
              <w:t xml:space="preserve">Staple Products, </w:t>
            </w:r>
            <w:r w:rsidR="00162728">
              <w:rPr>
                <w:i/>
                <w:iCs/>
              </w:rPr>
              <w:t xml:space="preserve">Services, </w:t>
            </w:r>
            <w:r w:rsidRPr="0075221F">
              <w:rPr>
                <w:i/>
                <w:iCs/>
              </w:rPr>
              <w:t>etc.</w:t>
            </w:r>
          </w:p>
          <w:p w14:paraId="6D5AFE19" w14:textId="45DBB783" w:rsidR="0075221F" w:rsidRDefault="0075221F" w:rsidP="007B4AA3">
            <w:pPr>
              <w:jc w:val="center"/>
            </w:pPr>
            <w:r w:rsidRPr="0075221F">
              <w:rPr>
                <w:i/>
                <w:iCs/>
              </w:rPr>
              <w:t xml:space="preserve">Water, Health Care, Public Service, etc. (Commodity vs. </w:t>
            </w:r>
            <w:r w:rsidR="00162728">
              <w:rPr>
                <w:i/>
                <w:iCs/>
              </w:rPr>
              <w:t xml:space="preserve">Natural </w:t>
            </w:r>
            <w:r w:rsidRPr="0075221F">
              <w:rPr>
                <w:i/>
                <w:iCs/>
              </w:rPr>
              <w:t xml:space="preserve">Resource vs. </w:t>
            </w:r>
            <w:r w:rsidR="00162728">
              <w:rPr>
                <w:i/>
                <w:iCs/>
              </w:rPr>
              <w:t xml:space="preserve">Human </w:t>
            </w:r>
            <w:r w:rsidRPr="0075221F">
              <w:rPr>
                <w:i/>
                <w:iCs/>
              </w:rPr>
              <w:t>Right)</w:t>
            </w:r>
          </w:p>
        </w:tc>
      </w:tr>
    </w:tbl>
    <w:p w14:paraId="0BC7DC1B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150"/>
      </w:tblGrid>
      <w:tr w:rsidR="002B5B09" w14:paraId="5FD30AB0" w14:textId="77777777" w:rsidTr="00BC31AB">
        <w:trPr>
          <w:jc w:val="center"/>
        </w:trPr>
        <w:tc>
          <w:tcPr>
            <w:tcW w:w="5400" w:type="dxa"/>
            <w:gridSpan w:val="2"/>
            <w:tcBorders>
              <w:bottom w:val="thinThickLargeGap" w:sz="24" w:space="0" w:color="auto"/>
            </w:tcBorders>
            <w:vAlign w:val="center"/>
          </w:tcPr>
          <w:p w14:paraId="0D53B853" w14:textId="77777777" w:rsidR="002B5B09" w:rsidRPr="00366951" w:rsidRDefault="002B5B09" w:rsidP="004C6BA2">
            <w:pPr>
              <w:jc w:val="center"/>
              <w:rPr>
                <w:b/>
                <w:bCs/>
                <w:u w:val="single"/>
              </w:rPr>
            </w:pPr>
            <w:r w:rsidRPr="00366951">
              <w:rPr>
                <w:b/>
                <w:bCs/>
                <w:u w:val="single"/>
              </w:rPr>
              <w:t>What is a Commodity Supply Chain?</w:t>
            </w:r>
          </w:p>
        </w:tc>
      </w:tr>
      <w:tr w:rsidR="002B5B09" w14:paraId="4FBA9D4F" w14:textId="77777777" w:rsidTr="007B4AA3">
        <w:trPr>
          <w:trHeight w:val="576"/>
          <w:jc w:val="center"/>
        </w:trPr>
        <w:tc>
          <w:tcPr>
            <w:tcW w:w="540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D9BD1B1" w14:textId="77777777" w:rsidR="006A328A" w:rsidRDefault="002B5B09" w:rsidP="004C6BA2">
            <w:pPr>
              <w:jc w:val="center"/>
            </w:pPr>
            <w:r>
              <w:t xml:space="preserve">Series of systems </w:t>
            </w:r>
          </w:p>
          <w:p w14:paraId="127FE681" w14:textId="1B3FE75E" w:rsidR="002B5B09" w:rsidRDefault="002B5B09" w:rsidP="004C6BA2">
            <w:pPr>
              <w:jc w:val="center"/>
            </w:pPr>
            <w:r>
              <w:t>that</w:t>
            </w:r>
            <w:r w:rsidR="004C6BA2">
              <w:t xml:space="preserve"> </w:t>
            </w:r>
            <w:r>
              <w:t>acquire, produce, and provide commodities</w:t>
            </w:r>
            <w:r w:rsidR="004C6BA2">
              <w:t xml:space="preserve"> </w:t>
            </w:r>
            <w:r>
              <w:t>to customers.</w:t>
            </w:r>
          </w:p>
        </w:tc>
      </w:tr>
      <w:tr w:rsidR="006A328A" w14:paraId="1081D59D" w14:textId="77777777" w:rsidTr="00BC31AB">
        <w:trPr>
          <w:trHeight w:val="39"/>
          <w:jc w:val="center"/>
        </w:trPr>
        <w:tc>
          <w:tcPr>
            <w:tcW w:w="2250" w:type="dxa"/>
            <w:vMerge w:val="restart"/>
            <w:tcBorders>
              <w:top w:val="double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DE7696" w14:textId="4D1538FA" w:rsidR="006A328A" w:rsidRDefault="006A328A" w:rsidP="006A328A">
            <w:pPr>
              <w:jc w:val="center"/>
            </w:pPr>
            <w:r>
              <w:t>Characteristics</w:t>
            </w:r>
          </w:p>
        </w:tc>
        <w:tc>
          <w:tcPr>
            <w:tcW w:w="315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  <w:vAlign w:val="center"/>
          </w:tcPr>
          <w:p w14:paraId="140B4C7B" w14:textId="3FF8A857" w:rsidR="006A328A" w:rsidRPr="00CF2462" w:rsidRDefault="006A328A" w:rsidP="006A328A">
            <w:r w:rsidRPr="00CF2462">
              <w:t>Interconnected (Systems)</w:t>
            </w:r>
          </w:p>
        </w:tc>
      </w:tr>
      <w:tr w:rsidR="006A328A" w14:paraId="5D2FA262" w14:textId="77777777" w:rsidTr="00BC31AB">
        <w:trPr>
          <w:trHeight w:val="37"/>
          <w:jc w:val="center"/>
        </w:trPr>
        <w:tc>
          <w:tcPr>
            <w:tcW w:w="2250" w:type="dxa"/>
            <w:vMerge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A1B913" w14:textId="77777777" w:rsidR="006A328A" w:rsidRDefault="006A328A" w:rsidP="006A328A">
            <w:pPr>
              <w:jc w:val="center"/>
            </w:pPr>
          </w:p>
        </w:tc>
        <w:tc>
          <w:tcPr>
            <w:tcW w:w="31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ckThinLargeGap" w:sz="24" w:space="0" w:color="auto"/>
            </w:tcBorders>
            <w:vAlign w:val="center"/>
          </w:tcPr>
          <w:p w14:paraId="1B45BB50" w14:textId="415ED77A" w:rsidR="006A328A" w:rsidRPr="00CF2462" w:rsidRDefault="006A328A" w:rsidP="006A328A">
            <w:r w:rsidRPr="00CF2462">
              <w:t>Low Cost (Profit)</w:t>
            </w:r>
          </w:p>
        </w:tc>
      </w:tr>
      <w:tr w:rsidR="006A328A" w14:paraId="50D11100" w14:textId="77777777" w:rsidTr="00BC31AB">
        <w:trPr>
          <w:trHeight w:val="37"/>
          <w:jc w:val="center"/>
        </w:trPr>
        <w:tc>
          <w:tcPr>
            <w:tcW w:w="2250" w:type="dxa"/>
            <w:vMerge/>
            <w:tcBorders>
              <w:top w:val="dashSmallGap" w:sz="4" w:space="0" w:color="auto"/>
              <w:left w:val="thinThickLargeGap" w:sz="24" w:space="0" w:color="auto"/>
              <w:bottom w:val="thickThinLargeGap" w:sz="24" w:space="0" w:color="auto"/>
              <w:right w:val="dashSmallGap" w:sz="4" w:space="0" w:color="auto"/>
            </w:tcBorders>
            <w:vAlign w:val="center"/>
          </w:tcPr>
          <w:p w14:paraId="07757DE5" w14:textId="77777777" w:rsidR="006A328A" w:rsidRDefault="006A328A" w:rsidP="006A328A">
            <w:pPr>
              <w:jc w:val="center"/>
            </w:pPr>
          </w:p>
        </w:tc>
        <w:tc>
          <w:tcPr>
            <w:tcW w:w="3150" w:type="dxa"/>
            <w:tcBorders>
              <w:top w:val="dashSmallGap" w:sz="4" w:space="0" w:color="auto"/>
              <w:left w:val="dashSmallGap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16B6A12" w14:textId="6E7D3896" w:rsidR="006A328A" w:rsidRPr="00CF2462" w:rsidRDefault="006A328A" w:rsidP="006A328A">
            <w:r w:rsidRPr="00CF2462">
              <w:t>High Service Level (Competition)</w:t>
            </w:r>
          </w:p>
        </w:tc>
      </w:tr>
    </w:tbl>
    <w:p w14:paraId="0253AD60" w14:textId="77777777" w:rsidR="002B5B09" w:rsidRDefault="002B5B09" w:rsidP="002B5B09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4D1315" w14:paraId="24315D6F" w14:textId="6138C87B" w:rsidTr="00BE6762">
        <w:trPr>
          <w:jc w:val="center"/>
        </w:trPr>
        <w:tc>
          <w:tcPr>
            <w:tcW w:w="4176" w:type="dxa"/>
            <w:tcBorders>
              <w:bottom w:val="thinThickLargeGap" w:sz="24" w:space="0" w:color="auto"/>
            </w:tcBorders>
            <w:vAlign w:val="center"/>
          </w:tcPr>
          <w:p w14:paraId="5F2EDF17" w14:textId="459D2E3A" w:rsidR="004D1315" w:rsidRPr="00366951" w:rsidRDefault="004D1315" w:rsidP="004C6BA2">
            <w:pPr>
              <w:jc w:val="center"/>
              <w:rPr>
                <w:b/>
                <w:bCs/>
                <w:u w:val="single"/>
              </w:rPr>
            </w:pPr>
            <w:r w:rsidRPr="00366951">
              <w:rPr>
                <w:b/>
                <w:bCs/>
                <w:u w:val="single"/>
              </w:rPr>
              <w:t>What is Commoditization?</w:t>
            </w:r>
          </w:p>
        </w:tc>
      </w:tr>
      <w:tr w:rsidR="004D1315" w14:paraId="12971AE1" w14:textId="13821552" w:rsidTr="00BE6762">
        <w:trPr>
          <w:trHeight w:val="1152"/>
          <w:jc w:val="center"/>
        </w:trPr>
        <w:tc>
          <w:tcPr>
            <w:tcW w:w="4176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4DA4145" w14:textId="48920CF9" w:rsidR="004D1315" w:rsidRDefault="004D1315" w:rsidP="007B4AA3">
            <w:r>
              <w:t>When a basic or primary good becomes</w:t>
            </w:r>
          </w:p>
          <w:p w14:paraId="110DAA21" w14:textId="26089655" w:rsidR="004D1315" w:rsidRDefault="004D1315" w:rsidP="00BE6762">
            <w:pPr>
              <w:ind w:left="974"/>
            </w:pPr>
            <w:r>
              <w:t>interchangeable,</w:t>
            </w:r>
          </w:p>
          <w:p w14:paraId="601C8812" w14:textId="327C079B" w:rsidR="004D1315" w:rsidRDefault="004D1315" w:rsidP="00BE6762">
            <w:pPr>
              <w:ind w:left="974"/>
            </w:pPr>
            <w:r>
              <w:t>undifferentiated, and</w:t>
            </w:r>
          </w:p>
          <w:p w14:paraId="604D5A89" w14:textId="05FD91FE" w:rsidR="004D1315" w:rsidRDefault="004D1315" w:rsidP="00BE6762">
            <w:pPr>
              <w:ind w:left="974"/>
            </w:pPr>
            <w:r>
              <w:t>driven by pure competition.</w:t>
            </w:r>
          </w:p>
        </w:tc>
      </w:tr>
      <w:tr w:rsidR="004D1315" w14:paraId="38FBF40E" w14:textId="77777777" w:rsidTr="00BE6762">
        <w:trPr>
          <w:trHeight w:val="720"/>
          <w:jc w:val="center"/>
        </w:trPr>
        <w:tc>
          <w:tcPr>
            <w:tcW w:w="4176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8170897" w14:textId="203797B4" w:rsidR="004D1315" w:rsidRDefault="00BE6762" w:rsidP="00BE6762">
            <w:r>
              <w:t xml:space="preserve">   </w:t>
            </w:r>
            <w:r w:rsidR="004D1315">
              <w:t>(i.e., Equalizing the contribution between</w:t>
            </w:r>
          </w:p>
          <w:p w14:paraId="3D712742" w14:textId="595008D1" w:rsidR="004D1315" w:rsidRDefault="00BE6762" w:rsidP="00BE6762">
            <w:r>
              <w:t xml:space="preserve">           </w:t>
            </w:r>
            <w:r w:rsidR="004D1315">
              <w:t>Price, Availability, Quality, Utility, etc.)</w:t>
            </w:r>
          </w:p>
        </w:tc>
      </w:tr>
    </w:tbl>
    <w:p w14:paraId="643D564A" w14:textId="77777777" w:rsidR="006A328A" w:rsidRDefault="006A328A"/>
    <w:p w14:paraId="643B04A6" w14:textId="5123E601" w:rsidR="004C6BA2" w:rsidRDefault="004C6BA2" w:rsidP="002B5B09">
      <w:pPr>
        <w:jc w:val="center"/>
      </w:pPr>
    </w:p>
    <w:p w14:paraId="693B8E5A" w14:textId="77777777" w:rsidR="004C6BA2" w:rsidRDefault="004C6BA2">
      <w:r>
        <w:br w:type="page"/>
      </w:r>
    </w:p>
    <w:p w14:paraId="35403593" w14:textId="2FAB1750" w:rsidR="00000277" w:rsidRPr="004C6BA2" w:rsidRDefault="00000277" w:rsidP="00000277">
      <w:pPr>
        <w:jc w:val="center"/>
        <w:rPr>
          <w:b/>
          <w:bCs/>
          <w:u w:val="single"/>
        </w:rPr>
      </w:pPr>
      <w:r w:rsidRPr="004C6BA2">
        <w:rPr>
          <w:b/>
          <w:bCs/>
          <w:u w:val="single"/>
        </w:rPr>
        <w:lastRenderedPageBreak/>
        <w:t xml:space="preserve">What are the </w:t>
      </w:r>
      <w:r w:rsidR="005961A3">
        <w:rPr>
          <w:b/>
          <w:bCs/>
          <w:u w:val="single"/>
        </w:rPr>
        <w:t>characteristics</w:t>
      </w:r>
      <w:r w:rsidRPr="004C6BA2">
        <w:rPr>
          <w:b/>
          <w:bCs/>
          <w:u w:val="single"/>
        </w:rPr>
        <w:t xml:space="preserve"> within a commodity supply chain?</w:t>
      </w:r>
    </w:p>
    <w:p w14:paraId="0AE10407" w14:textId="77777777" w:rsidR="007B4AA3" w:rsidRDefault="007B4AA3" w:rsidP="007B4AA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222"/>
        <w:gridCol w:w="3982"/>
      </w:tblGrid>
      <w:tr w:rsidR="007B4AA3" w14:paraId="1279107A" w14:textId="77777777" w:rsidTr="00776D9A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5643165" w14:textId="77777777" w:rsidR="007B4AA3" w:rsidRDefault="007B4AA3" w:rsidP="00776D9A">
            <w:pPr>
              <w:jc w:val="center"/>
            </w:pPr>
            <w:r>
              <w:t>Metals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7DA04" w14:textId="77777777" w:rsidR="007B4AA3" w:rsidRDefault="007B4AA3" w:rsidP="00776D9A">
            <w:pPr>
              <w:jc w:val="center"/>
            </w:pP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  <w:hideMark/>
          </w:tcPr>
          <w:p w14:paraId="51039BB3" w14:textId="77777777" w:rsidR="007B4AA3" w:rsidRDefault="007B4AA3" w:rsidP="00776D9A">
            <w:r>
              <w:t>Copper, Gold, Silver, etc.</w:t>
            </w:r>
          </w:p>
        </w:tc>
      </w:tr>
      <w:tr w:rsidR="007B4AA3" w14:paraId="3BF79B6A" w14:textId="77777777" w:rsidTr="00776D9A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979C1C1" w14:textId="77777777" w:rsidR="007B4AA3" w:rsidRDefault="007B4AA3" w:rsidP="00776D9A">
            <w:pPr>
              <w:jc w:val="center"/>
            </w:pPr>
            <w:r>
              <w:t>Energy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AF41C" w14:textId="77777777" w:rsidR="007B4AA3" w:rsidRDefault="007B4AA3" w:rsidP="00776D9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  <w:hideMark/>
          </w:tcPr>
          <w:p w14:paraId="4243BEB2" w14:textId="77777777" w:rsidR="007B4AA3" w:rsidRDefault="007B4AA3" w:rsidP="00776D9A">
            <w:r>
              <w:t>Natural gas, Petroleum, Coal, Renewables, etc.</w:t>
            </w:r>
          </w:p>
        </w:tc>
      </w:tr>
      <w:tr w:rsidR="007B4AA3" w14:paraId="3E9D5572" w14:textId="77777777" w:rsidTr="00776D9A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51208CD" w14:textId="77777777" w:rsidR="007B4AA3" w:rsidRDefault="007B4AA3" w:rsidP="00776D9A">
            <w:pPr>
              <w:jc w:val="center"/>
            </w:pPr>
            <w:r>
              <w:t>Agriculture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6B67" w14:textId="77777777" w:rsidR="007B4AA3" w:rsidRDefault="007B4AA3" w:rsidP="00776D9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ickThinLargeGap" w:sz="24" w:space="0" w:color="auto"/>
            </w:tcBorders>
            <w:hideMark/>
          </w:tcPr>
          <w:p w14:paraId="526D1A78" w14:textId="77777777" w:rsidR="007B4AA3" w:rsidRDefault="007B4AA3" w:rsidP="00776D9A">
            <w:r>
              <w:t>Corn, Cotton, Soybean, Wheat, etc.</w:t>
            </w:r>
          </w:p>
        </w:tc>
      </w:tr>
      <w:tr w:rsidR="007B4AA3" w14:paraId="6B569B52" w14:textId="77777777" w:rsidTr="00776D9A">
        <w:trPr>
          <w:jc w:val="center"/>
        </w:trPr>
        <w:tc>
          <w:tcPr>
            <w:tcW w:w="0" w:type="auto"/>
            <w:tcBorders>
              <w:top w:val="dashSmallGap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14:paraId="34E3C6D0" w14:textId="77777777" w:rsidR="007B4AA3" w:rsidRDefault="007B4AA3" w:rsidP="00776D9A">
            <w:pPr>
              <w:jc w:val="center"/>
            </w:pPr>
            <w:r>
              <w:t>Livestock &amp; Meat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214EEF95" w14:textId="77777777" w:rsidR="007B4AA3" w:rsidRDefault="007B4AA3" w:rsidP="00776D9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6C49EEAF" w14:textId="77777777" w:rsidR="007B4AA3" w:rsidRDefault="007B4AA3" w:rsidP="00776D9A">
            <w:r>
              <w:t>Cattle, Poultry, Hogs, etc.</w:t>
            </w:r>
          </w:p>
        </w:tc>
      </w:tr>
    </w:tbl>
    <w:p w14:paraId="774FB605" w14:textId="77777777" w:rsidR="007B4AA3" w:rsidRPr="00CB44F1" w:rsidRDefault="007B4AA3" w:rsidP="007B4AA3">
      <w:pPr>
        <w:jc w:val="center"/>
        <w:rPr>
          <w:color w:val="00000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349"/>
        <w:gridCol w:w="1266"/>
        <w:gridCol w:w="1234"/>
        <w:gridCol w:w="1132"/>
        <w:gridCol w:w="1162"/>
        <w:gridCol w:w="923"/>
        <w:gridCol w:w="382"/>
        <w:gridCol w:w="229"/>
      </w:tblGrid>
      <w:tr w:rsidR="007B4AA3" w:rsidRPr="00CB44F1" w14:paraId="4849F11D" w14:textId="77777777" w:rsidTr="00776D9A">
        <w:trPr>
          <w:gridAfter w:val="2"/>
          <w:wAfter w:w="611" w:type="dxa"/>
          <w:trHeight w:val="144"/>
          <w:jc w:val="center"/>
        </w:trPr>
        <w:tc>
          <w:tcPr>
            <w:tcW w:w="7416" w:type="dxa"/>
            <w:gridSpan w:val="7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14:paraId="4806CF42" w14:textId="77777777" w:rsidR="007B4AA3" w:rsidRPr="000C253C" w:rsidRDefault="007B4AA3" w:rsidP="00776D9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F7200D">
              <w:rPr>
                <w:b/>
                <w:bCs/>
                <w:color w:val="000000"/>
                <w:u w:val="single"/>
              </w:rPr>
              <w:t>Stages of a Supply Chain</w:t>
            </w:r>
          </w:p>
        </w:tc>
      </w:tr>
      <w:tr w:rsidR="007B4AA3" w:rsidRPr="00CB44F1" w14:paraId="1199C127" w14:textId="77777777" w:rsidTr="007B4AA3">
        <w:trPr>
          <w:gridAfter w:val="2"/>
          <w:wAfter w:w="611" w:type="dxa"/>
          <w:trHeight w:val="1008"/>
          <w:jc w:val="center"/>
        </w:trPr>
        <w:tc>
          <w:tcPr>
            <w:tcW w:w="7416" w:type="dxa"/>
            <w:gridSpan w:val="7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7B3D314" w14:textId="77777777" w:rsidR="007B4AA3" w:rsidRPr="00CB44F1" w:rsidRDefault="007B4AA3" w:rsidP="00776D9A">
            <w:pPr>
              <w:jc w:val="center"/>
              <w:rPr>
                <w:color w:val="000000"/>
              </w:rPr>
            </w:pPr>
            <w:r w:rsidRPr="00CB44F1">
              <w:rPr>
                <w:color w:val="000000"/>
              </w:rPr>
              <w:sym w:font="Wingdings" w:char="00DF"/>
            </w:r>
            <w:r w:rsidRPr="00CB44F1">
              <w:rPr>
                <w:color w:val="000000"/>
              </w:rPr>
              <w:t xml:space="preserve"> Flow of Information </w:t>
            </w:r>
            <w:r w:rsidRPr="00CB44F1">
              <w:rPr>
                <w:color w:val="000000"/>
              </w:rPr>
              <w:sym w:font="Wingdings" w:char="0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9"/>
              <w:gridCol w:w="416"/>
              <w:gridCol w:w="1094"/>
              <w:gridCol w:w="416"/>
              <w:gridCol w:w="805"/>
              <w:gridCol w:w="416"/>
              <w:gridCol w:w="939"/>
              <w:gridCol w:w="416"/>
              <w:gridCol w:w="894"/>
            </w:tblGrid>
            <w:tr w:rsidR="007B4AA3" w:rsidRPr="00CB44F1" w14:paraId="01663133" w14:textId="77777777" w:rsidTr="00776D9A">
              <w:trPr>
                <w:jc w:val="center"/>
              </w:trPr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28B59589" w14:textId="77777777" w:rsidR="007B4AA3" w:rsidRPr="00CB44F1" w:rsidRDefault="007B4AA3" w:rsidP="00776D9A">
                  <w:pPr>
                    <w:jc w:val="center"/>
                    <w:rPr>
                      <w:color w:val="000000"/>
                    </w:rPr>
                  </w:pPr>
                  <w:r>
                    <w:t>Sourcing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5936787E" w14:textId="77777777" w:rsidR="007B4AA3" w:rsidRPr="00CB44F1" w:rsidRDefault="007B4AA3" w:rsidP="00776D9A">
                  <w:pPr>
                    <w:jc w:val="center"/>
                    <w:rPr>
                      <w:b/>
                      <w:color w:val="000000"/>
                    </w:rPr>
                  </w:pPr>
                  <w:r w:rsidRPr="00CB44F1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19B95DCE" w14:textId="77777777" w:rsidR="007B4AA3" w:rsidRPr="00CB44F1" w:rsidRDefault="007B4AA3" w:rsidP="00776D9A">
                  <w:pPr>
                    <w:jc w:val="center"/>
                    <w:rPr>
                      <w:color w:val="000000"/>
                    </w:rPr>
                  </w:pPr>
                  <w:r>
                    <w:t>Production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77506E1E" w14:textId="77777777" w:rsidR="007B4AA3" w:rsidRPr="00CB44F1" w:rsidRDefault="007B4AA3" w:rsidP="00776D9A">
                  <w:pPr>
                    <w:jc w:val="center"/>
                    <w:rPr>
                      <w:b/>
                      <w:color w:val="000000"/>
                    </w:rPr>
                  </w:pPr>
                  <w:r w:rsidRPr="00CB44F1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639D5D46" w14:textId="77777777" w:rsidR="007B4AA3" w:rsidRPr="00CB44F1" w:rsidRDefault="007B4AA3" w:rsidP="00776D9A">
                  <w:pPr>
                    <w:jc w:val="center"/>
                    <w:rPr>
                      <w:color w:val="000000"/>
                    </w:rPr>
                  </w:pPr>
                  <w:r>
                    <w:t>Storing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27102152" w14:textId="77777777" w:rsidR="007B4AA3" w:rsidRPr="00CB44F1" w:rsidRDefault="007B4AA3" w:rsidP="00776D9A">
                  <w:pPr>
                    <w:jc w:val="center"/>
                    <w:rPr>
                      <w:b/>
                      <w:color w:val="000000"/>
                    </w:rPr>
                  </w:pPr>
                  <w:r w:rsidRPr="00CB44F1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30DB06EE" w14:textId="77777777" w:rsidR="007B4AA3" w:rsidRPr="00CB44F1" w:rsidRDefault="007B4AA3" w:rsidP="00776D9A">
                  <w:pPr>
                    <w:jc w:val="center"/>
                    <w:rPr>
                      <w:color w:val="000000"/>
                    </w:rPr>
                  </w:pPr>
                  <w:r>
                    <w:t>Shipping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5DA59E84" w14:textId="77777777" w:rsidR="007B4AA3" w:rsidRPr="00CB44F1" w:rsidRDefault="007B4AA3" w:rsidP="00776D9A">
                  <w:pPr>
                    <w:jc w:val="center"/>
                    <w:rPr>
                      <w:b/>
                      <w:color w:val="000000"/>
                    </w:rPr>
                  </w:pPr>
                  <w:r w:rsidRPr="00CB44F1">
                    <w:rPr>
                      <w:b/>
                      <w:color w:val="00000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35BF27CA" w14:textId="77777777" w:rsidR="007B4AA3" w:rsidRPr="00CB44F1" w:rsidRDefault="007B4AA3" w:rsidP="00776D9A">
                  <w:pPr>
                    <w:jc w:val="center"/>
                    <w:rPr>
                      <w:color w:val="000000"/>
                    </w:rPr>
                  </w:pPr>
                  <w:r>
                    <w:t>Demand</w:t>
                  </w:r>
                </w:p>
              </w:tc>
            </w:tr>
          </w:tbl>
          <w:p w14:paraId="487A2993" w14:textId="77777777" w:rsidR="007B4AA3" w:rsidRPr="00CB44F1" w:rsidRDefault="007B4AA3" w:rsidP="00776D9A">
            <w:pPr>
              <w:jc w:val="center"/>
              <w:rPr>
                <w:color w:val="000000"/>
              </w:rPr>
            </w:pPr>
            <w:r w:rsidRPr="00CB44F1">
              <w:rPr>
                <w:color w:val="000000"/>
              </w:rPr>
              <w:sym w:font="Wingdings" w:char="00E0"/>
            </w:r>
            <w:r w:rsidRPr="00CB44F1">
              <w:rPr>
                <w:color w:val="000000"/>
              </w:rPr>
              <w:t xml:space="preserve"> Flow of Material </w:t>
            </w:r>
            <w:r w:rsidRPr="00CB44F1">
              <w:rPr>
                <w:color w:val="000000"/>
              </w:rPr>
              <w:sym w:font="Wingdings" w:char="00E0"/>
            </w:r>
          </w:p>
        </w:tc>
      </w:tr>
      <w:tr w:rsidR="007B4AA3" w:rsidRPr="00CB44F1" w14:paraId="52A11916" w14:textId="77777777" w:rsidTr="00776D9A">
        <w:trPr>
          <w:gridAfter w:val="2"/>
          <w:wAfter w:w="611" w:type="dxa"/>
          <w:trHeight w:val="1008"/>
          <w:jc w:val="center"/>
        </w:trPr>
        <w:tc>
          <w:tcPr>
            <w:tcW w:w="7416" w:type="dxa"/>
            <w:gridSpan w:val="7"/>
            <w:tcBorders>
              <w:top w:val="thinThickLargeGap" w:sz="24" w:space="0" w:color="auto"/>
              <w:bottom w:val="thickThinLargeGap" w:sz="24" w:space="0" w:color="auto"/>
            </w:tcBorders>
            <w:vAlign w:val="center"/>
          </w:tcPr>
          <w:p w14:paraId="1FE9F541" w14:textId="77777777" w:rsidR="007B4AA3" w:rsidRDefault="007B4AA3" w:rsidP="00776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4555"/>
              <w:gridCol w:w="222"/>
            </w:tblGrid>
            <w:tr w:rsidR="007B4AA3" w14:paraId="7CB635B3" w14:textId="77777777" w:rsidTr="007B4AA3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57018A79" w14:textId="77777777" w:rsidR="007B4AA3" w:rsidRDefault="007B4AA3" w:rsidP="007B4AA3"/>
              </w:tc>
              <w:tc>
                <w:tcPr>
                  <w:tcW w:w="0" w:type="auto"/>
                  <w:gridSpan w:val="5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2A2E94" w14:textId="77777777" w:rsidR="007B4AA3" w:rsidRDefault="007B4AA3" w:rsidP="007B4AA3"/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14:paraId="7A49CFCF" w14:textId="77777777" w:rsidR="007B4AA3" w:rsidRDefault="007B4AA3" w:rsidP="007B4AA3"/>
              </w:tc>
            </w:tr>
            <w:tr w:rsidR="007B4AA3" w14:paraId="2D211C78" w14:textId="77777777" w:rsidTr="007B4AA3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</w:tcPr>
                <w:p w14:paraId="75371DD1" w14:textId="77777777" w:rsidR="007B4AA3" w:rsidRDefault="007B4AA3" w:rsidP="007B4AA3"/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FDCA0" w14:textId="77777777" w:rsidR="007B4AA3" w:rsidRDefault="007B4AA3" w:rsidP="007B4AA3">
                  <w:pPr>
                    <w:rPr>
                      <w:color w:val="000000"/>
                    </w:rPr>
                  </w:pPr>
                  <w:r>
                    <w:t>Sourcing [SRM, Supplier Relationship Management]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A3FD025" w14:textId="77777777" w:rsidR="007B4AA3" w:rsidRDefault="007B4AA3" w:rsidP="007B4AA3"/>
              </w:tc>
            </w:tr>
            <w:tr w:rsidR="007B4AA3" w14:paraId="40DA98BB" w14:textId="77777777" w:rsidTr="007B4AA3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A4DF930" w14:textId="77777777" w:rsidR="007B4AA3" w:rsidRDefault="007B4AA3" w:rsidP="007B4AA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5D9F39" w14:textId="77777777" w:rsidR="007B4AA3" w:rsidRDefault="007B4AA3" w:rsidP="007B4AA3"/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EB2200E" w14:textId="77777777" w:rsidR="007B4AA3" w:rsidRDefault="007B4AA3" w:rsidP="007B4AA3">
                  <w:pPr>
                    <w:rPr>
                      <w:color w:val="000000"/>
                    </w:rPr>
                  </w:pPr>
                  <w:r>
                    <w:t>Production [OM, Operations Management]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52848477" w14:textId="77777777" w:rsidR="007B4AA3" w:rsidRDefault="007B4AA3" w:rsidP="007B4AA3"/>
              </w:tc>
            </w:tr>
            <w:tr w:rsidR="007B4AA3" w14:paraId="5CD5FFB0" w14:textId="77777777" w:rsidTr="007B4AA3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1D220D0F" w14:textId="77777777" w:rsidR="007B4AA3" w:rsidRDefault="007B4AA3" w:rsidP="007B4AA3"/>
              </w:tc>
              <w:tc>
                <w:tcPr>
                  <w:tcW w:w="0" w:type="auto"/>
                </w:tcPr>
                <w:p w14:paraId="3E5BCB18" w14:textId="77777777" w:rsidR="007B4AA3" w:rsidRDefault="007B4AA3" w:rsidP="007B4AA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8B3EF8" w14:textId="77777777" w:rsidR="007B4AA3" w:rsidRDefault="007B4AA3" w:rsidP="007B4AA3"/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B957A" w14:textId="77777777" w:rsidR="007B4AA3" w:rsidRDefault="007B4AA3" w:rsidP="007B4AA3">
                  <w:pPr>
                    <w:rPr>
                      <w:color w:val="000000"/>
                    </w:rPr>
                  </w:pPr>
                  <w:r>
                    <w:t>Storing [WMS, Warehouse Management System]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58A21394" w14:textId="77777777" w:rsidR="007B4AA3" w:rsidRDefault="007B4AA3" w:rsidP="007B4AA3"/>
              </w:tc>
            </w:tr>
            <w:tr w:rsidR="007B4AA3" w14:paraId="769497A9" w14:textId="77777777" w:rsidTr="007B4AA3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18BEE47F" w14:textId="77777777" w:rsidR="007B4AA3" w:rsidRDefault="007B4AA3" w:rsidP="007B4AA3"/>
              </w:tc>
              <w:tc>
                <w:tcPr>
                  <w:tcW w:w="0" w:type="auto"/>
                </w:tcPr>
                <w:p w14:paraId="6E50A2A4" w14:textId="77777777" w:rsidR="007B4AA3" w:rsidRDefault="007B4AA3" w:rsidP="007B4AA3"/>
              </w:tc>
              <w:tc>
                <w:tcPr>
                  <w:tcW w:w="0" w:type="auto"/>
                </w:tcPr>
                <w:p w14:paraId="267C6ADC" w14:textId="77777777" w:rsidR="007B4AA3" w:rsidRDefault="007B4AA3" w:rsidP="007B4AA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E1C4860" w14:textId="77777777" w:rsidR="007B4AA3" w:rsidRDefault="007B4AA3" w:rsidP="007B4AA3"/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E11452B" w14:textId="77777777" w:rsidR="007B4AA3" w:rsidRDefault="007B4AA3" w:rsidP="007B4AA3">
                  <w:pPr>
                    <w:rPr>
                      <w:color w:val="000000"/>
                    </w:rPr>
                  </w:pPr>
                  <w:r>
                    <w:t>Shipping [TMS, Transportation Management System]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2797689A" w14:textId="77777777" w:rsidR="007B4AA3" w:rsidRDefault="007B4AA3" w:rsidP="007B4AA3"/>
              </w:tc>
            </w:tr>
            <w:tr w:rsidR="007B4AA3" w14:paraId="42F2D542" w14:textId="77777777" w:rsidTr="007B4AA3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3D8B25AE" w14:textId="77777777" w:rsidR="007B4AA3" w:rsidRDefault="007B4AA3" w:rsidP="007B4AA3"/>
              </w:tc>
              <w:tc>
                <w:tcPr>
                  <w:tcW w:w="0" w:type="auto"/>
                </w:tcPr>
                <w:p w14:paraId="1E3164A5" w14:textId="77777777" w:rsidR="007B4AA3" w:rsidRDefault="007B4AA3" w:rsidP="007B4AA3"/>
              </w:tc>
              <w:tc>
                <w:tcPr>
                  <w:tcW w:w="0" w:type="auto"/>
                </w:tcPr>
                <w:p w14:paraId="67EEDF03" w14:textId="77777777" w:rsidR="007B4AA3" w:rsidRDefault="007B4AA3" w:rsidP="007B4AA3"/>
              </w:tc>
              <w:tc>
                <w:tcPr>
                  <w:tcW w:w="0" w:type="auto"/>
                  <w:vAlign w:val="center"/>
                </w:tcPr>
                <w:p w14:paraId="51EE6475" w14:textId="77777777" w:rsidR="007B4AA3" w:rsidRDefault="007B4AA3" w:rsidP="007B4AA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90CBB3" w14:textId="77777777" w:rsidR="007B4AA3" w:rsidRDefault="007B4AA3" w:rsidP="007B4AA3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35AC8" w14:textId="77777777" w:rsidR="007B4AA3" w:rsidRDefault="007B4AA3" w:rsidP="007B4AA3">
                  <w:pPr>
                    <w:rPr>
                      <w:color w:val="000000"/>
                    </w:rPr>
                  </w:pPr>
                  <w:r>
                    <w:t>Demand [CRM, Customer Relationship Management]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2F1E92CF" w14:textId="77777777" w:rsidR="007B4AA3" w:rsidRDefault="007B4AA3" w:rsidP="007B4AA3"/>
              </w:tc>
            </w:tr>
            <w:tr w:rsidR="007B4AA3" w14:paraId="6088CBBC" w14:textId="77777777" w:rsidTr="007B4AA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78EC1872" w14:textId="77777777" w:rsidR="007B4AA3" w:rsidRDefault="007B4AA3" w:rsidP="007B4AA3"/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1472B498" w14:textId="77777777" w:rsidR="007B4AA3" w:rsidRDefault="007B4AA3" w:rsidP="007B4AA3"/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0F86E358" w14:textId="77777777" w:rsidR="007B4AA3" w:rsidRDefault="007B4AA3" w:rsidP="007B4AA3"/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44CC5C51" w14:textId="77777777" w:rsidR="007B4AA3" w:rsidRDefault="007B4AA3" w:rsidP="007B4AA3"/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6EFE75DA" w14:textId="77777777" w:rsidR="007B4AA3" w:rsidRDefault="007B4AA3" w:rsidP="007B4AA3"/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2FC11A6" w14:textId="77777777" w:rsidR="007B4AA3" w:rsidRDefault="007B4AA3" w:rsidP="007B4AA3"/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0B3DE50D" w14:textId="77777777" w:rsidR="007B4AA3" w:rsidRDefault="007B4AA3" w:rsidP="007B4AA3"/>
              </w:tc>
            </w:tr>
          </w:tbl>
          <w:p w14:paraId="44E6503D" w14:textId="042EDAE7" w:rsidR="007B4AA3" w:rsidRPr="00CB44F1" w:rsidRDefault="007B4AA3" w:rsidP="00776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7B4AA3" w:rsidRPr="00C95542" w14:paraId="359B87E4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  <w:jc w:val="center"/>
        </w:trPr>
        <w:tc>
          <w:tcPr>
            <w:tcW w:w="8027" w:type="dxa"/>
            <w:gridSpan w:val="9"/>
            <w:tcBorders>
              <w:top w:val="nil"/>
              <w:left w:val="nil"/>
              <w:bottom w:val="thinThickLargeGap" w:sz="18" w:space="0" w:color="auto"/>
              <w:right w:val="nil"/>
            </w:tcBorders>
            <w:vAlign w:val="center"/>
            <w:hideMark/>
          </w:tcPr>
          <w:p w14:paraId="76304F17" w14:textId="77777777" w:rsidR="004678C6" w:rsidRDefault="004678C6" w:rsidP="00776D9A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7CA734A5" w14:textId="1D8443F8" w:rsidR="007B4AA3" w:rsidRPr="00C95542" w:rsidRDefault="007B4AA3" w:rsidP="00776D9A">
            <w:pPr>
              <w:jc w:val="center"/>
            </w:pPr>
            <w:r w:rsidRPr="00C95542">
              <w:rPr>
                <w:b/>
                <w:bCs/>
                <w:i/>
                <w:iCs/>
                <w:u w:val="single"/>
              </w:rPr>
              <w:t xml:space="preserve">Supply Chain </w:t>
            </w:r>
            <w:r>
              <w:rPr>
                <w:b/>
                <w:bCs/>
                <w:i/>
                <w:iCs/>
                <w:u w:val="single"/>
              </w:rPr>
              <w:t>Stages</w:t>
            </w:r>
          </w:p>
        </w:tc>
      </w:tr>
      <w:tr w:rsidR="007B4AA3" w:rsidRPr="00C95542" w14:paraId="375498C9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  <w:jc w:val="center"/>
        </w:trPr>
        <w:tc>
          <w:tcPr>
            <w:tcW w:w="459" w:type="dxa"/>
            <w:tcBorders>
              <w:top w:val="thinThickLargeGap" w:sz="18" w:space="0" w:color="auto"/>
              <w:left w:val="thinThickLargeGap" w:sz="18" w:space="0" w:color="auto"/>
              <w:bottom w:val="nil"/>
              <w:right w:val="nil"/>
            </w:tcBorders>
          </w:tcPr>
          <w:p w14:paraId="2AB909AD" w14:textId="77777777" w:rsidR="007B4AA3" w:rsidRPr="00C95542" w:rsidRDefault="007B4AA3" w:rsidP="00776D9A"/>
        </w:tc>
        <w:tc>
          <w:tcPr>
            <w:tcW w:w="1240" w:type="dxa"/>
            <w:tcBorders>
              <w:top w:val="thinThickLargeGap" w:sz="18" w:space="0" w:color="auto"/>
              <w:left w:val="nil"/>
              <w:bottom w:val="nil"/>
              <w:right w:val="nil"/>
            </w:tcBorders>
          </w:tcPr>
          <w:p w14:paraId="17B4EF24" w14:textId="77777777" w:rsidR="007B4AA3" w:rsidRPr="00C95542" w:rsidRDefault="007B4AA3" w:rsidP="00776D9A"/>
        </w:tc>
        <w:tc>
          <w:tcPr>
            <w:tcW w:w="6099" w:type="dxa"/>
            <w:gridSpan w:val="6"/>
            <w:tcBorders>
              <w:top w:val="thinThickLargeGap" w:sz="18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134701E3" w14:textId="77777777" w:rsidR="007B4AA3" w:rsidRPr="00C95542" w:rsidRDefault="007B4AA3" w:rsidP="00776D9A">
            <w:pPr>
              <w:jc w:val="center"/>
              <w:rPr>
                <w:i/>
                <w:iCs/>
              </w:rPr>
            </w:pPr>
            <w:r w:rsidRPr="00C95542">
              <w:rPr>
                <w:i/>
                <w:iCs/>
              </w:rPr>
              <w:t>Supply Chain Characteristics</w:t>
            </w:r>
          </w:p>
        </w:tc>
        <w:tc>
          <w:tcPr>
            <w:tcW w:w="229" w:type="dxa"/>
            <w:tcBorders>
              <w:top w:val="thinThickLargeGap" w:sz="18" w:space="0" w:color="auto"/>
              <w:left w:val="nil"/>
              <w:bottom w:val="nil"/>
              <w:right w:val="thickThinLargeGap" w:sz="18" w:space="0" w:color="auto"/>
            </w:tcBorders>
          </w:tcPr>
          <w:p w14:paraId="262011B8" w14:textId="77777777" w:rsidR="007B4AA3" w:rsidRPr="00C95542" w:rsidRDefault="007B4AA3" w:rsidP="00776D9A"/>
        </w:tc>
      </w:tr>
      <w:tr w:rsidR="007B4AA3" w:rsidRPr="00C95542" w14:paraId="49C4FC3E" w14:textId="77777777" w:rsidTr="00467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437621CC" w14:textId="77777777" w:rsidR="007B4AA3" w:rsidRPr="00C95542" w:rsidRDefault="007B4AA3" w:rsidP="00776D9A"/>
        </w:tc>
        <w:tc>
          <w:tcPr>
            <w:tcW w:w="12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9E4794C" w14:textId="77777777" w:rsidR="007B4AA3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(Metals)</w:t>
            </w:r>
          </w:p>
          <w:p w14:paraId="45A6B799" w14:textId="77777777"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(Energy)</w:t>
            </w:r>
          </w:p>
          <w:p w14:paraId="25FB7397" w14:textId="3517FBF1" w:rsidR="004678C6" w:rsidRPr="00C95542" w:rsidRDefault="004678C6" w:rsidP="004678C6">
            <w:pPr>
              <w:jc w:val="center"/>
            </w:pPr>
            <w:r w:rsidRPr="004678C6">
              <w:rPr>
                <w:b/>
                <w:bCs/>
              </w:rPr>
              <w:t>(Agriculture)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8E3196" w14:textId="77777777" w:rsidR="007B4AA3" w:rsidRPr="00C95542" w:rsidRDefault="007B4AA3" w:rsidP="00776D9A">
            <w:pPr>
              <w:jc w:val="center"/>
            </w:pPr>
            <w:r w:rsidRPr="00C95542">
              <w:t>Lean</w:t>
            </w:r>
          </w:p>
          <w:p w14:paraId="7C111723" w14:textId="77777777" w:rsidR="007B4AA3" w:rsidRPr="00C95542" w:rsidRDefault="007B4AA3" w:rsidP="00776D9A">
            <w:pPr>
              <w:jc w:val="center"/>
            </w:pPr>
            <w:r w:rsidRPr="00C95542">
              <w:t>(</w:t>
            </w:r>
            <w:proofErr w:type="spellStart"/>
            <w:proofErr w:type="gramStart"/>
            <w:r w:rsidRPr="00C95542">
              <w:t>Cost,Waste</w:t>
            </w:r>
            <w:proofErr w:type="spellEnd"/>
            <w:proofErr w:type="gramEnd"/>
            <w:r w:rsidRPr="00C95542">
              <w:t>)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B19D24" w14:textId="77777777" w:rsidR="007B4AA3" w:rsidRPr="00C95542" w:rsidRDefault="007B4AA3" w:rsidP="00776D9A">
            <w:pPr>
              <w:jc w:val="center"/>
            </w:pPr>
            <w:r w:rsidRPr="00C95542">
              <w:t>Green</w:t>
            </w:r>
          </w:p>
          <w:p w14:paraId="56E638A1" w14:textId="77777777" w:rsidR="007B4AA3" w:rsidRPr="00C95542" w:rsidRDefault="007B4AA3" w:rsidP="00776D9A">
            <w:pPr>
              <w:jc w:val="center"/>
            </w:pPr>
            <w:r w:rsidRPr="00C95542">
              <w:t>(</w:t>
            </w:r>
            <w:proofErr w:type="gramStart"/>
            <w:r w:rsidRPr="00C95542">
              <w:t>TBL,CSR</w:t>
            </w:r>
            <w:proofErr w:type="gramEnd"/>
            <w:r w:rsidRPr="00C95542">
              <w:t>)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176E6D" w14:textId="77777777" w:rsidR="007B4AA3" w:rsidRPr="00C95542" w:rsidRDefault="007B4AA3" w:rsidP="00776D9A">
            <w:pPr>
              <w:jc w:val="center"/>
            </w:pPr>
            <w:r w:rsidRPr="00C95542">
              <w:t>Resilient</w:t>
            </w:r>
          </w:p>
          <w:p w14:paraId="72F421B0" w14:textId="77777777" w:rsidR="007B4AA3" w:rsidRPr="00C95542" w:rsidRDefault="007B4AA3" w:rsidP="00776D9A">
            <w:pPr>
              <w:jc w:val="center"/>
            </w:pPr>
            <w:r w:rsidRPr="00C95542">
              <w:t>(Risk)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D51D4" w14:textId="77777777" w:rsidR="007B4AA3" w:rsidRPr="00C95542" w:rsidRDefault="007B4AA3" w:rsidP="00776D9A">
            <w:pPr>
              <w:jc w:val="center"/>
            </w:pPr>
            <w:r w:rsidRPr="00C95542">
              <w:t>Responsive</w:t>
            </w:r>
          </w:p>
          <w:p w14:paraId="6BF8F347" w14:textId="77777777" w:rsidR="007B4AA3" w:rsidRPr="00C95542" w:rsidRDefault="007B4AA3" w:rsidP="00776D9A">
            <w:pPr>
              <w:jc w:val="center"/>
            </w:pPr>
            <w:r w:rsidRPr="00C95542">
              <w:t>(Agile)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99CCA6" w14:textId="77777777" w:rsidR="007B4AA3" w:rsidRPr="00C95542" w:rsidRDefault="007B4AA3" w:rsidP="00776D9A">
            <w:pPr>
              <w:jc w:val="center"/>
            </w:pPr>
            <w:r w:rsidRPr="00C95542">
              <w:t>Smart</w:t>
            </w:r>
          </w:p>
          <w:p w14:paraId="4F4CDED6" w14:textId="77777777" w:rsidR="007B4AA3" w:rsidRPr="00C95542" w:rsidRDefault="007B4AA3" w:rsidP="00776D9A">
            <w:pPr>
              <w:jc w:val="center"/>
            </w:pPr>
            <w:r w:rsidRPr="00C95542">
              <w:t>(Technology)</w:t>
            </w:r>
          </w:p>
        </w:tc>
        <w:tc>
          <w:tcPr>
            <w:tcW w:w="229" w:type="dxa"/>
            <w:tcBorders>
              <w:top w:val="nil"/>
              <w:left w:val="double" w:sz="4" w:space="0" w:color="auto"/>
              <w:bottom w:val="nil"/>
              <w:right w:val="thickThinLargeGap" w:sz="18" w:space="0" w:color="auto"/>
            </w:tcBorders>
          </w:tcPr>
          <w:p w14:paraId="530D8C1C" w14:textId="77777777" w:rsidR="007B4AA3" w:rsidRPr="00C95542" w:rsidRDefault="007B4AA3" w:rsidP="00776D9A"/>
        </w:tc>
      </w:tr>
      <w:tr w:rsidR="007B4AA3" w:rsidRPr="00C95542" w14:paraId="68826899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14:paraId="250DA9D8" w14:textId="77777777" w:rsidR="007B4AA3" w:rsidRPr="00C95542" w:rsidRDefault="007B4AA3" w:rsidP="00776D9A">
            <w:pPr>
              <w:ind w:left="113" w:right="113"/>
              <w:jc w:val="center"/>
              <w:rPr>
                <w:i/>
                <w:iCs/>
              </w:rPr>
            </w:pPr>
            <w:r w:rsidRPr="00C95542">
              <w:rPr>
                <w:i/>
                <w:iCs/>
              </w:rPr>
              <w:t>Supply Chain Stages</w:t>
            </w: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99CB6" w14:textId="77777777" w:rsidR="007B4AA3" w:rsidRPr="004678C6" w:rsidRDefault="007B4AA3" w:rsidP="00776D9A">
            <w:pPr>
              <w:ind w:left="67" w:right="1"/>
              <w:jc w:val="center"/>
              <w:rPr>
                <w:u w:val="single"/>
              </w:rPr>
            </w:pPr>
            <w:r w:rsidRPr="004678C6">
              <w:rPr>
                <w:u w:val="single"/>
              </w:rPr>
              <w:t>Sourcing</w:t>
            </w:r>
          </w:p>
          <w:p w14:paraId="753DB267" w14:textId="77777777" w:rsidR="007B4AA3" w:rsidRPr="004678C6" w:rsidRDefault="007B4AA3" w:rsidP="00776D9A">
            <w:pPr>
              <w:ind w:left="67" w:right="1"/>
              <w:jc w:val="center"/>
              <w:rPr>
                <w:i/>
                <w:iCs/>
              </w:rPr>
            </w:pPr>
            <w:r w:rsidRPr="004678C6">
              <w:rPr>
                <w:i/>
                <w:iCs/>
              </w:rPr>
              <w:t>[SRM]</w:t>
            </w:r>
          </w:p>
          <w:p w14:paraId="5AF213C6" w14:textId="77777777" w:rsidR="007B4AA3" w:rsidRPr="004678C6" w:rsidRDefault="007B4AA3" w:rsidP="00776D9A">
            <w:pPr>
              <w:jc w:val="center"/>
            </w:pPr>
          </w:p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D8499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234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04AA1E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32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FEEDC8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62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F4E3EE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AD8E5E0" w14:textId="77777777" w:rsidR="007B4AA3" w:rsidRPr="00C95542" w:rsidRDefault="007B4AA3" w:rsidP="00776D9A">
            <w:pPr>
              <w:jc w:val="center"/>
            </w:pPr>
          </w:p>
        </w:tc>
        <w:tc>
          <w:tcPr>
            <w:tcW w:w="229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0DF76FA3" w14:textId="77777777" w:rsidR="007B4AA3" w:rsidRPr="00C95542" w:rsidRDefault="007B4AA3" w:rsidP="00776D9A"/>
        </w:tc>
      </w:tr>
      <w:tr w:rsidR="007B4AA3" w:rsidRPr="00C95542" w14:paraId="58D35105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DF3B21C" w14:textId="77777777" w:rsidR="007B4AA3" w:rsidRPr="00C95542" w:rsidRDefault="007B4AA3" w:rsidP="00776D9A">
            <w:pPr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04D807" w14:textId="77777777" w:rsidR="007B4AA3" w:rsidRPr="004678C6" w:rsidRDefault="007B4AA3" w:rsidP="00776D9A">
            <w:pPr>
              <w:ind w:left="67" w:right="1"/>
              <w:jc w:val="center"/>
              <w:rPr>
                <w:u w:val="single"/>
              </w:rPr>
            </w:pPr>
            <w:r w:rsidRPr="004678C6">
              <w:rPr>
                <w:u w:val="single"/>
              </w:rPr>
              <w:t>Production</w:t>
            </w:r>
          </w:p>
          <w:p w14:paraId="09E06820" w14:textId="77777777" w:rsidR="007B4AA3" w:rsidRPr="004678C6" w:rsidRDefault="007B4AA3" w:rsidP="00776D9A">
            <w:pPr>
              <w:jc w:val="center"/>
            </w:pPr>
            <w:r w:rsidRPr="004678C6">
              <w:rPr>
                <w:i/>
                <w:iCs/>
              </w:rPr>
              <w:t>[OM]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075677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8CC79C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D25DE0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68342E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5A683C2" w14:textId="77777777" w:rsidR="007B4AA3" w:rsidRPr="00C95542" w:rsidRDefault="007B4AA3" w:rsidP="00776D9A">
            <w:pPr>
              <w:jc w:val="center"/>
            </w:pPr>
          </w:p>
        </w:tc>
        <w:tc>
          <w:tcPr>
            <w:tcW w:w="229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3019620D" w14:textId="77777777" w:rsidR="007B4AA3" w:rsidRPr="00C95542" w:rsidRDefault="007B4AA3" w:rsidP="00776D9A"/>
        </w:tc>
      </w:tr>
      <w:tr w:rsidR="007B4AA3" w:rsidRPr="00C95542" w14:paraId="3F7D736C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DD8092A" w14:textId="77777777" w:rsidR="007B4AA3" w:rsidRPr="00C95542" w:rsidRDefault="007B4AA3" w:rsidP="00776D9A">
            <w:pPr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47869" w14:textId="77777777" w:rsidR="007B4AA3" w:rsidRPr="004678C6" w:rsidRDefault="007B4AA3" w:rsidP="00776D9A">
            <w:pPr>
              <w:ind w:left="67" w:right="1"/>
              <w:jc w:val="center"/>
              <w:rPr>
                <w:u w:val="single"/>
              </w:rPr>
            </w:pPr>
            <w:r w:rsidRPr="004678C6">
              <w:rPr>
                <w:u w:val="single"/>
              </w:rPr>
              <w:t>Storing</w:t>
            </w:r>
          </w:p>
          <w:p w14:paraId="0EEC1A0E" w14:textId="77777777" w:rsidR="007B4AA3" w:rsidRPr="004678C6" w:rsidRDefault="007B4AA3" w:rsidP="00776D9A">
            <w:pPr>
              <w:jc w:val="center"/>
            </w:pPr>
            <w:r w:rsidRPr="004678C6">
              <w:rPr>
                <w:i/>
                <w:iCs/>
              </w:rPr>
              <w:t>[WMS]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B0509F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11ACD2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1FAB95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067547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2CE1244" w14:textId="77777777" w:rsidR="007B4AA3" w:rsidRPr="00C95542" w:rsidRDefault="007B4AA3" w:rsidP="00776D9A">
            <w:pPr>
              <w:jc w:val="center"/>
            </w:pPr>
          </w:p>
        </w:tc>
        <w:tc>
          <w:tcPr>
            <w:tcW w:w="229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569F7CA4" w14:textId="77777777" w:rsidR="007B4AA3" w:rsidRPr="00C95542" w:rsidRDefault="007B4AA3" w:rsidP="00776D9A"/>
        </w:tc>
      </w:tr>
      <w:tr w:rsidR="007B4AA3" w:rsidRPr="00C95542" w14:paraId="55D6D83B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</w:tcPr>
          <w:p w14:paraId="4AC1D9E3" w14:textId="77777777" w:rsidR="007B4AA3" w:rsidRPr="00C95542" w:rsidRDefault="007B4AA3" w:rsidP="00776D9A">
            <w:pPr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9D0C9A3" w14:textId="77777777" w:rsidR="007B4AA3" w:rsidRPr="004678C6" w:rsidRDefault="007B4AA3" w:rsidP="00776D9A">
            <w:pPr>
              <w:ind w:left="67" w:right="1"/>
              <w:jc w:val="center"/>
            </w:pPr>
            <w:r w:rsidRPr="004678C6">
              <w:rPr>
                <w:u w:val="single"/>
              </w:rPr>
              <w:t>Shipping</w:t>
            </w:r>
          </w:p>
          <w:p w14:paraId="29D42278" w14:textId="77777777" w:rsidR="007B4AA3" w:rsidRPr="004678C6" w:rsidRDefault="007B4AA3" w:rsidP="00776D9A">
            <w:pPr>
              <w:ind w:left="67" w:right="1"/>
              <w:jc w:val="center"/>
              <w:rPr>
                <w:u w:val="single"/>
              </w:rPr>
            </w:pPr>
            <w:r w:rsidRPr="004678C6">
              <w:rPr>
                <w:i/>
                <w:iCs/>
              </w:rPr>
              <w:t>[TMS]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3B2E89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2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75088C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5C757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4D1E56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489198E4" w14:textId="77777777" w:rsidR="007B4AA3" w:rsidRPr="00C95542" w:rsidRDefault="007B4AA3" w:rsidP="00776D9A">
            <w:pPr>
              <w:jc w:val="center"/>
            </w:pPr>
          </w:p>
        </w:tc>
        <w:tc>
          <w:tcPr>
            <w:tcW w:w="229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14A33FE4" w14:textId="77777777" w:rsidR="007B4AA3" w:rsidRPr="00C95542" w:rsidRDefault="007B4AA3" w:rsidP="00776D9A"/>
        </w:tc>
      </w:tr>
      <w:tr w:rsidR="007B4AA3" w:rsidRPr="00C95542" w14:paraId="4EE601B5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thinThickLargeGap" w:sz="1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E32376F" w14:textId="77777777" w:rsidR="007B4AA3" w:rsidRPr="00C95542" w:rsidRDefault="007B4AA3" w:rsidP="00776D9A">
            <w:pPr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57BA8" w14:textId="77777777" w:rsidR="007B4AA3" w:rsidRPr="004678C6" w:rsidRDefault="007B4AA3" w:rsidP="00776D9A">
            <w:pPr>
              <w:ind w:left="67"/>
              <w:jc w:val="center"/>
              <w:rPr>
                <w:u w:val="single"/>
              </w:rPr>
            </w:pPr>
            <w:r w:rsidRPr="004678C6">
              <w:rPr>
                <w:u w:val="single"/>
              </w:rPr>
              <w:t>Demand</w:t>
            </w:r>
          </w:p>
          <w:p w14:paraId="36E5D02C" w14:textId="77777777" w:rsidR="007B4AA3" w:rsidRPr="004678C6" w:rsidRDefault="007B4AA3" w:rsidP="00776D9A">
            <w:pPr>
              <w:jc w:val="center"/>
            </w:pPr>
            <w:r w:rsidRPr="004678C6">
              <w:rPr>
                <w:i/>
                <w:iCs/>
              </w:rPr>
              <w:t>[CRM]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296FF04B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234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46622B96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3F2EF821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62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07F1CD47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5CD49D" w14:textId="77777777" w:rsidR="007B4AA3" w:rsidRPr="00C95542" w:rsidRDefault="007B4AA3" w:rsidP="00776D9A">
            <w:pPr>
              <w:jc w:val="center"/>
            </w:pPr>
          </w:p>
        </w:tc>
        <w:tc>
          <w:tcPr>
            <w:tcW w:w="229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1E55713D" w14:textId="77777777" w:rsidR="007B4AA3" w:rsidRPr="00C95542" w:rsidRDefault="007B4AA3" w:rsidP="00776D9A"/>
        </w:tc>
      </w:tr>
      <w:tr w:rsidR="007B4AA3" w:rsidRPr="00C95542" w14:paraId="2582A8CD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68DC60B5" w14:textId="77777777" w:rsidR="007B4AA3" w:rsidRPr="00C95542" w:rsidRDefault="007B4AA3" w:rsidP="00776D9A"/>
        </w:tc>
        <w:tc>
          <w:tcPr>
            <w:tcW w:w="12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976E56E" w14:textId="77777777" w:rsidR="007B4AA3" w:rsidRPr="00C95542" w:rsidRDefault="007B4AA3" w:rsidP="00776D9A"/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14C9976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2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2A7F7F1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3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0DFBB9B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22D0817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49C51F0" w14:textId="77777777" w:rsidR="007B4AA3" w:rsidRPr="00C95542" w:rsidRDefault="007B4AA3" w:rsidP="00776D9A">
            <w:pPr>
              <w:jc w:val="center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2C00607F" w14:textId="77777777" w:rsidR="007B4AA3" w:rsidRPr="00C95542" w:rsidRDefault="007B4AA3" w:rsidP="00776D9A"/>
        </w:tc>
      </w:tr>
      <w:tr w:rsidR="007B4AA3" w:rsidRPr="00C95542" w14:paraId="699150F5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209290F3" w14:textId="77777777" w:rsidR="007B4AA3" w:rsidRPr="00C95542" w:rsidRDefault="007B4AA3" w:rsidP="00776D9A"/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31CF70E7" w14:textId="77777777" w:rsidR="007B4AA3" w:rsidRPr="00C95542" w:rsidRDefault="007B4AA3" w:rsidP="00776D9A">
            <w:pPr>
              <w:jc w:val="center"/>
              <w:rPr>
                <w:i/>
                <w:iCs/>
              </w:rPr>
            </w:pPr>
            <w:r w:rsidRPr="00C95542">
              <w:rPr>
                <w:i/>
                <w:iCs/>
              </w:rPr>
              <w:t>Functions</w:t>
            </w:r>
          </w:p>
        </w:tc>
        <w:tc>
          <w:tcPr>
            <w:tcW w:w="609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2B115A" w14:textId="77777777" w:rsidR="007B4AA3" w:rsidRPr="00C95542" w:rsidRDefault="007B4AA3" w:rsidP="00776D9A">
            <w:pPr>
              <w:jc w:val="center"/>
            </w:pPr>
            <w:r w:rsidRPr="00C95542">
              <w:t>Inventory – Logistics – Relationships – Information – Strategy</w:t>
            </w:r>
          </w:p>
        </w:tc>
        <w:tc>
          <w:tcPr>
            <w:tcW w:w="229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554595D1" w14:textId="77777777" w:rsidR="007B4AA3" w:rsidRPr="00C95542" w:rsidRDefault="007B4AA3" w:rsidP="00776D9A"/>
        </w:tc>
      </w:tr>
      <w:tr w:rsidR="007B4AA3" w:rsidRPr="00C95542" w14:paraId="5B25EB00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06DBC5A3" w14:textId="77777777" w:rsidR="007B4AA3" w:rsidRPr="00C95542" w:rsidRDefault="007B4AA3" w:rsidP="00776D9A"/>
        </w:tc>
        <w:tc>
          <w:tcPr>
            <w:tcW w:w="1240" w:type="dxa"/>
            <w:vAlign w:val="center"/>
          </w:tcPr>
          <w:p w14:paraId="3839B0A4" w14:textId="77777777" w:rsidR="007B4AA3" w:rsidRPr="00C95542" w:rsidRDefault="007B4AA3" w:rsidP="00776D9A">
            <w:pPr>
              <w:jc w:val="center"/>
              <w:rPr>
                <w:i/>
                <w:iCs/>
              </w:rPr>
            </w:pP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83A66C9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2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385F361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3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4D69939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16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7C0D00A" w14:textId="77777777" w:rsidR="007B4AA3" w:rsidRPr="00C95542" w:rsidRDefault="007B4AA3" w:rsidP="00776D9A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AF9C92E" w14:textId="77777777" w:rsidR="007B4AA3" w:rsidRPr="00C95542" w:rsidRDefault="007B4AA3" w:rsidP="00776D9A">
            <w:pPr>
              <w:jc w:val="center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thickThinLargeGap" w:sz="18" w:space="0" w:color="auto"/>
            </w:tcBorders>
            <w:vAlign w:val="center"/>
          </w:tcPr>
          <w:p w14:paraId="2BA7B05F" w14:textId="77777777" w:rsidR="007B4AA3" w:rsidRPr="00C95542" w:rsidRDefault="007B4AA3" w:rsidP="00776D9A"/>
        </w:tc>
      </w:tr>
      <w:tr w:rsidR="007B4AA3" w:rsidRPr="00C95542" w14:paraId="1D98897A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8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nil"/>
              <w:right w:val="nil"/>
            </w:tcBorders>
          </w:tcPr>
          <w:p w14:paraId="58B54B92" w14:textId="77777777" w:rsidR="007B4AA3" w:rsidRPr="00C95542" w:rsidRDefault="007B4AA3" w:rsidP="00776D9A"/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3E210172" w14:textId="77777777" w:rsidR="007B4AA3" w:rsidRPr="00C95542" w:rsidRDefault="007B4AA3" w:rsidP="00776D9A">
            <w:pPr>
              <w:jc w:val="center"/>
              <w:rPr>
                <w:i/>
                <w:iCs/>
              </w:rPr>
            </w:pPr>
            <w:r w:rsidRPr="00C95542">
              <w:rPr>
                <w:i/>
                <w:iCs/>
              </w:rPr>
              <w:t>Drivers</w:t>
            </w:r>
          </w:p>
        </w:tc>
        <w:tc>
          <w:tcPr>
            <w:tcW w:w="609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1515A" w14:textId="77777777" w:rsidR="007B4AA3" w:rsidRPr="00C95542" w:rsidRDefault="007B4AA3" w:rsidP="00776D9A">
            <w:pPr>
              <w:jc w:val="center"/>
            </w:pPr>
            <w:r w:rsidRPr="00C95542">
              <w:t>Analytics – Globalization – Sustainability</w:t>
            </w:r>
          </w:p>
        </w:tc>
        <w:tc>
          <w:tcPr>
            <w:tcW w:w="229" w:type="dxa"/>
            <w:tcBorders>
              <w:top w:val="nil"/>
              <w:left w:val="double" w:sz="6" w:space="0" w:color="auto"/>
              <w:bottom w:val="nil"/>
              <w:right w:val="thickThinLargeGap" w:sz="18" w:space="0" w:color="auto"/>
            </w:tcBorders>
            <w:vAlign w:val="center"/>
          </w:tcPr>
          <w:p w14:paraId="4BDAA27E" w14:textId="77777777" w:rsidR="007B4AA3" w:rsidRPr="00C95542" w:rsidRDefault="007B4AA3" w:rsidP="00776D9A"/>
        </w:tc>
      </w:tr>
      <w:tr w:rsidR="007B4AA3" w:rsidRPr="00C95542" w14:paraId="1CF10357" w14:textId="77777777" w:rsidTr="00776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18" w:space="0" w:color="auto"/>
              <w:bottom w:val="thickThinLargeGap" w:sz="18" w:space="0" w:color="auto"/>
              <w:right w:val="nil"/>
            </w:tcBorders>
          </w:tcPr>
          <w:p w14:paraId="7FDECEA7" w14:textId="77777777" w:rsidR="007B4AA3" w:rsidRPr="00C95542" w:rsidRDefault="007B4AA3" w:rsidP="00776D9A"/>
        </w:tc>
        <w:tc>
          <w:tcPr>
            <w:tcW w:w="1240" w:type="dxa"/>
            <w:tcBorders>
              <w:top w:val="nil"/>
              <w:left w:val="nil"/>
              <w:bottom w:val="thickThinLargeGap" w:sz="18" w:space="0" w:color="auto"/>
              <w:right w:val="nil"/>
            </w:tcBorders>
          </w:tcPr>
          <w:p w14:paraId="21AAEBDC" w14:textId="77777777" w:rsidR="007B4AA3" w:rsidRPr="00C95542" w:rsidRDefault="007B4AA3" w:rsidP="00776D9A"/>
        </w:tc>
        <w:tc>
          <w:tcPr>
            <w:tcW w:w="1266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35270EE5" w14:textId="77777777" w:rsidR="007B4AA3" w:rsidRPr="00C95542" w:rsidRDefault="007B4AA3" w:rsidP="00776D9A"/>
        </w:tc>
        <w:tc>
          <w:tcPr>
            <w:tcW w:w="1234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367334F8" w14:textId="77777777" w:rsidR="007B4AA3" w:rsidRPr="00C95542" w:rsidRDefault="007B4AA3" w:rsidP="00776D9A"/>
        </w:tc>
        <w:tc>
          <w:tcPr>
            <w:tcW w:w="1132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7CC3D665" w14:textId="77777777" w:rsidR="007B4AA3" w:rsidRPr="00C95542" w:rsidRDefault="007B4AA3" w:rsidP="00776D9A"/>
        </w:tc>
        <w:tc>
          <w:tcPr>
            <w:tcW w:w="1162" w:type="dxa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0004EBC3" w14:textId="77777777" w:rsidR="007B4AA3" w:rsidRPr="00C95542" w:rsidRDefault="007B4AA3" w:rsidP="00776D9A"/>
        </w:tc>
        <w:tc>
          <w:tcPr>
            <w:tcW w:w="1305" w:type="dxa"/>
            <w:gridSpan w:val="2"/>
            <w:tcBorders>
              <w:top w:val="double" w:sz="6" w:space="0" w:color="auto"/>
              <w:left w:val="nil"/>
              <w:bottom w:val="thickThinLargeGap" w:sz="18" w:space="0" w:color="auto"/>
              <w:right w:val="nil"/>
            </w:tcBorders>
          </w:tcPr>
          <w:p w14:paraId="57D5501C" w14:textId="77777777" w:rsidR="007B4AA3" w:rsidRPr="00C95542" w:rsidRDefault="007B4AA3" w:rsidP="00776D9A"/>
        </w:tc>
        <w:tc>
          <w:tcPr>
            <w:tcW w:w="229" w:type="dxa"/>
            <w:tcBorders>
              <w:top w:val="nil"/>
              <w:left w:val="nil"/>
              <w:bottom w:val="thickThinLargeGap" w:sz="18" w:space="0" w:color="auto"/>
              <w:right w:val="thickThinLargeGap" w:sz="18" w:space="0" w:color="auto"/>
            </w:tcBorders>
          </w:tcPr>
          <w:p w14:paraId="2D6F2BD3" w14:textId="77777777" w:rsidR="007B4AA3" w:rsidRPr="00C95542" w:rsidRDefault="007B4AA3" w:rsidP="00776D9A"/>
        </w:tc>
      </w:tr>
    </w:tbl>
    <w:p w14:paraId="6519D13B" w14:textId="365728EE" w:rsidR="007B4AA3" w:rsidRDefault="007B4AA3" w:rsidP="007B4AA3">
      <w:pPr>
        <w:jc w:val="center"/>
        <w:rPr>
          <w:color w:val="000000"/>
        </w:rPr>
      </w:pPr>
    </w:p>
    <w:p w14:paraId="48CA0ACD" w14:textId="77777777" w:rsidR="004678C6" w:rsidRDefault="004678C6" w:rsidP="007B4AA3">
      <w:pPr>
        <w:jc w:val="center"/>
        <w:rPr>
          <w:color w:val="000000"/>
        </w:rPr>
      </w:pPr>
    </w:p>
    <w:sectPr w:rsidR="004678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3DB2" w14:textId="77777777" w:rsidR="003836C3" w:rsidRDefault="003836C3" w:rsidP="006F440C">
      <w:r>
        <w:separator/>
      </w:r>
    </w:p>
  </w:endnote>
  <w:endnote w:type="continuationSeparator" w:id="0">
    <w:p w14:paraId="49924889" w14:textId="77777777" w:rsidR="003836C3" w:rsidRDefault="003836C3" w:rsidP="006F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205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EE424" w14:textId="4D3C83AE" w:rsidR="006F440C" w:rsidRDefault="006F440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E3E6B" w14:textId="77777777" w:rsidR="006F440C" w:rsidRDefault="006F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DE98" w14:textId="77777777" w:rsidR="003836C3" w:rsidRDefault="003836C3" w:rsidP="006F440C">
      <w:r>
        <w:separator/>
      </w:r>
    </w:p>
  </w:footnote>
  <w:footnote w:type="continuationSeparator" w:id="0">
    <w:p w14:paraId="105A2AD0" w14:textId="77777777" w:rsidR="003836C3" w:rsidRDefault="003836C3" w:rsidP="006F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7"/>
    <w:rsid w:val="00000277"/>
    <w:rsid w:val="000355AF"/>
    <w:rsid w:val="000C19D3"/>
    <w:rsid w:val="000C49E5"/>
    <w:rsid w:val="000F2105"/>
    <w:rsid w:val="00104651"/>
    <w:rsid w:val="00157312"/>
    <w:rsid w:val="00162728"/>
    <w:rsid w:val="001E0418"/>
    <w:rsid w:val="00217879"/>
    <w:rsid w:val="00225F40"/>
    <w:rsid w:val="00237D1B"/>
    <w:rsid w:val="002B5B09"/>
    <w:rsid w:val="002B775F"/>
    <w:rsid w:val="00351522"/>
    <w:rsid w:val="00366951"/>
    <w:rsid w:val="003836C3"/>
    <w:rsid w:val="004678C6"/>
    <w:rsid w:val="00475A92"/>
    <w:rsid w:val="004C6BA2"/>
    <w:rsid w:val="004D1315"/>
    <w:rsid w:val="004F3D9E"/>
    <w:rsid w:val="004F3EE2"/>
    <w:rsid w:val="005549FA"/>
    <w:rsid w:val="00577704"/>
    <w:rsid w:val="005961A3"/>
    <w:rsid w:val="005A7263"/>
    <w:rsid w:val="005B7972"/>
    <w:rsid w:val="005C6900"/>
    <w:rsid w:val="00697A63"/>
    <w:rsid w:val="006A328A"/>
    <w:rsid w:val="006B75D3"/>
    <w:rsid w:val="006F440C"/>
    <w:rsid w:val="00742C62"/>
    <w:rsid w:val="0075221F"/>
    <w:rsid w:val="00786AE5"/>
    <w:rsid w:val="007B4AA3"/>
    <w:rsid w:val="008044BB"/>
    <w:rsid w:val="00853F5A"/>
    <w:rsid w:val="00883C40"/>
    <w:rsid w:val="00901C7B"/>
    <w:rsid w:val="00932FF6"/>
    <w:rsid w:val="009356CB"/>
    <w:rsid w:val="00994583"/>
    <w:rsid w:val="009C0AB5"/>
    <w:rsid w:val="00A244D2"/>
    <w:rsid w:val="00B35C55"/>
    <w:rsid w:val="00B65DD7"/>
    <w:rsid w:val="00BC31AB"/>
    <w:rsid w:val="00BE6762"/>
    <w:rsid w:val="00C443D7"/>
    <w:rsid w:val="00C651B6"/>
    <w:rsid w:val="00D17C72"/>
    <w:rsid w:val="00D200BB"/>
    <w:rsid w:val="00DB726B"/>
    <w:rsid w:val="00DF1AFF"/>
    <w:rsid w:val="00DF7445"/>
    <w:rsid w:val="00F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7A74"/>
  <w15:chartTrackingRefBased/>
  <w15:docId w15:val="{D49A390B-C1E4-49AC-BE00-77BC646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75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table" w:styleId="TableGrid">
    <w:name w:val="Table Grid"/>
    <w:basedOn w:val="TableNormal"/>
    <w:rsid w:val="002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boxauthorname2yzqy">
    <w:name w:val="authorbox__authorname__2yzqy"/>
    <w:basedOn w:val="DefaultParagraphFont"/>
    <w:rsid w:val="002B775F"/>
  </w:style>
  <w:style w:type="character" w:customStyle="1" w:styleId="authorboxauthortitle2weic">
    <w:name w:val="authorbox__authortitle__2weic"/>
    <w:basedOn w:val="DefaultParagraphFont"/>
    <w:rsid w:val="002B775F"/>
  </w:style>
  <w:style w:type="paragraph" w:styleId="Header">
    <w:name w:val="header"/>
    <w:basedOn w:val="Normal"/>
    <w:link w:val="HeaderChar"/>
    <w:uiPriority w:val="99"/>
    <w:unhideWhenUsed/>
    <w:rsid w:val="006F4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40C"/>
  </w:style>
  <w:style w:type="paragraph" w:styleId="Footer">
    <w:name w:val="footer"/>
    <w:basedOn w:val="Normal"/>
    <w:link w:val="FooterChar"/>
    <w:uiPriority w:val="99"/>
    <w:unhideWhenUsed/>
    <w:rsid w:val="006F4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728E-FCCC-4843-8255-FD9E050F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46</cp:revision>
  <dcterms:created xsi:type="dcterms:W3CDTF">2019-08-20T17:35:00Z</dcterms:created>
  <dcterms:modified xsi:type="dcterms:W3CDTF">2021-08-30T04:06:00Z</dcterms:modified>
</cp:coreProperties>
</file>