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9AE" w14:textId="188ABD01" w:rsidR="00623271" w:rsidRPr="005B503E" w:rsidRDefault="00396EF1" w:rsidP="00AE748B">
      <w:pPr>
        <w:jc w:val="center"/>
        <w:rPr>
          <w:b/>
          <w:i/>
          <w:iCs/>
          <w:color w:val="000000"/>
          <w:szCs w:val="24"/>
          <w:u w:val="single"/>
        </w:rPr>
      </w:pPr>
      <w:r w:rsidRPr="005B503E">
        <w:rPr>
          <w:b/>
          <w:i/>
          <w:iCs/>
          <w:color w:val="000000"/>
          <w:szCs w:val="24"/>
          <w:u w:val="single"/>
        </w:rPr>
        <w:t>Supply Chain Management (SCM)</w:t>
      </w:r>
    </w:p>
    <w:p w14:paraId="1C416AF7" w14:textId="2BA00BF5" w:rsidR="00AE748B" w:rsidRPr="0067648F" w:rsidRDefault="00952E33" w:rsidP="00AE748B">
      <w:pPr>
        <w:jc w:val="center"/>
        <w:rPr>
          <w:b/>
          <w:i/>
          <w:iCs/>
          <w:color w:val="000000"/>
          <w:sz w:val="28"/>
          <w:szCs w:val="28"/>
          <w:u w:val="single"/>
        </w:rPr>
      </w:pPr>
      <w:r>
        <w:rPr>
          <w:b/>
          <w:i/>
          <w:iCs/>
          <w:color w:val="000000"/>
          <w:szCs w:val="24"/>
          <w:u w:val="single"/>
        </w:rPr>
        <w:t>Strategy</w:t>
      </w:r>
    </w:p>
    <w:p w14:paraId="14B137DC" w14:textId="51F07C63" w:rsidR="00AE748B" w:rsidRDefault="00AE748B" w:rsidP="00AE748B">
      <w:pPr>
        <w:jc w:val="center"/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305"/>
        <w:gridCol w:w="1316"/>
        <w:gridCol w:w="1183"/>
        <w:gridCol w:w="1305"/>
        <w:gridCol w:w="235"/>
      </w:tblGrid>
      <w:tr w:rsidR="005B503E" w:rsidRPr="00F44C4A" w14:paraId="16F8020A" w14:textId="77777777" w:rsidTr="005B503E">
        <w:trPr>
          <w:trHeight w:val="288"/>
          <w:jc w:val="center"/>
        </w:trPr>
        <w:tc>
          <w:tcPr>
            <w:tcW w:w="8500" w:type="dxa"/>
            <w:gridSpan w:val="8"/>
            <w:tcBorders>
              <w:bottom w:val="thinThickLargeGap" w:sz="24" w:space="0" w:color="auto"/>
            </w:tcBorders>
            <w:vAlign w:val="center"/>
          </w:tcPr>
          <w:p w14:paraId="16C4CCF8" w14:textId="77777777" w:rsidR="005B503E" w:rsidRPr="003804FC" w:rsidRDefault="005B503E" w:rsidP="002F75E6">
            <w:pPr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3804FC">
              <w:rPr>
                <w:b/>
                <w:bCs/>
                <w:i/>
                <w:iCs/>
                <w:sz w:val="20"/>
                <w:u w:val="single"/>
              </w:rPr>
              <w:t>Supply Chain Industry</w:t>
            </w:r>
          </w:p>
        </w:tc>
      </w:tr>
      <w:tr w:rsidR="005B503E" w:rsidRPr="00F44C4A" w14:paraId="797BC8AB" w14:textId="77777777" w:rsidTr="005B503E">
        <w:trPr>
          <w:trHeight w:val="288"/>
          <w:jc w:val="center"/>
        </w:trPr>
        <w:tc>
          <w:tcPr>
            <w:tcW w:w="8500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4372F919" w14:textId="77777777" w:rsidR="005B503E" w:rsidRDefault="005B503E" w:rsidP="002F75E6">
            <w:pPr>
              <w:jc w:val="center"/>
              <w:rPr>
                <w:sz w:val="20"/>
              </w:rPr>
            </w:pPr>
          </w:p>
          <w:p w14:paraId="2CCB0827" w14:textId="77777777" w:rsidR="005B503E" w:rsidRDefault="005B503E" w:rsidP="002F7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DF"/>
            </w:r>
            <w:r>
              <w:rPr>
                <w:color w:val="000000"/>
                <w:sz w:val="20"/>
              </w:rPr>
              <w:t xml:space="preserve"> Flow of Information </w:t>
            </w:r>
            <w:r>
              <w:rPr>
                <w:color w:val="000000"/>
                <w:sz w:val="20"/>
              </w:rPr>
              <w:sym w:font="Wingdings" w:char="F0DF"/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416"/>
              <w:gridCol w:w="1305"/>
              <w:gridCol w:w="416"/>
              <w:gridCol w:w="1094"/>
              <w:gridCol w:w="416"/>
              <w:gridCol w:w="850"/>
              <w:gridCol w:w="416"/>
              <w:gridCol w:w="994"/>
            </w:tblGrid>
            <w:tr w:rsidR="005B503E" w14:paraId="27D13F2A" w14:textId="77777777" w:rsidTr="002F75E6">
              <w:trPr>
                <w:jc w:val="center"/>
              </w:trPr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0404925E" w14:textId="77777777" w:rsidR="005B503E" w:rsidRDefault="005B503E" w:rsidP="002F75E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3E6FDD97" w14:textId="77777777" w:rsidR="005B503E" w:rsidRDefault="005B503E" w:rsidP="002F75E6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6494C198" w14:textId="77777777" w:rsidR="005B503E" w:rsidRDefault="005B503E" w:rsidP="002F75E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39D3D8F5" w14:textId="77777777" w:rsidR="005B503E" w:rsidRDefault="005B503E" w:rsidP="002F75E6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0F3708B2" w14:textId="77777777" w:rsidR="005B503E" w:rsidRDefault="005B503E" w:rsidP="002F75E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4D555866" w14:textId="77777777" w:rsidR="005B503E" w:rsidRDefault="005B503E" w:rsidP="002F75E6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5E2D22AF" w14:textId="77777777" w:rsidR="005B503E" w:rsidRDefault="005B503E" w:rsidP="002F75E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threeDEngrave" w:sz="6" w:space="0" w:color="auto"/>
                    <w:bottom w:val="single" w:sz="4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0498876B" w14:textId="77777777" w:rsidR="005B503E" w:rsidRDefault="005B503E" w:rsidP="002F75E6">
                  <w:pPr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↔</w:t>
                  </w:r>
                </w:p>
              </w:tc>
              <w:tc>
                <w:tcPr>
                  <w:tcW w:w="0" w:type="auto"/>
                  <w:tcBorders>
                    <w:top w:val="threeDEngrave" w:sz="6" w:space="0" w:color="auto"/>
                    <w:left w:val="threeDEngrave" w:sz="6" w:space="0" w:color="auto"/>
                    <w:bottom w:val="threeDEngrave" w:sz="6" w:space="0" w:color="auto"/>
                    <w:right w:val="threeDEngrave" w:sz="6" w:space="0" w:color="auto"/>
                  </w:tcBorders>
                  <w:vAlign w:val="center"/>
                  <w:hideMark/>
                </w:tcPr>
                <w:p w14:paraId="6A8FC04D" w14:textId="77777777" w:rsidR="005B503E" w:rsidRDefault="005B503E" w:rsidP="002F75E6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Customer</w:t>
                  </w:r>
                </w:p>
              </w:tc>
            </w:tr>
          </w:tbl>
          <w:p w14:paraId="2170E508" w14:textId="77777777" w:rsidR="005B503E" w:rsidRDefault="005B503E" w:rsidP="002F75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Wingdings" w:char="F0E0"/>
            </w:r>
            <w:r>
              <w:rPr>
                <w:color w:val="000000"/>
                <w:sz w:val="20"/>
              </w:rPr>
              <w:t xml:space="preserve"> Flow of Material </w:t>
            </w:r>
            <w:r>
              <w:rPr>
                <w:color w:val="000000"/>
                <w:sz w:val="20"/>
              </w:rPr>
              <w:sym w:font="Wingdings" w:char="F0E0"/>
            </w:r>
          </w:p>
          <w:p w14:paraId="030F3548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465DECE5" w14:textId="77777777" w:rsidTr="005B503E">
        <w:trPr>
          <w:trHeight w:val="288"/>
          <w:jc w:val="center"/>
        </w:trPr>
        <w:tc>
          <w:tcPr>
            <w:tcW w:w="459" w:type="dxa"/>
            <w:tcBorders>
              <w:top w:val="thickThinLargeGap" w:sz="24" w:space="0" w:color="auto"/>
              <w:left w:val="thinThickLargeGap" w:sz="24" w:space="0" w:color="auto"/>
            </w:tcBorders>
          </w:tcPr>
          <w:p w14:paraId="1CCE4D33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ckThinLargeGap" w:sz="24" w:space="0" w:color="auto"/>
            </w:tcBorders>
          </w:tcPr>
          <w:p w14:paraId="3174587F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6375" w:type="dxa"/>
            <w:gridSpan w:val="5"/>
            <w:tcBorders>
              <w:top w:val="thickThinLargeGap" w:sz="24" w:space="0" w:color="auto"/>
              <w:bottom w:val="double" w:sz="4" w:space="0" w:color="auto"/>
            </w:tcBorders>
            <w:vAlign w:val="center"/>
          </w:tcPr>
          <w:p w14:paraId="5773D81A" w14:textId="77777777" w:rsidR="005B503E" w:rsidRPr="00F44C4A" w:rsidRDefault="005B503E" w:rsidP="002F75E6">
            <w:pPr>
              <w:jc w:val="center"/>
              <w:rPr>
                <w:i/>
                <w:iCs/>
                <w:sz w:val="20"/>
              </w:rPr>
            </w:pPr>
            <w:r w:rsidRPr="00F44C4A">
              <w:rPr>
                <w:i/>
                <w:iCs/>
                <w:sz w:val="20"/>
              </w:rPr>
              <w:t xml:space="preserve">Supply Chain </w:t>
            </w:r>
            <w:r>
              <w:rPr>
                <w:i/>
                <w:iCs/>
                <w:sz w:val="20"/>
              </w:rPr>
              <w:t>Characteristics</w:t>
            </w:r>
          </w:p>
        </w:tc>
        <w:tc>
          <w:tcPr>
            <w:tcW w:w="235" w:type="dxa"/>
            <w:tcBorders>
              <w:top w:val="thickThinLargeGap" w:sz="24" w:space="0" w:color="auto"/>
              <w:right w:val="thickThinLargeGap" w:sz="24" w:space="0" w:color="auto"/>
            </w:tcBorders>
          </w:tcPr>
          <w:p w14:paraId="123640BA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2B8F422C" w14:textId="77777777" w:rsidTr="005B503E">
        <w:trPr>
          <w:trHeight w:val="576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1C55F86B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double" w:sz="4" w:space="0" w:color="auto"/>
              <w:right w:val="double" w:sz="4" w:space="0" w:color="auto"/>
            </w:tcBorders>
          </w:tcPr>
          <w:p w14:paraId="2927D194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FD0C9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 w:rsidRPr="00F44C4A">
              <w:rPr>
                <w:sz w:val="20"/>
              </w:rPr>
              <w:t>Lean</w:t>
            </w:r>
          </w:p>
          <w:p w14:paraId="4919ADCC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 w:rsidRPr="00F44C4A">
              <w:rPr>
                <w:sz w:val="20"/>
              </w:rPr>
              <w:t>(</w:t>
            </w:r>
            <w:proofErr w:type="spellStart"/>
            <w:proofErr w:type="gramStart"/>
            <w:r w:rsidRPr="00F44C4A">
              <w:rPr>
                <w:sz w:val="20"/>
              </w:rPr>
              <w:t>Cost,Waste</w:t>
            </w:r>
            <w:proofErr w:type="spellEnd"/>
            <w:proofErr w:type="gramEnd"/>
            <w:r w:rsidRPr="00F44C4A">
              <w:rPr>
                <w:sz w:val="20"/>
              </w:rPr>
              <w:t>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D51D5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 w:rsidRPr="00F44C4A">
              <w:rPr>
                <w:sz w:val="20"/>
              </w:rPr>
              <w:t>Green</w:t>
            </w:r>
          </w:p>
          <w:p w14:paraId="5AA959B4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 w:rsidRPr="00F44C4A">
              <w:rPr>
                <w:sz w:val="20"/>
              </w:rPr>
              <w:t>(</w:t>
            </w:r>
            <w:proofErr w:type="gramStart"/>
            <w:r w:rsidRPr="00F44C4A">
              <w:rPr>
                <w:sz w:val="20"/>
              </w:rPr>
              <w:t>TBL,CSR</w:t>
            </w:r>
            <w:proofErr w:type="gramEnd"/>
            <w:r w:rsidRPr="00F44C4A">
              <w:rPr>
                <w:sz w:val="20"/>
              </w:rPr>
              <w:t>)</w:t>
            </w:r>
          </w:p>
        </w:tc>
        <w:tc>
          <w:tcPr>
            <w:tcW w:w="131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33C03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 w:rsidRPr="00F44C4A">
              <w:rPr>
                <w:sz w:val="20"/>
              </w:rPr>
              <w:t>Resilient</w:t>
            </w:r>
          </w:p>
          <w:p w14:paraId="01820EF8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 w:rsidRPr="00F44C4A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4E555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 w:rsidRPr="00F44C4A">
              <w:rPr>
                <w:sz w:val="20"/>
              </w:rPr>
              <w:t>Responsive</w:t>
            </w:r>
          </w:p>
          <w:p w14:paraId="065ED24A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 w:rsidRPr="00F44C4A">
              <w:rPr>
                <w:sz w:val="20"/>
              </w:rPr>
              <w:t>(Agile)</w:t>
            </w:r>
          </w:p>
        </w:tc>
        <w:tc>
          <w:tcPr>
            <w:tcW w:w="1305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B608D1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 w:rsidRPr="00F44C4A">
              <w:rPr>
                <w:sz w:val="20"/>
              </w:rPr>
              <w:t>Smart</w:t>
            </w:r>
          </w:p>
          <w:p w14:paraId="287D3303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 w:rsidRPr="00F44C4A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661AC1F2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31A0C259" w14:textId="77777777" w:rsidTr="005B503E">
        <w:trPr>
          <w:cantSplit/>
          <w:trHeight w:val="576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textDirection w:val="btLr"/>
            <w:vAlign w:val="center"/>
          </w:tcPr>
          <w:p w14:paraId="31EA62FC" w14:textId="77777777" w:rsidR="005B503E" w:rsidRPr="00F44C4A" w:rsidRDefault="005B503E" w:rsidP="002F75E6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F44C4A">
              <w:rPr>
                <w:i/>
                <w:iCs/>
                <w:sz w:val="20"/>
              </w:rPr>
              <w:t>Supply</w:t>
            </w:r>
            <w:r>
              <w:rPr>
                <w:i/>
                <w:iCs/>
                <w:sz w:val="20"/>
              </w:rPr>
              <w:t xml:space="preserve"> Chain</w:t>
            </w:r>
            <w:r w:rsidRPr="00F44C4A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Types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7E41E97" w14:textId="77777777" w:rsidR="005B503E" w:rsidRPr="00F44C4A" w:rsidRDefault="005B503E" w:rsidP="002F75E6">
            <w:pPr>
              <w:rPr>
                <w:sz w:val="20"/>
              </w:rPr>
            </w:pPr>
            <w:r w:rsidRPr="00F44C4A">
              <w:rPr>
                <w:sz w:val="20"/>
              </w:rPr>
              <w:t xml:space="preserve">Commodity </w:t>
            </w:r>
          </w:p>
          <w:p w14:paraId="55762D71" w14:textId="77777777" w:rsidR="005B503E" w:rsidRPr="00F44C4A" w:rsidRDefault="005B503E" w:rsidP="002F75E6">
            <w:pPr>
              <w:rPr>
                <w:sz w:val="20"/>
              </w:rPr>
            </w:pPr>
            <w:r w:rsidRPr="00F44C4A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BA36CC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D4F56B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D7E463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616D9F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64B76DC9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24" w:space="0" w:color="auto"/>
            </w:tcBorders>
            <w:vAlign w:val="center"/>
          </w:tcPr>
          <w:p w14:paraId="6BFBB021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0C04C320" w14:textId="77777777" w:rsidTr="005B503E">
        <w:trPr>
          <w:trHeight w:val="576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double" w:sz="4" w:space="0" w:color="auto"/>
            </w:tcBorders>
          </w:tcPr>
          <w:p w14:paraId="7F4C9A95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8D3468F" w14:textId="77777777" w:rsidR="005B503E" w:rsidRPr="00F44C4A" w:rsidRDefault="005B503E" w:rsidP="002F75E6">
            <w:pPr>
              <w:rPr>
                <w:sz w:val="20"/>
              </w:rPr>
            </w:pPr>
            <w:r w:rsidRPr="00F44C4A">
              <w:rPr>
                <w:sz w:val="20"/>
              </w:rPr>
              <w:t xml:space="preserve">Global </w:t>
            </w:r>
          </w:p>
          <w:p w14:paraId="1C469C51" w14:textId="77777777" w:rsidR="005B503E" w:rsidRPr="00F44C4A" w:rsidRDefault="005B503E" w:rsidP="002F75E6">
            <w:pPr>
              <w:rPr>
                <w:sz w:val="20"/>
              </w:rPr>
            </w:pPr>
            <w:r w:rsidRPr="00F44C4A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E78406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C0C7A6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B8139C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D4F527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29CDBCD3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24" w:space="0" w:color="auto"/>
            </w:tcBorders>
            <w:vAlign w:val="center"/>
          </w:tcPr>
          <w:p w14:paraId="54D1B475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67E509C3" w14:textId="77777777" w:rsidTr="005B503E">
        <w:trPr>
          <w:trHeight w:val="576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double" w:sz="4" w:space="0" w:color="auto"/>
            </w:tcBorders>
          </w:tcPr>
          <w:p w14:paraId="2DBE5534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9D776AA" w14:textId="77777777" w:rsidR="005B503E" w:rsidRPr="00F44C4A" w:rsidRDefault="005B503E" w:rsidP="002F75E6">
            <w:pPr>
              <w:rPr>
                <w:sz w:val="20"/>
              </w:rPr>
            </w:pPr>
            <w:r w:rsidRPr="00F44C4A">
              <w:rPr>
                <w:sz w:val="20"/>
              </w:rPr>
              <w:t xml:space="preserve">Service </w:t>
            </w:r>
          </w:p>
          <w:p w14:paraId="59F06299" w14:textId="77777777" w:rsidR="005B503E" w:rsidRPr="00F44C4A" w:rsidRDefault="005B503E" w:rsidP="002F75E6">
            <w:pPr>
              <w:rPr>
                <w:sz w:val="20"/>
              </w:rPr>
            </w:pPr>
            <w:r w:rsidRPr="00F44C4A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0377BF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15D75D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F40A17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33DF35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6" w:space="0" w:color="auto"/>
            </w:tcBorders>
            <w:vAlign w:val="center"/>
          </w:tcPr>
          <w:p w14:paraId="1006DFB4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24" w:space="0" w:color="auto"/>
            </w:tcBorders>
            <w:vAlign w:val="center"/>
          </w:tcPr>
          <w:p w14:paraId="72C0C225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5EA5F2CD" w14:textId="77777777" w:rsidTr="005B503E">
        <w:trPr>
          <w:trHeight w:val="576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double" w:sz="4" w:space="0" w:color="auto"/>
            </w:tcBorders>
          </w:tcPr>
          <w:p w14:paraId="58B475A6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E124C28" w14:textId="77777777" w:rsidR="005B503E" w:rsidRPr="00F44C4A" w:rsidRDefault="005B503E" w:rsidP="002F75E6">
            <w:pPr>
              <w:rPr>
                <w:sz w:val="20"/>
              </w:rPr>
            </w:pPr>
            <w:r w:rsidRPr="00F44C4A">
              <w:rPr>
                <w:sz w:val="20"/>
              </w:rPr>
              <w:t xml:space="preserve">Reverse </w:t>
            </w:r>
          </w:p>
          <w:p w14:paraId="3F004EC2" w14:textId="77777777" w:rsidR="005B503E" w:rsidRPr="00F44C4A" w:rsidRDefault="005B503E" w:rsidP="002F75E6">
            <w:pPr>
              <w:rPr>
                <w:sz w:val="20"/>
              </w:rPr>
            </w:pPr>
            <w:r w:rsidRPr="00F44C4A">
              <w:rPr>
                <w:sz w:val="20"/>
              </w:rP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09DA331C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12E7695B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52C173AB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ashSmallGap" w:sz="4" w:space="0" w:color="auto"/>
            </w:tcBorders>
            <w:vAlign w:val="center"/>
          </w:tcPr>
          <w:p w14:paraId="627F3605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54841EC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double" w:sz="6" w:space="0" w:color="auto"/>
              <w:right w:val="thickThinLargeGap" w:sz="24" w:space="0" w:color="auto"/>
            </w:tcBorders>
            <w:vAlign w:val="center"/>
          </w:tcPr>
          <w:p w14:paraId="0015C7FD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0E198B1B" w14:textId="77777777" w:rsidTr="005B503E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1F607DAA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14:paraId="53C1A60B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70BD22E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B8B14EA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1AE258F" w14:textId="77777777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0E39C8A" w14:textId="359071E5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F93FD0" w14:textId="0E61571E" w:rsidR="005B503E" w:rsidRPr="00F44C4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7311D4B1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5B38D90D" w14:textId="77777777" w:rsidTr="005B503E">
        <w:trPr>
          <w:trHeight w:val="288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04FA4794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double" w:sz="6" w:space="0" w:color="auto"/>
            </w:tcBorders>
            <w:vAlign w:val="center"/>
          </w:tcPr>
          <w:p w14:paraId="1098B828" w14:textId="77777777" w:rsidR="005B503E" w:rsidRPr="00F44C4A" w:rsidRDefault="005B503E" w:rsidP="002F75E6">
            <w:pPr>
              <w:jc w:val="center"/>
              <w:rPr>
                <w:i/>
                <w:iCs/>
                <w:sz w:val="20"/>
              </w:rPr>
            </w:pPr>
            <w:r w:rsidRPr="00F44C4A">
              <w:rPr>
                <w:i/>
                <w:iCs/>
                <w:sz w:val="20"/>
              </w:rPr>
              <w:t>Functions</w:t>
            </w:r>
          </w:p>
        </w:tc>
        <w:tc>
          <w:tcPr>
            <w:tcW w:w="637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4DDDA3A2" w14:textId="016E3663" w:rsidR="005B503E" w:rsidRPr="00886455" w:rsidRDefault="00886455" w:rsidP="002F75E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483B39" wp14:editId="34612B0E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-34290</wp:posOffset>
                      </wp:positionV>
                      <wp:extent cx="689610" cy="249555"/>
                      <wp:effectExtent l="19050" t="19050" r="15240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9610" cy="24955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0C852" id="Oval 1" o:spid="_x0000_s1026" style="position:absolute;margin-left:235.05pt;margin-top:-2.7pt;width:54.3pt;height: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" filled="f" strokecolor="black [3213]" strokeweight="3pt"/>
                  </w:pict>
                </mc:Fallback>
              </mc:AlternateContent>
            </w:r>
            <w:r w:rsidR="005B503E" w:rsidRPr="00886455">
              <w:rPr>
                <w:sz w:val="20"/>
              </w:rPr>
              <w:t xml:space="preserve">Inventory – Logistics – Relationships – Information – </w:t>
            </w:r>
            <w:r w:rsidR="005B503E" w:rsidRPr="00886455">
              <w:rPr>
                <w:b/>
                <w:bCs/>
                <w:sz w:val="20"/>
              </w:rPr>
              <w:t>Strategy</w:t>
            </w:r>
          </w:p>
        </w:tc>
        <w:tc>
          <w:tcPr>
            <w:tcW w:w="235" w:type="dxa"/>
            <w:tcBorders>
              <w:left w:val="double" w:sz="6" w:space="0" w:color="auto"/>
              <w:right w:val="thickThinLargeGap" w:sz="24" w:space="0" w:color="auto"/>
            </w:tcBorders>
            <w:vAlign w:val="center"/>
          </w:tcPr>
          <w:p w14:paraId="4ADB542B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311A8E8D" w14:textId="77777777" w:rsidTr="005B503E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2EEBA2FD" w14:textId="77777777" w:rsidR="005B503E" w:rsidRPr="006B3AAB" w:rsidRDefault="005B503E" w:rsidP="002F75E6">
            <w:pPr>
              <w:rPr>
                <w:sz w:val="10"/>
                <w:szCs w:val="10"/>
              </w:rPr>
            </w:pPr>
          </w:p>
        </w:tc>
        <w:tc>
          <w:tcPr>
            <w:tcW w:w="1431" w:type="dxa"/>
            <w:vAlign w:val="center"/>
          </w:tcPr>
          <w:p w14:paraId="20D88088" w14:textId="77777777" w:rsidR="005B503E" w:rsidRPr="006B3AAB" w:rsidRDefault="005B503E" w:rsidP="002F75E6">
            <w:pPr>
              <w:jc w:val="center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1266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14:paraId="2CC792DC" w14:textId="77777777" w:rsidR="005B503E" w:rsidRPr="006B3AAB" w:rsidRDefault="005B503E" w:rsidP="002F75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14:paraId="7F59D743" w14:textId="77777777" w:rsidR="005B503E" w:rsidRPr="006B3AAB" w:rsidRDefault="005B503E" w:rsidP="002F75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14:paraId="34A42146" w14:textId="77777777" w:rsidR="005B503E" w:rsidRPr="006B3AAB" w:rsidRDefault="005B503E" w:rsidP="002F75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14:paraId="179D3EB1" w14:textId="77777777" w:rsidR="005B503E" w:rsidRPr="006B3AAB" w:rsidRDefault="005B503E" w:rsidP="002F75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14:paraId="067AD1FD" w14:textId="77777777" w:rsidR="005B503E" w:rsidRPr="006B3AAB" w:rsidRDefault="005B503E" w:rsidP="002F75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30D6878A" w14:textId="77777777" w:rsidR="005B503E" w:rsidRPr="006B3AAB" w:rsidRDefault="005B503E" w:rsidP="002F75E6">
            <w:pPr>
              <w:rPr>
                <w:sz w:val="10"/>
                <w:szCs w:val="10"/>
              </w:rPr>
            </w:pPr>
          </w:p>
        </w:tc>
      </w:tr>
      <w:tr w:rsidR="005B503E" w:rsidRPr="00F44C4A" w14:paraId="4591760B" w14:textId="77777777" w:rsidTr="005B503E">
        <w:trPr>
          <w:trHeight w:val="288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2DB93C2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14:paraId="1CC05FD5" w14:textId="77777777" w:rsidR="005B503E" w:rsidRPr="00F44C4A" w:rsidRDefault="005B503E" w:rsidP="002F75E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Drivers</w:t>
            </w:r>
          </w:p>
        </w:tc>
        <w:tc>
          <w:tcPr>
            <w:tcW w:w="63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292681" w14:textId="77777777" w:rsidR="005B503E" w:rsidRPr="00F44C4A" w:rsidRDefault="005B503E" w:rsidP="002F75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Analytics – Globalization – Sustainability</w:t>
            </w:r>
          </w:p>
        </w:tc>
        <w:tc>
          <w:tcPr>
            <w:tcW w:w="235" w:type="dxa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14B6D837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6254D47E" w14:textId="77777777" w:rsidTr="005B503E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  <w:vAlign w:val="center"/>
          </w:tcPr>
          <w:p w14:paraId="786A6972" w14:textId="77777777" w:rsidR="005B503E" w:rsidRPr="006B3AAB" w:rsidRDefault="005B503E" w:rsidP="002F75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31" w:type="dxa"/>
            <w:vAlign w:val="center"/>
          </w:tcPr>
          <w:p w14:paraId="255C385F" w14:textId="77777777" w:rsidR="005B503E" w:rsidRPr="006B3AAB" w:rsidRDefault="005B503E" w:rsidP="002F75E6">
            <w:pPr>
              <w:jc w:val="center"/>
              <w:rPr>
                <w:i/>
                <w:iCs/>
                <w:sz w:val="10"/>
                <w:szCs w:val="10"/>
              </w:rPr>
            </w:pPr>
          </w:p>
        </w:tc>
        <w:tc>
          <w:tcPr>
            <w:tcW w:w="637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EB5506" w14:textId="77777777" w:rsidR="005B503E" w:rsidRPr="006B3AAB" w:rsidRDefault="005B503E" w:rsidP="002F75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2829B015" w14:textId="77777777" w:rsidR="005B503E" w:rsidRPr="006B3AAB" w:rsidRDefault="005B503E" w:rsidP="002F75E6">
            <w:pPr>
              <w:jc w:val="center"/>
              <w:rPr>
                <w:sz w:val="10"/>
                <w:szCs w:val="10"/>
              </w:rPr>
            </w:pPr>
          </w:p>
        </w:tc>
      </w:tr>
      <w:tr w:rsidR="005B503E" w:rsidRPr="00F44C4A" w14:paraId="1FE21AAC" w14:textId="77777777" w:rsidTr="005B503E">
        <w:trPr>
          <w:trHeight w:val="288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B68CED2" w14:textId="77777777" w:rsidR="005B503E" w:rsidRPr="00F44C4A" w:rsidRDefault="005B503E" w:rsidP="002F75E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14:paraId="2ED34175" w14:textId="77777777" w:rsidR="005B503E" w:rsidRDefault="005B503E" w:rsidP="002F75E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SCOR</w:t>
            </w:r>
          </w:p>
        </w:tc>
        <w:tc>
          <w:tcPr>
            <w:tcW w:w="63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982E005" w14:textId="77777777" w:rsidR="005B503E" w:rsidRPr="00616D4A" w:rsidRDefault="005B503E" w:rsidP="002F75E6">
            <w:pPr>
              <w:jc w:val="center"/>
              <w:rPr>
                <w:bCs/>
                <w:sz w:val="20"/>
              </w:rPr>
            </w:pPr>
            <w:r w:rsidRPr="00616D4A">
              <w:rPr>
                <w:bCs/>
                <w:color w:val="000000"/>
                <w:sz w:val="20"/>
              </w:rPr>
              <w:t>SCOR Model: Supply Chain Operations Reference Model</w:t>
            </w:r>
          </w:p>
        </w:tc>
        <w:tc>
          <w:tcPr>
            <w:tcW w:w="235" w:type="dxa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2CD91AB3" w14:textId="77777777" w:rsidR="005B503E" w:rsidRPr="00F44C4A" w:rsidRDefault="005B503E" w:rsidP="002F75E6">
            <w:pPr>
              <w:rPr>
                <w:sz w:val="20"/>
              </w:rPr>
            </w:pPr>
          </w:p>
        </w:tc>
      </w:tr>
      <w:tr w:rsidR="005B503E" w:rsidRPr="00F44C4A" w14:paraId="0016E659" w14:textId="77777777" w:rsidTr="005B503E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40260390" w14:textId="77777777" w:rsidR="005B503E" w:rsidRPr="006B3AAB" w:rsidRDefault="005B503E" w:rsidP="002F75E6">
            <w:pPr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0D63854E" w14:textId="77777777" w:rsidR="005B503E" w:rsidRPr="006B3AAB" w:rsidRDefault="005B503E" w:rsidP="002F75E6">
            <w:pPr>
              <w:rPr>
                <w:sz w:val="10"/>
                <w:szCs w:val="10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3DFDBA95" w14:textId="77777777" w:rsidR="005B503E" w:rsidRPr="006B3AAB" w:rsidRDefault="005B503E" w:rsidP="002F75E6">
            <w:pPr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49EBB747" w14:textId="77777777" w:rsidR="005B503E" w:rsidRPr="006B3AAB" w:rsidRDefault="005B503E" w:rsidP="002F75E6">
            <w:pPr>
              <w:rPr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72E2EDC4" w14:textId="77777777" w:rsidR="005B503E" w:rsidRPr="006B3AAB" w:rsidRDefault="005B503E" w:rsidP="002F75E6">
            <w:pPr>
              <w:rPr>
                <w:sz w:val="10"/>
                <w:szCs w:val="10"/>
              </w:rPr>
            </w:pPr>
          </w:p>
        </w:tc>
        <w:tc>
          <w:tcPr>
            <w:tcW w:w="1183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06C86348" w14:textId="77777777" w:rsidR="005B503E" w:rsidRPr="006B3AAB" w:rsidRDefault="005B503E" w:rsidP="002F75E6">
            <w:pPr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509563FF" w14:textId="77777777" w:rsidR="005B503E" w:rsidRPr="006B3AAB" w:rsidRDefault="005B503E" w:rsidP="002F75E6">
            <w:pPr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0E2A193D" w14:textId="77777777" w:rsidR="005B503E" w:rsidRPr="006B3AAB" w:rsidRDefault="005B503E" w:rsidP="002F75E6">
            <w:pPr>
              <w:rPr>
                <w:sz w:val="10"/>
                <w:szCs w:val="10"/>
              </w:rPr>
            </w:pPr>
          </w:p>
        </w:tc>
      </w:tr>
    </w:tbl>
    <w:p w14:paraId="11E0B836" w14:textId="797D109E" w:rsidR="005B503E" w:rsidRDefault="005B503E" w:rsidP="00AE748B">
      <w:pPr>
        <w:jc w:val="center"/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305"/>
        <w:gridCol w:w="222"/>
        <w:gridCol w:w="1450"/>
        <w:gridCol w:w="222"/>
        <w:gridCol w:w="1300"/>
        <w:gridCol w:w="222"/>
        <w:gridCol w:w="1405"/>
        <w:gridCol w:w="222"/>
      </w:tblGrid>
      <w:tr w:rsidR="005B503E" w:rsidRPr="00EA02BA" w14:paraId="76F30630" w14:textId="77777777" w:rsidTr="005B503E">
        <w:trPr>
          <w:trHeight w:val="432"/>
          <w:jc w:val="center"/>
        </w:trPr>
        <w:tc>
          <w:tcPr>
            <w:tcW w:w="0" w:type="auto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CCE54E1" w14:textId="77777777" w:rsidR="005B503E" w:rsidRPr="00EA02BA" w:rsidRDefault="005B503E" w:rsidP="002F75E6">
            <w:pPr>
              <w:jc w:val="center"/>
              <w:rPr>
                <w:sz w:val="20"/>
              </w:rPr>
            </w:pPr>
            <w:bookmarkStart w:id="0" w:name="_Hlk71060098"/>
            <w:bookmarkStart w:id="1" w:name="_Hlk31570379"/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29A9" w14:textId="77777777" w:rsidR="005B503E" w:rsidRDefault="005B503E" w:rsidP="002F75E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Supply Chain</w:t>
            </w:r>
          </w:p>
          <w:p w14:paraId="3599FDC7" w14:textId="77777777" w:rsidR="005B503E" w:rsidRPr="00955D63" w:rsidRDefault="005B503E" w:rsidP="002F75E6">
            <w:pPr>
              <w:jc w:val="center"/>
              <w:rPr>
                <w:i/>
                <w:iCs/>
                <w:sz w:val="20"/>
              </w:rPr>
            </w:pPr>
            <w:r w:rsidRPr="00955D63">
              <w:rPr>
                <w:i/>
                <w:iCs/>
                <w:sz w:val="20"/>
              </w:rPr>
              <w:t>Functions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99CC6" w14:textId="77777777" w:rsidR="005B503E" w:rsidRPr="00955D63" w:rsidRDefault="005B503E" w:rsidP="002F75E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3DD5" w14:textId="77777777" w:rsidR="005B503E" w:rsidRDefault="005B503E" w:rsidP="002F75E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Supply Chain</w:t>
            </w:r>
          </w:p>
          <w:p w14:paraId="1380EF6B" w14:textId="77777777" w:rsidR="005B503E" w:rsidRPr="00955D63" w:rsidRDefault="005B503E" w:rsidP="002F75E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Characteristics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DA9F2" w14:textId="77777777" w:rsidR="005B503E" w:rsidRPr="00955D63" w:rsidRDefault="005B503E" w:rsidP="002F75E6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8D19" w14:textId="77777777" w:rsidR="005B503E" w:rsidRDefault="005B503E" w:rsidP="002F75E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Supply Chain</w:t>
            </w:r>
          </w:p>
          <w:p w14:paraId="1EBAA5F1" w14:textId="72401C37" w:rsidR="005B503E" w:rsidRPr="00955D63" w:rsidRDefault="005B503E" w:rsidP="002F75E6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Types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97CC851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D5A" w14:textId="77777777" w:rsidR="005B503E" w:rsidRPr="001D47A7" w:rsidRDefault="005B503E" w:rsidP="002F75E6">
            <w:pPr>
              <w:rPr>
                <w:i/>
                <w:iCs/>
                <w:sz w:val="20"/>
              </w:rPr>
            </w:pPr>
            <w:r w:rsidRPr="001D47A7">
              <w:rPr>
                <w:i/>
                <w:iCs/>
                <w:sz w:val="20"/>
              </w:rPr>
              <w:t>Supply Chain</w:t>
            </w:r>
          </w:p>
          <w:p w14:paraId="695BCE55" w14:textId="77777777" w:rsidR="005B503E" w:rsidRPr="001D47A7" w:rsidRDefault="005B503E" w:rsidP="002F75E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Development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14:paraId="02078E84" w14:textId="77777777" w:rsidR="005B503E" w:rsidRDefault="005B503E" w:rsidP="002F75E6">
            <w:pPr>
              <w:rPr>
                <w:sz w:val="20"/>
              </w:rPr>
            </w:pPr>
          </w:p>
        </w:tc>
      </w:tr>
      <w:tr w:rsidR="005B503E" w:rsidRPr="00EA02BA" w14:paraId="32DF2DC4" w14:textId="77777777" w:rsidTr="005B50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4414E08" w14:textId="77777777" w:rsidR="005B503E" w:rsidRPr="00EA02B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7DB8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8F2DC81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007B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FD92A53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278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31ABA27" w14:textId="337E7FC0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482" w14:textId="617FD106" w:rsidR="005B503E" w:rsidRPr="00D44D17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1736464" w14:textId="77777777" w:rsidR="005B503E" w:rsidRDefault="005B503E" w:rsidP="002F75E6">
            <w:pPr>
              <w:rPr>
                <w:sz w:val="20"/>
              </w:rPr>
            </w:pPr>
          </w:p>
        </w:tc>
      </w:tr>
      <w:tr w:rsidR="005B503E" w:rsidRPr="00EA02BA" w14:paraId="642D62A5" w14:textId="77777777" w:rsidTr="005B50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6EB7F16" w14:textId="77777777" w:rsidR="005B503E" w:rsidRPr="00EA02B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4264" w14:textId="77777777" w:rsidR="005B503E" w:rsidRPr="00952E33" w:rsidRDefault="005B503E" w:rsidP="002F75E6">
            <w:pPr>
              <w:rPr>
                <w:sz w:val="20"/>
              </w:rPr>
            </w:pPr>
            <w:r w:rsidRPr="00952E33">
              <w:rPr>
                <w:sz w:val="20"/>
              </w:rPr>
              <w:t>Logistics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13AB02D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6A85" w14:textId="77777777" w:rsidR="005B503E" w:rsidRDefault="005B503E" w:rsidP="002F75E6">
            <w:pPr>
              <w:rPr>
                <w:sz w:val="20"/>
              </w:rPr>
            </w:pPr>
            <w:r>
              <w:rPr>
                <w:sz w:val="20"/>
              </w:rPr>
              <w:t>Lean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0541E54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1DDC" w14:textId="77777777" w:rsidR="005B503E" w:rsidRDefault="005B503E" w:rsidP="002F75E6">
            <w:pPr>
              <w:rPr>
                <w:sz w:val="20"/>
              </w:rPr>
            </w:pPr>
            <w:r>
              <w:rPr>
                <w:sz w:val="20"/>
              </w:rPr>
              <w:t>Commodity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FB2543E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B627" w14:textId="765EE325" w:rsidR="005B503E" w:rsidRPr="00952E33" w:rsidRDefault="005B503E" w:rsidP="002F75E6">
            <w:pPr>
              <w:rPr>
                <w:sz w:val="20"/>
              </w:rPr>
            </w:pPr>
            <w:r w:rsidRPr="00952E33">
              <w:rPr>
                <w:sz w:val="20"/>
              </w:rPr>
              <w:t>1. Introduction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496B1BC" w14:textId="77777777" w:rsidR="005B503E" w:rsidRDefault="005B503E" w:rsidP="002F75E6">
            <w:pPr>
              <w:rPr>
                <w:sz w:val="20"/>
              </w:rPr>
            </w:pPr>
          </w:p>
        </w:tc>
      </w:tr>
      <w:tr w:rsidR="005B503E" w:rsidRPr="00EA02BA" w14:paraId="0D775535" w14:textId="77777777" w:rsidTr="005B50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C2E3C9E" w14:textId="77777777" w:rsidR="005B503E" w:rsidRPr="00EA02B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49B8" w14:textId="77777777" w:rsidR="005B503E" w:rsidRPr="00952E33" w:rsidRDefault="005B503E" w:rsidP="002F75E6">
            <w:pPr>
              <w:rPr>
                <w:sz w:val="20"/>
              </w:rPr>
            </w:pPr>
            <w:r w:rsidRPr="00952E33">
              <w:rPr>
                <w:sz w:val="20"/>
              </w:rPr>
              <w:t>Inventory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8910D43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8A8" w14:textId="77777777" w:rsidR="005B503E" w:rsidRDefault="005B503E" w:rsidP="002F75E6">
            <w:pPr>
              <w:rPr>
                <w:sz w:val="20"/>
              </w:rPr>
            </w:pPr>
            <w:r>
              <w:rPr>
                <w:sz w:val="20"/>
              </w:rPr>
              <w:t>Green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3D9BA0A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6A2" w14:textId="77777777" w:rsidR="005B503E" w:rsidRDefault="005B503E" w:rsidP="002F75E6">
            <w:pPr>
              <w:rPr>
                <w:sz w:val="20"/>
              </w:rPr>
            </w:pPr>
            <w:r>
              <w:rPr>
                <w:sz w:val="20"/>
              </w:rPr>
              <w:t>Global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C7C9F5B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6597" w14:textId="4DF36D57" w:rsidR="005B503E" w:rsidRPr="00952E33" w:rsidRDefault="00886455" w:rsidP="002F75E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598468" wp14:editId="454C3D0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111760</wp:posOffset>
                      </wp:positionV>
                      <wp:extent cx="774065" cy="249555"/>
                      <wp:effectExtent l="19050" t="19050" r="26035" b="1714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065" cy="24955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63840" id="Oval 2" o:spid="_x0000_s1026" style="position:absolute;margin-left:-5.35pt;margin-top:8.8pt;width:60.9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" filled="f" strokecolor="black [3213]" strokeweight="3pt"/>
                  </w:pict>
                </mc:Fallback>
              </mc:AlternateContent>
            </w:r>
            <w:r w:rsidR="005B503E" w:rsidRPr="00952E33">
              <w:rPr>
                <w:sz w:val="20"/>
              </w:rPr>
              <w:t>2. Analyses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38180B54" w14:textId="77777777" w:rsidR="005B503E" w:rsidRDefault="005B503E" w:rsidP="002F75E6">
            <w:pPr>
              <w:rPr>
                <w:sz w:val="20"/>
              </w:rPr>
            </w:pPr>
          </w:p>
        </w:tc>
      </w:tr>
      <w:tr w:rsidR="005B503E" w:rsidRPr="00EA02BA" w14:paraId="0C2786D5" w14:textId="77777777" w:rsidTr="005B50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60C94DE" w14:textId="77777777" w:rsidR="005B503E" w:rsidRPr="00EA02B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E7C" w14:textId="77777777" w:rsidR="005B503E" w:rsidRPr="00952E33" w:rsidRDefault="005B503E" w:rsidP="002F75E6">
            <w:pPr>
              <w:rPr>
                <w:sz w:val="20"/>
              </w:rPr>
            </w:pPr>
            <w:r w:rsidRPr="00952E33">
              <w:rPr>
                <w:sz w:val="20"/>
              </w:rPr>
              <w:t>Relationships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579299C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3936" w14:textId="77777777" w:rsidR="005B503E" w:rsidRDefault="005B503E" w:rsidP="002F75E6">
            <w:pPr>
              <w:rPr>
                <w:sz w:val="20"/>
              </w:rPr>
            </w:pPr>
            <w:r>
              <w:rPr>
                <w:sz w:val="20"/>
              </w:rPr>
              <w:t>Responsive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2225AA0E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A1F9" w14:textId="77777777" w:rsidR="005B503E" w:rsidRDefault="005B503E" w:rsidP="002F75E6">
            <w:pPr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8C77A7E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ED9E" w14:textId="77777777" w:rsidR="005B503E" w:rsidRPr="00952E33" w:rsidRDefault="005B503E" w:rsidP="002F75E6">
            <w:pPr>
              <w:rPr>
                <w:b/>
                <w:bCs/>
                <w:sz w:val="20"/>
              </w:rPr>
            </w:pPr>
            <w:r w:rsidRPr="00952E33">
              <w:rPr>
                <w:b/>
                <w:bCs/>
                <w:sz w:val="20"/>
              </w:rPr>
              <w:t>3. Strategy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6652A8ED" w14:textId="77777777" w:rsidR="005B503E" w:rsidRDefault="005B503E" w:rsidP="002F75E6">
            <w:pPr>
              <w:rPr>
                <w:sz w:val="20"/>
              </w:rPr>
            </w:pPr>
          </w:p>
        </w:tc>
      </w:tr>
      <w:tr w:rsidR="005B503E" w:rsidRPr="00EA02BA" w14:paraId="1809B38B" w14:textId="77777777" w:rsidTr="005B503E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36C6115" w14:textId="77777777" w:rsidR="005B503E" w:rsidRPr="00EA02B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C50" w14:textId="77777777" w:rsidR="005B503E" w:rsidRPr="00952E33" w:rsidRDefault="005B503E" w:rsidP="002F75E6">
            <w:pPr>
              <w:rPr>
                <w:sz w:val="20"/>
              </w:rPr>
            </w:pPr>
            <w:r w:rsidRPr="00952E33">
              <w:rPr>
                <w:sz w:val="20"/>
              </w:rPr>
              <w:t>Information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743424D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6A9F" w14:textId="77777777" w:rsidR="005B503E" w:rsidRDefault="005B503E" w:rsidP="002F75E6">
            <w:pPr>
              <w:rPr>
                <w:sz w:val="20"/>
              </w:rPr>
            </w:pPr>
            <w:r>
              <w:rPr>
                <w:sz w:val="20"/>
              </w:rPr>
              <w:t>Resilient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D2E501E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091" w14:textId="77777777" w:rsidR="005B503E" w:rsidRDefault="005B503E" w:rsidP="002F75E6">
            <w:pPr>
              <w:rPr>
                <w:sz w:val="20"/>
              </w:rPr>
            </w:pPr>
            <w:r>
              <w:rPr>
                <w:sz w:val="20"/>
              </w:rPr>
              <w:t>Reverse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1850349" w14:textId="77777777" w:rsidR="005B503E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DBBB60" w14:textId="77777777" w:rsidR="005B503E" w:rsidRPr="00D44D17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6AFF9AA" w14:textId="77777777" w:rsidR="005B503E" w:rsidRDefault="005B503E" w:rsidP="002F75E6">
            <w:pPr>
              <w:rPr>
                <w:sz w:val="20"/>
              </w:rPr>
            </w:pPr>
          </w:p>
        </w:tc>
      </w:tr>
      <w:tr w:rsidR="005B503E" w:rsidRPr="00EA02BA" w14:paraId="7642E613" w14:textId="77777777" w:rsidTr="005B503E">
        <w:trPr>
          <w:jc w:val="center"/>
        </w:trPr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739AB98" w14:textId="77777777" w:rsidR="005B503E" w:rsidRPr="00EA02BA" w:rsidRDefault="005B503E" w:rsidP="002F75E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78C6BB" w14:textId="77777777" w:rsidR="005B503E" w:rsidRPr="00EA02BA" w:rsidRDefault="005B503E" w:rsidP="002F75E6">
            <w:pPr>
              <w:rPr>
                <w:sz w:val="20"/>
              </w:rPr>
            </w:pPr>
            <w:r>
              <w:rPr>
                <w:sz w:val="20"/>
              </w:rPr>
              <w:t>Strategy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6CA59C" w14:textId="77777777" w:rsidR="005B503E" w:rsidRPr="00EA02BA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1A3BEC" w14:textId="77777777" w:rsidR="005B503E" w:rsidRPr="00EA02BA" w:rsidRDefault="005B503E" w:rsidP="002F75E6">
            <w:pPr>
              <w:rPr>
                <w:sz w:val="20"/>
              </w:rPr>
            </w:pPr>
            <w:r>
              <w:rPr>
                <w:sz w:val="20"/>
              </w:rPr>
              <w:t>Smart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14:paraId="067995F1" w14:textId="77777777" w:rsidR="005B503E" w:rsidRPr="00EA02BA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017A03CA" w14:textId="77777777" w:rsidR="005B503E" w:rsidRPr="00EA02BA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0F00991" w14:textId="77777777" w:rsidR="005B503E" w:rsidRPr="00EA02BA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3ABC775" w14:textId="77777777" w:rsidR="005B503E" w:rsidRPr="00D44D17" w:rsidRDefault="005B503E" w:rsidP="002F75E6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00FB943" w14:textId="77777777" w:rsidR="005B503E" w:rsidRPr="00EA02BA" w:rsidRDefault="005B503E" w:rsidP="002F75E6">
            <w:pPr>
              <w:rPr>
                <w:sz w:val="20"/>
              </w:rPr>
            </w:pPr>
          </w:p>
        </w:tc>
      </w:tr>
      <w:bookmarkEnd w:id="0"/>
      <w:bookmarkEnd w:id="1"/>
    </w:tbl>
    <w:p w14:paraId="52EF3CCC" w14:textId="4D9F7735" w:rsidR="005B503E" w:rsidRDefault="005B503E" w:rsidP="00AE748B">
      <w:pPr>
        <w:jc w:val="center"/>
        <w:rPr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B503E" w14:paraId="0955CA5B" w14:textId="77777777" w:rsidTr="005B503E">
        <w:trPr>
          <w:trHeight w:val="288"/>
          <w:jc w:val="center"/>
        </w:trPr>
        <w:tc>
          <w:tcPr>
            <w:tcW w:w="8856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14:paraId="586DDA1F" w14:textId="6DF822E3" w:rsidR="005B503E" w:rsidRPr="003804FC" w:rsidRDefault="005B503E" w:rsidP="002F75E6">
            <w:pPr>
              <w:jc w:val="center"/>
              <w:rPr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3804FC">
              <w:rPr>
                <w:b/>
                <w:bCs/>
                <w:i/>
                <w:iCs/>
                <w:color w:val="000000"/>
                <w:sz w:val="20"/>
                <w:u w:val="single"/>
              </w:rPr>
              <w:t>Supply Chain Analytics</w:t>
            </w:r>
          </w:p>
        </w:tc>
      </w:tr>
      <w:tr w:rsidR="005B503E" w14:paraId="5F22F2DA" w14:textId="77777777" w:rsidTr="005B503E">
        <w:trPr>
          <w:trHeight w:val="615"/>
          <w:jc w:val="center"/>
        </w:trPr>
        <w:tc>
          <w:tcPr>
            <w:tcW w:w="8856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6"/>
              <w:gridCol w:w="1620"/>
              <w:gridCol w:w="1561"/>
              <w:gridCol w:w="1682"/>
              <w:gridCol w:w="1683"/>
            </w:tblGrid>
            <w:tr w:rsidR="005B503E" w14:paraId="53B61939" w14:textId="77777777" w:rsidTr="002F75E6">
              <w:trPr>
                <w:trHeight w:val="288"/>
                <w:jc w:val="center"/>
              </w:trPr>
              <w:tc>
                <w:tcPr>
                  <w:tcW w:w="8412" w:type="dxa"/>
                  <w:gridSpan w:val="5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14:paraId="6A22CA41" w14:textId="79AD0A36" w:rsidR="005B503E" w:rsidRDefault="00886455" w:rsidP="002F75E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321A4C54" wp14:editId="2E0A5780">
                            <wp:simplePos x="0" y="0"/>
                            <wp:positionH relativeFrom="column">
                              <wp:posOffset>4171315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144905" cy="800100"/>
                            <wp:effectExtent l="19050" t="19050" r="17145" b="19050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4905" cy="80010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9BC6F7" id="Oval 3" o:spid="_x0000_s1026" style="position:absolute;margin-left:328.45pt;margin-top:9pt;width:90.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" filled="f" strokecolor="black [3213]" strokeweight="3pt"/>
                        </w:pict>
                      </mc:Fallback>
                    </mc:AlternateContent>
                  </w:r>
                  <w:r w:rsidR="005B503E">
                    <w:rPr>
                      <w:b/>
                      <w:i/>
                      <w:iCs/>
                      <w:color w:val="000000"/>
                      <w:sz w:val="20"/>
                      <w:u w:val="single"/>
                    </w:rPr>
                    <w:t>Supply Chain Functions</w:t>
                  </w:r>
                </w:p>
              </w:tc>
            </w:tr>
            <w:tr w:rsidR="005B503E" w14:paraId="57D18C3B" w14:textId="77777777" w:rsidTr="002F75E6">
              <w:trPr>
                <w:jc w:val="center"/>
              </w:trPr>
              <w:tc>
                <w:tcPr>
                  <w:tcW w:w="186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288FC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b/>
                      <w:color w:val="808080" w:themeColor="background1" w:themeShade="80"/>
                      <w:sz w:val="20"/>
                    </w:rPr>
                    <w:t>Inventory</w:t>
                  </w:r>
                </w:p>
              </w:tc>
              <w:tc>
                <w:tcPr>
                  <w:tcW w:w="162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DE6E3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b/>
                      <w:color w:val="808080" w:themeColor="background1" w:themeShade="80"/>
                      <w:sz w:val="20"/>
                    </w:rPr>
                    <w:t>Logistics</w:t>
                  </w:r>
                </w:p>
              </w:tc>
              <w:tc>
                <w:tcPr>
                  <w:tcW w:w="15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F8D45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b/>
                      <w:color w:val="808080" w:themeColor="background1" w:themeShade="80"/>
                      <w:sz w:val="20"/>
                    </w:rPr>
                    <w:t>Relationships</w:t>
                  </w:r>
                </w:p>
              </w:tc>
              <w:tc>
                <w:tcPr>
                  <w:tcW w:w="168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AB852D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b/>
                      <w:color w:val="808080" w:themeColor="background1" w:themeShade="80"/>
                      <w:sz w:val="20"/>
                    </w:rPr>
                    <w:t>Information</w:t>
                  </w:r>
                </w:p>
              </w:tc>
              <w:tc>
                <w:tcPr>
                  <w:tcW w:w="168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D210BE1" w14:textId="652DAFD7" w:rsidR="005B503E" w:rsidRPr="00952E33" w:rsidRDefault="005B503E" w:rsidP="002F75E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952E33">
                    <w:rPr>
                      <w:b/>
                      <w:color w:val="000000" w:themeColor="text1"/>
                      <w:sz w:val="20"/>
                    </w:rPr>
                    <w:t>Strategy</w:t>
                  </w:r>
                </w:p>
              </w:tc>
            </w:tr>
            <w:tr w:rsidR="005B503E" w14:paraId="0FCF175A" w14:textId="77777777" w:rsidTr="002F75E6">
              <w:trPr>
                <w:trHeight w:val="720"/>
                <w:jc w:val="center"/>
              </w:trPr>
              <w:tc>
                <w:tcPr>
                  <w:tcW w:w="186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CFD96F1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Stochastic Demand</w:t>
                  </w:r>
                </w:p>
                <w:p w14:paraId="4794576B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Echelon Inventory</w:t>
                  </w:r>
                </w:p>
                <w:p w14:paraId="20EA82BC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Risk Pooling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FA6181F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Configurations</w:t>
                  </w:r>
                </w:p>
                <w:p w14:paraId="01F85573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Transportation</w:t>
                  </w:r>
                </w:p>
                <w:p w14:paraId="2EF2DDBE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Cross-Docking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318802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Procurement</w:t>
                  </w:r>
                </w:p>
                <w:p w14:paraId="253B983C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Outsourcing</w:t>
                  </w:r>
                </w:p>
                <w:p w14:paraId="7A4BF1A9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Alliances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E82E59E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Communication</w:t>
                  </w:r>
                </w:p>
                <w:p w14:paraId="0EAFB6BE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Analysis</w:t>
                  </w:r>
                </w:p>
                <w:p w14:paraId="0602506C" w14:textId="77777777" w:rsidR="005B503E" w:rsidRPr="00952E33" w:rsidRDefault="005B503E" w:rsidP="002F75E6">
                  <w:pPr>
                    <w:jc w:val="center"/>
                    <w:rPr>
                      <w:color w:val="808080" w:themeColor="background1" w:themeShade="80"/>
                      <w:sz w:val="20"/>
                    </w:rPr>
                  </w:pPr>
                  <w:r w:rsidRPr="00952E33">
                    <w:rPr>
                      <w:color w:val="808080" w:themeColor="background1" w:themeShade="80"/>
                      <w:sz w:val="20"/>
                    </w:rPr>
                    <w:t>Bullwhip Effect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D3F7F5" w14:textId="77777777" w:rsidR="005B503E" w:rsidRPr="00952E33" w:rsidRDefault="005B503E" w:rsidP="002F75E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952E33">
                    <w:rPr>
                      <w:color w:val="000000" w:themeColor="text1"/>
                      <w:sz w:val="20"/>
                    </w:rPr>
                    <w:t>PUSH-PULL</w:t>
                  </w:r>
                </w:p>
                <w:p w14:paraId="5BDC38BC" w14:textId="77777777" w:rsidR="005B503E" w:rsidRPr="00952E33" w:rsidRDefault="005B503E" w:rsidP="002F75E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952E33">
                    <w:rPr>
                      <w:color w:val="000000" w:themeColor="text1"/>
                      <w:sz w:val="20"/>
                    </w:rPr>
                    <w:t>Standardization</w:t>
                  </w:r>
                </w:p>
                <w:p w14:paraId="2A79701F" w14:textId="77777777" w:rsidR="005B503E" w:rsidRPr="00952E33" w:rsidRDefault="005B503E" w:rsidP="002F75E6">
                  <w:pPr>
                    <w:jc w:val="center"/>
                    <w:rPr>
                      <w:color w:val="000000" w:themeColor="text1"/>
                      <w:sz w:val="20"/>
                    </w:rPr>
                  </w:pPr>
                  <w:r w:rsidRPr="00952E33">
                    <w:rPr>
                      <w:color w:val="000000" w:themeColor="text1"/>
                      <w:sz w:val="20"/>
                    </w:rPr>
                    <w:t>Postponement</w:t>
                  </w:r>
                </w:p>
              </w:tc>
            </w:tr>
          </w:tbl>
          <w:p w14:paraId="56FA65DF" w14:textId="65E13C23" w:rsidR="005B503E" w:rsidRDefault="005B503E" w:rsidP="005B50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</w:tc>
      </w:tr>
    </w:tbl>
    <w:p w14:paraId="5ACB830A" w14:textId="77777777" w:rsidR="005B503E" w:rsidRDefault="005B503E" w:rsidP="005B503E">
      <w:pPr>
        <w:jc w:val="center"/>
        <w:rPr>
          <w:color w:val="000000"/>
          <w:sz w:val="20"/>
        </w:rPr>
      </w:pPr>
    </w:p>
    <w:p w14:paraId="556D2D40" w14:textId="77777777" w:rsidR="005B503E" w:rsidRDefault="005B503E" w:rsidP="00AE748B">
      <w:pPr>
        <w:jc w:val="center"/>
        <w:rPr>
          <w:color w:val="000000"/>
          <w:sz w:val="20"/>
        </w:rPr>
      </w:pPr>
    </w:p>
    <w:p w14:paraId="053D6F2C" w14:textId="5608E11B" w:rsidR="005B503E" w:rsidRDefault="005B503E" w:rsidP="00AE748B">
      <w:pPr>
        <w:jc w:val="center"/>
        <w:rPr>
          <w:color w:val="000000"/>
          <w:sz w:val="20"/>
        </w:rPr>
      </w:pPr>
    </w:p>
    <w:p w14:paraId="0A56979F" w14:textId="37036383" w:rsidR="00735B25" w:rsidRDefault="00735B25">
      <w:pPr>
        <w:rPr>
          <w:sz w:val="20"/>
        </w:rPr>
      </w:pPr>
    </w:p>
    <w:p w14:paraId="01D0553E" w14:textId="1D7502F5" w:rsidR="00735B25" w:rsidRDefault="009C3D5E" w:rsidP="00735B25">
      <w:pPr>
        <w:jc w:val="center"/>
        <w:rPr>
          <w:b/>
          <w:i/>
          <w:iCs/>
          <w:color w:val="000000"/>
          <w:sz w:val="20"/>
          <w:u w:val="single"/>
        </w:rPr>
      </w:pPr>
      <w:r w:rsidRPr="00133F5B">
        <w:rPr>
          <w:b/>
          <w:i/>
          <w:iCs/>
          <w:color w:val="000000"/>
          <w:sz w:val="20"/>
          <w:u w:val="single"/>
        </w:rPr>
        <w:t>Chapter 6</w:t>
      </w:r>
      <w:r>
        <w:rPr>
          <w:b/>
          <w:i/>
          <w:iCs/>
          <w:color w:val="000000"/>
          <w:sz w:val="20"/>
          <w:u w:val="single"/>
        </w:rPr>
        <w:t xml:space="preserve">.  </w:t>
      </w:r>
      <w:r w:rsidR="00735B25">
        <w:rPr>
          <w:b/>
          <w:i/>
          <w:iCs/>
          <w:color w:val="000000"/>
          <w:sz w:val="20"/>
          <w:u w:val="single"/>
        </w:rPr>
        <w:t>Supply Chain Integration</w:t>
      </w:r>
    </w:p>
    <w:p w14:paraId="5E287C9E" w14:textId="77777777" w:rsidR="00735B25" w:rsidRPr="00133F5B" w:rsidRDefault="00735B25" w:rsidP="00735B25">
      <w:pPr>
        <w:jc w:val="center"/>
        <w:rPr>
          <w:b/>
          <w:i/>
          <w:iCs/>
          <w:color w:val="000000"/>
          <w:sz w:val="20"/>
          <w:u w:val="single"/>
        </w:rPr>
      </w:pPr>
      <w:r w:rsidRPr="00133F5B">
        <w:rPr>
          <w:b/>
          <w:i/>
          <w:iCs/>
          <w:color w:val="000000"/>
          <w:sz w:val="20"/>
          <w:u w:val="single"/>
        </w:rPr>
        <w:t>PUSH-PULL Strategies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735B25" w:rsidRPr="00133F5B" w14:paraId="31402985" w14:textId="77777777" w:rsidTr="009C3D5E">
        <w:trPr>
          <w:trHeight w:val="864"/>
        </w:trPr>
        <w:tc>
          <w:tcPr>
            <w:tcW w:w="8534" w:type="dxa"/>
            <w:vAlign w:val="center"/>
          </w:tcPr>
          <w:p w14:paraId="5241AA8A" w14:textId="77777777" w:rsidR="00735B25" w:rsidRPr="00133F5B" w:rsidRDefault="00735B25" w:rsidP="00BA04B4">
            <w:pPr>
              <w:rPr>
                <w:color w:val="000000"/>
                <w:sz w:val="20"/>
              </w:rPr>
            </w:pPr>
            <w:r w:rsidRPr="00133F5B">
              <w:rPr>
                <w:color w:val="000000"/>
                <w:sz w:val="20"/>
              </w:rPr>
              <w:t>PULL system.  Dependent on actual (realized) demand.  Dependent on system status.</w:t>
            </w:r>
          </w:p>
          <w:p w14:paraId="3C38549D" w14:textId="77777777" w:rsidR="00735B25" w:rsidRPr="00133F5B" w:rsidRDefault="00735B25" w:rsidP="00BA04B4">
            <w:pPr>
              <w:rPr>
                <w:color w:val="000000"/>
                <w:sz w:val="20"/>
              </w:rPr>
            </w:pPr>
            <w:r w:rsidRPr="00133F5B">
              <w:rPr>
                <w:color w:val="000000"/>
                <w:sz w:val="20"/>
              </w:rPr>
              <w:t>PUSH system.  Dependent on forecasted demand.  Not dependent on system status.</w:t>
            </w:r>
          </w:p>
          <w:p w14:paraId="17DA6ACE" w14:textId="1ECA0407" w:rsidR="00735B25" w:rsidRPr="009C3D5E" w:rsidRDefault="00735B25" w:rsidP="009C3D5E">
            <w:pPr>
              <w:rPr>
                <w:color w:val="000000"/>
                <w:sz w:val="20"/>
              </w:rPr>
            </w:pPr>
            <w:r w:rsidRPr="00133F5B">
              <w:rPr>
                <w:color w:val="000000"/>
                <w:sz w:val="20"/>
              </w:rPr>
              <w:t>PUSH–PULL Boundary.  Position in the supply chain where PUSH and PULL characteristics meet.</w:t>
            </w:r>
          </w:p>
        </w:tc>
      </w:tr>
    </w:tbl>
    <w:p w14:paraId="180D6DA3" w14:textId="7BED9A14" w:rsidR="00735B25" w:rsidRDefault="00735B25">
      <w:pPr>
        <w:rPr>
          <w:sz w:val="20"/>
        </w:rPr>
      </w:pPr>
    </w:p>
    <w:p w14:paraId="01D0E175" w14:textId="47E7F832" w:rsidR="009C3D5E" w:rsidRDefault="009C3D5E" w:rsidP="009C3D5E">
      <w:pPr>
        <w:jc w:val="center"/>
        <w:rPr>
          <w:b/>
          <w:i/>
          <w:sz w:val="20"/>
          <w:u w:val="single"/>
        </w:rPr>
      </w:pPr>
      <w:r w:rsidRPr="00F20EE7">
        <w:rPr>
          <w:b/>
          <w:i/>
          <w:sz w:val="20"/>
          <w:u w:val="single"/>
        </w:rPr>
        <w:t xml:space="preserve">Chapter </w:t>
      </w:r>
      <w:r>
        <w:rPr>
          <w:b/>
          <w:i/>
          <w:sz w:val="20"/>
          <w:u w:val="single"/>
        </w:rPr>
        <w:t>9.  Procurement and Outsourcing Strategies</w:t>
      </w:r>
    </w:p>
    <w:p w14:paraId="73FF2780" w14:textId="77777777" w:rsidR="009C3D5E" w:rsidRDefault="009C3D5E" w:rsidP="009C3D5E">
      <w:pPr>
        <w:jc w:val="center"/>
        <w:rPr>
          <w:b/>
          <w:i/>
          <w:iCs/>
          <w:color w:val="000000"/>
          <w:sz w:val="20"/>
          <w:u w:val="single"/>
        </w:rPr>
      </w:pPr>
      <w:r>
        <w:rPr>
          <w:b/>
          <w:i/>
          <w:iCs/>
          <w:color w:val="000000"/>
          <w:sz w:val="20"/>
          <w:u w:val="single"/>
        </w:rPr>
        <w:t>Outsourcing</w:t>
      </w: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3060"/>
      </w:tblGrid>
      <w:tr w:rsidR="009C3D5E" w14:paraId="792E756E" w14:textId="77777777" w:rsidTr="009C3D5E">
        <w:trPr>
          <w:trHeight w:val="288"/>
          <w:jc w:val="center"/>
        </w:trPr>
        <w:tc>
          <w:tcPr>
            <w:tcW w:w="0" w:type="auto"/>
            <w:gridSpan w:val="2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F5D4BB7" w14:textId="3C72F02F" w:rsidR="009C3D5E" w:rsidRDefault="009C3D5E" w:rsidP="00BA04B4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Outsourcing Products</w:t>
            </w:r>
          </w:p>
        </w:tc>
      </w:tr>
      <w:tr w:rsidR="009C3D5E" w14:paraId="5574CD5F" w14:textId="77777777" w:rsidTr="009C3D5E">
        <w:trPr>
          <w:trHeight w:val="576"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1B0392AC" w14:textId="77777777" w:rsidR="009C3D5E" w:rsidRDefault="009C3D5E" w:rsidP="009C3D5E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9"/>
            </w:tblGrid>
            <w:tr w:rsidR="009C3D5E" w14:paraId="7662B2E5" w14:textId="77777777" w:rsidTr="00BA04B4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  <w:right w:val="thickThinLargeGap" w:sz="24" w:space="0" w:color="auto"/>
                  </w:tcBorders>
                  <w:hideMark/>
                </w:tcPr>
                <w:p w14:paraId="731E8F0C" w14:textId="77777777" w:rsidR="009C3D5E" w:rsidRDefault="009C3D5E" w:rsidP="009C3D5E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Drivers to Outsource (</w:t>
                  </w:r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Fine &amp; Whitney</w:t>
                  </w:r>
                  <w:r>
                    <w:rPr>
                      <w:i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="009C3D5E" w14:paraId="1EA23ACD" w14:textId="77777777" w:rsidTr="00BA04B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single" w:sz="4" w:space="0" w:color="auto"/>
                    <w:right w:val="thickThinLargeGap" w:sz="24" w:space="0" w:color="auto"/>
                  </w:tcBorders>
                  <w:hideMark/>
                </w:tcPr>
                <w:p w14:paraId="4375FEFE" w14:textId="77777777" w:rsidR="009C3D5E" w:rsidRDefault="009C3D5E" w:rsidP="009C3D5E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*Limited capacity</w:t>
                  </w:r>
                </w:p>
                <w:p w14:paraId="20C41D3C" w14:textId="77777777" w:rsidR="009C3D5E" w:rsidRDefault="009C3D5E" w:rsidP="009C3D5E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*Limited knowledge/ability</w:t>
                  </w:r>
                </w:p>
              </w:tc>
            </w:tr>
            <w:tr w:rsidR="009C3D5E" w14:paraId="0460E113" w14:textId="77777777" w:rsidTr="00BA04B4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thinThickLargeGap" w:sz="24" w:space="0" w:color="auto"/>
                    <w:bottom w:val="nil"/>
                    <w:right w:val="thickThinLargeGap" w:sz="24" w:space="0" w:color="auto"/>
                  </w:tcBorders>
                  <w:hideMark/>
                </w:tcPr>
                <w:p w14:paraId="50B68032" w14:textId="77777777" w:rsidR="009C3D5E" w:rsidRDefault="009C3D5E" w:rsidP="009C3D5E">
                  <w:pPr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Product Types (</w:t>
                  </w:r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Ulrich &amp; Swaminathan</w:t>
                  </w:r>
                  <w:r>
                    <w:rPr>
                      <w:i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="009C3D5E" w14:paraId="38B72428" w14:textId="77777777" w:rsidTr="00BA04B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  <w:hideMark/>
                </w:tcPr>
                <w:p w14:paraId="13A74064" w14:textId="77777777" w:rsidR="009C3D5E" w:rsidRDefault="009C3D5E" w:rsidP="009C3D5E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*Modular: Functionality based on the individual ‘modules.’</w:t>
                  </w:r>
                </w:p>
                <w:p w14:paraId="125DEF6F" w14:textId="77777777" w:rsidR="009C3D5E" w:rsidRDefault="009C3D5E" w:rsidP="009C3D5E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*Integral: Functionality based on the ‘integration’ of the modules.</w:t>
                  </w:r>
                </w:p>
              </w:tc>
            </w:tr>
          </w:tbl>
          <w:p w14:paraId="7AACE25C" w14:textId="64F2DA29" w:rsidR="009C3D5E" w:rsidRDefault="009C3D5E" w:rsidP="00BA04B4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Cs/>
                <w:sz w:val="20"/>
              </w:rPr>
              <w:t>. . .</w:t>
            </w:r>
          </w:p>
        </w:tc>
      </w:tr>
      <w:tr w:rsidR="009C3D5E" w14:paraId="50849098" w14:textId="77777777" w:rsidTr="009C3D5E">
        <w:trPr>
          <w:trHeight w:val="288"/>
          <w:jc w:val="center"/>
        </w:trPr>
        <w:tc>
          <w:tcPr>
            <w:tcW w:w="0" w:type="auto"/>
            <w:gridSpan w:val="2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55B3099C" w14:textId="77777777" w:rsidR="009C3D5E" w:rsidRDefault="009C3D5E" w:rsidP="00BA04B4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Outsourcing Components</w:t>
            </w:r>
          </w:p>
        </w:tc>
      </w:tr>
      <w:tr w:rsidR="009C3D5E" w14:paraId="7BA74416" w14:textId="77777777" w:rsidTr="009C3D5E">
        <w:trPr>
          <w:trHeight w:val="306"/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5553" w14:textId="6178B12B" w:rsidR="009C3D5E" w:rsidRDefault="009C3D5E" w:rsidP="009C3D5E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817FF3A" w14:textId="4815C44F" w:rsidR="009C3D5E" w:rsidRDefault="009C3D5E" w:rsidP="009C3D5E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</w:tr>
      <w:tr w:rsidR="009C3D5E" w14:paraId="229F1234" w14:textId="77777777" w:rsidTr="009C3D5E">
        <w:trPr>
          <w:trHeight w:val="305"/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</w:tcPr>
          <w:p w14:paraId="6E31B4DC" w14:textId="77777777" w:rsidR="009C3D5E" w:rsidRDefault="009C3D5E" w:rsidP="009C3D5E">
            <w:pPr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9C3D5E" w14:paraId="4C0F9C61" w14:textId="77777777" w:rsidTr="00AB417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03F43E88" w14:textId="77777777" w:rsidR="009C3D5E" w:rsidRDefault="009C3D5E" w:rsidP="009C3D5E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9C3D5E" w14:paraId="02338297" w14:textId="77777777" w:rsidTr="00AB4179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0DEF1F31" w14:textId="77777777" w:rsidR="009C3D5E" w:rsidRDefault="009C3D5E" w:rsidP="009C3D5E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298C4822" w14:textId="77777777" w:rsidR="009C3D5E" w:rsidRDefault="009C3D5E" w:rsidP="009C3D5E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*Profit Impact.  </w:t>
                  </w:r>
                </w:p>
                <w:p w14:paraId="05B81613" w14:textId="77777777" w:rsidR="009C3D5E" w:rsidRDefault="009C3D5E" w:rsidP="009C3D5E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*Supply Risk.  </w:t>
                  </w:r>
                </w:p>
              </w:tc>
            </w:tr>
          </w:tbl>
          <w:p w14:paraId="53373B49" w14:textId="0D258A5D" w:rsidR="009C3D5E" w:rsidRDefault="009C3D5E" w:rsidP="009C3D5E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0618E42B" w14:textId="77777777" w:rsidR="009C3D5E" w:rsidRDefault="009C3D5E" w:rsidP="009C3D5E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4"/>
            </w:tblGrid>
            <w:tr w:rsidR="009C3D5E" w14:paraId="0DAFCDC7" w14:textId="77777777" w:rsidTr="0085456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03F5F475" w14:textId="77777777" w:rsidR="009C3D5E" w:rsidRDefault="009C3D5E" w:rsidP="009C3D5E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9C3D5E" w14:paraId="4A3BB8F3" w14:textId="77777777" w:rsidTr="00854566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C75F148" w14:textId="77777777" w:rsidR="009C3D5E" w:rsidRDefault="009C3D5E" w:rsidP="009C3D5E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43B63484" w14:textId="77777777" w:rsidR="009C3D5E" w:rsidRDefault="009C3D5E" w:rsidP="009C3D5E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*Functional Product. </w:t>
                  </w:r>
                </w:p>
                <w:p w14:paraId="4009923B" w14:textId="77777777" w:rsidR="009C3D5E" w:rsidRDefault="009C3D5E" w:rsidP="009C3D5E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*Innovative Product.</w:t>
                  </w:r>
                </w:p>
              </w:tc>
            </w:tr>
          </w:tbl>
          <w:p w14:paraId="1DC4D153" w14:textId="7033221C" w:rsidR="009C3D5E" w:rsidRDefault="009C3D5E" w:rsidP="009C3D5E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  <w:tr w:rsidR="009C3D5E" w14:paraId="77C39053" w14:textId="77777777" w:rsidTr="009C3D5E">
        <w:trPr>
          <w:trHeight w:val="288"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70C8E80" w14:textId="77777777" w:rsidR="009C3D5E" w:rsidRDefault="009C3D5E" w:rsidP="009C3D5E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</w:p>
        </w:tc>
      </w:tr>
    </w:tbl>
    <w:p w14:paraId="1285B381" w14:textId="2E4406CC" w:rsidR="00735B25" w:rsidRDefault="00735B25">
      <w:pPr>
        <w:rPr>
          <w:sz w:val="20"/>
        </w:rPr>
      </w:pPr>
    </w:p>
    <w:p w14:paraId="7225ABA5" w14:textId="3DE9691D" w:rsidR="00735B25" w:rsidRPr="00F20EE7" w:rsidRDefault="009C3D5E" w:rsidP="00735B25">
      <w:pPr>
        <w:jc w:val="center"/>
        <w:rPr>
          <w:b/>
          <w:i/>
          <w:iCs/>
          <w:color w:val="000000"/>
          <w:sz w:val="20"/>
          <w:u w:val="single"/>
        </w:rPr>
      </w:pPr>
      <w:r w:rsidRPr="00F20EE7">
        <w:rPr>
          <w:b/>
          <w:i/>
          <w:sz w:val="20"/>
          <w:u w:val="single"/>
        </w:rPr>
        <w:t>Chapter 11</w:t>
      </w:r>
      <w:r>
        <w:rPr>
          <w:b/>
          <w:i/>
          <w:sz w:val="20"/>
          <w:u w:val="single"/>
        </w:rPr>
        <w:t xml:space="preserve">.  </w:t>
      </w:r>
      <w:r w:rsidR="00735B25">
        <w:rPr>
          <w:b/>
          <w:i/>
          <w:iCs/>
          <w:color w:val="000000"/>
          <w:sz w:val="20"/>
          <w:u w:val="single"/>
        </w:rPr>
        <w:t>Coordinated Product and Supply Chain Design</w:t>
      </w:r>
    </w:p>
    <w:p w14:paraId="12D104BE" w14:textId="77777777" w:rsidR="00735B25" w:rsidRPr="00F20EE7" w:rsidRDefault="00735B25" w:rsidP="00735B25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Supply Chain Design &amp; Development Chain Design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276"/>
      </w:tblGrid>
      <w:tr w:rsidR="00735B25" w:rsidRPr="00F20EE7" w14:paraId="48E05509" w14:textId="77777777" w:rsidTr="00BA04B4">
        <w:trPr>
          <w:trHeight w:val="864"/>
          <w:jc w:val="center"/>
        </w:trPr>
        <w:tc>
          <w:tcPr>
            <w:tcW w:w="0" w:type="auto"/>
            <w:vAlign w:val="center"/>
            <w:hideMark/>
          </w:tcPr>
          <w:p w14:paraId="77AF9961" w14:textId="77777777" w:rsidR="00735B25" w:rsidRPr="00AB2EE1" w:rsidRDefault="00735B25" w:rsidP="00BA04B4">
            <w:pPr>
              <w:rPr>
                <w:b/>
                <w:bCs/>
                <w:sz w:val="20"/>
                <w:u w:val="single"/>
              </w:rPr>
            </w:pPr>
            <w:r w:rsidRPr="00AB2EE1">
              <w:rPr>
                <w:b/>
                <w:bCs/>
                <w:sz w:val="20"/>
                <w:u w:val="single"/>
              </w:rPr>
              <w:t>Supply Chain Design</w:t>
            </w:r>
          </w:p>
        </w:tc>
        <w:tc>
          <w:tcPr>
            <w:tcW w:w="0" w:type="auto"/>
            <w:vAlign w:val="center"/>
            <w:hideMark/>
          </w:tcPr>
          <w:p w14:paraId="269C0C76" w14:textId="77777777" w:rsidR="00735B25" w:rsidRPr="00F20EE7" w:rsidRDefault="00735B25" w:rsidP="00BA04B4">
            <w:pPr>
              <w:rPr>
                <w:sz w:val="20"/>
              </w:rPr>
            </w:pPr>
            <w:r w:rsidRPr="00F20EE7">
              <w:rPr>
                <w:sz w:val="20"/>
              </w:rPr>
              <w:t>&gt;Demand uncertainty</w:t>
            </w:r>
          </w:p>
          <w:p w14:paraId="4B96C5D6" w14:textId="77777777" w:rsidR="00735B25" w:rsidRPr="00F20EE7" w:rsidRDefault="00735B25" w:rsidP="00BA04B4">
            <w:pPr>
              <w:rPr>
                <w:sz w:val="20"/>
              </w:rPr>
            </w:pPr>
            <w:r w:rsidRPr="00F20EE7">
              <w:rPr>
                <w:sz w:val="20"/>
              </w:rPr>
              <w:t>&gt;Economies of scale</w:t>
            </w:r>
          </w:p>
          <w:p w14:paraId="72307AB5" w14:textId="77777777" w:rsidR="00735B25" w:rsidRPr="00F20EE7" w:rsidRDefault="00735B25" w:rsidP="00BA04B4">
            <w:pPr>
              <w:rPr>
                <w:sz w:val="20"/>
              </w:rPr>
            </w:pPr>
            <w:r w:rsidRPr="00F20EE7">
              <w:rPr>
                <w:sz w:val="20"/>
              </w:rPr>
              <w:t>&gt;Lead time</w:t>
            </w:r>
          </w:p>
        </w:tc>
      </w:tr>
      <w:tr w:rsidR="00735B25" w:rsidRPr="00F20EE7" w14:paraId="05DAB656" w14:textId="77777777" w:rsidTr="00BA04B4">
        <w:trPr>
          <w:trHeight w:val="1872"/>
          <w:jc w:val="center"/>
        </w:trPr>
        <w:tc>
          <w:tcPr>
            <w:tcW w:w="0" w:type="auto"/>
            <w:vAlign w:val="center"/>
            <w:hideMark/>
          </w:tcPr>
          <w:p w14:paraId="612B07AB" w14:textId="77777777" w:rsidR="00735B25" w:rsidRPr="00AB2EE1" w:rsidRDefault="00735B25" w:rsidP="00BA04B4">
            <w:pPr>
              <w:rPr>
                <w:b/>
                <w:bCs/>
                <w:sz w:val="20"/>
                <w:u w:val="single"/>
              </w:rPr>
            </w:pPr>
            <w:r w:rsidRPr="00AB2EE1">
              <w:rPr>
                <w:b/>
                <w:bCs/>
                <w:sz w:val="20"/>
                <w:u w:val="single"/>
              </w:rPr>
              <w:t>Development Chain Design</w:t>
            </w:r>
          </w:p>
        </w:tc>
        <w:tc>
          <w:tcPr>
            <w:tcW w:w="0" w:type="auto"/>
            <w:vAlign w:val="center"/>
            <w:hideMark/>
          </w:tcPr>
          <w:p w14:paraId="4AD21D50" w14:textId="77777777" w:rsidR="00735B25" w:rsidRPr="00F20EE7" w:rsidRDefault="00735B25" w:rsidP="00BA04B4">
            <w:pPr>
              <w:rPr>
                <w:sz w:val="20"/>
                <w:u w:val="single"/>
              </w:rPr>
            </w:pPr>
            <w:r w:rsidRPr="00F20EE7">
              <w:rPr>
                <w:sz w:val="20"/>
                <w:u w:val="single"/>
              </w:rPr>
              <w:t>&gt;</w:t>
            </w:r>
            <w:r>
              <w:rPr>
                <w:sz w:val="20"/>
                <w:u w:val="single"/>
              </w:rPr>
              <w:t>T</w:t>
            </w:r>
            <w:r w:rsidRPr="00F20EE7">
              <w:rPr>
                <w:sz w:val="20"/>
                <w:u w:val="single"/>
              </w:rPr>
              <w:t xml:space="preserve">echnology </w:t>
            </w:r>
            <w:proofErr w:type="spellStart"/>
            <w:r w:rsidRPr="00F20EE7">
              <w:rPr>
                <w:sz w:val="20"/>
                <w:u w:val="single"/>
              </w:rPr>
              <w:t>clockspeed</w:t>
            </w:r>
            <w:proofErr w:type="spellEnd"/>
            <w:r w:rsidRPr="00F20EE7">
              <w:rPr>
                <w:sz w:val="20"/>
              </w:rPr>
              <w:t xml:space="preserve">.  </w:t>
            </w:r>
            <w:r w:rsidRPr="00AB2EE1">
              <w:rPr>
                <w:i/>
                <w:iCs/>
                <w:sz w:val="20"/>
                <w:u w:val="single"/>
              </w:rPr>
              <w:t>Product Introduction</w:t>
            </w:r>
            <w:r w:rsidRPr="00AB2EE1">
              <w:rPr>
                <w:i/>
                <w:iCs/>
                <w:sz w:val="20"/>
              </w:rPr>
              <w:t>.</w:t>
            </w:r>
          </w:p>
          <w:p w14:paraId="79BB5901" w14:textId="77777777" w:rsidR="00735B25" w:rsidRPr="00F20EE7" w:rsidRDefault="00735B25" w:rsidP="00BA04B4">
            <w:pPr>
              <w:rPr>
                <w:sz w:val="20"/>
              </w:rPr>
            </w:pPr>
            <w:r w:rsidRPr="00F20EE7">
              <w:rPr>
                <w:sz w:val="20"/>
              </w:rPr>
              <w:t xml:space="preserve">     Innovative product vs. Functional product</w:t>
            </w:r>
          </w:p>
          <w:p w14:paraId="23527E7D" w14:textId="77777777" w:rsidR="00735B25" w:rsidRPr="00AB2EE1" w:rsidRDefault="00735B25" w:rsidP="00BA04B4">
            <w:pPr>
              <w:rPr>
                <w:i/>
                <w:iCs/>
                <w:sz w:val="20"/>
                <w:u w:val="single"/>
              </w:rPr>
            </w:pPr>
            <w:r w:rsidRPr="00F20EE7">
              <w:rPr>
                <w:sz w:val="20"/>
                <w:u w:val="single"/>
              </w:rPr>
              <w:t>&gt;Make/buy decisions</w:t>
            </w:r>
            <w:r w:rsidRPr="00F20EE7">
              <w:rPr>
                <w:sz w:val="20"/>
              </w:rPr>
              <w:t xml:space="preserve">.  </w:t>
            </w:r>
            <w:r w:rsidRPr="00AB2EE1">
              <w:rPr>
                <w:i/>
                <w:iCs/>
                <w:sz w:val="20"/>
                <w:u w:val="single"/>
              </w:rPr>
              <w:t>Outsourcing Decisions</w:t>
            </w:r>
            <w:r w:rsidRPr="00AB2EE1">
              <w:rPr>
                <w:i/>
                <w:iCs/>
                <w:sz w:val="20"/>
              </w:rPr>
              <w:t>.</w:t>
            </w:r>
          </w:p>
          <w:p w14:paraId="2ECB5675" w14:textId="77777777" w:rsidR="00735B25" w:rsidRPr="00F20EE7" w:rsidRDefault="00735B25" w:rsidP="00BA04B4">
            <w:pPr>
              <w:rPr>
                <w:sz w:val="20"/>
              </w:rPr>
            </w:pPr>
            <w:r w:rsidRPr="00F20EE7">
              <w:rPr>
                <w:sz w:val="20"/>
              </w:rPr>
              <w:t xml:space="preserve">     Modular product vs. Integral product</w:t>
            </w:r>
          </w:p>
          <w:p w14:paraId="49C08033" w14:textId="77777777" w:rsidR="00735B25" w:rsidRPr="00F20EE7" w:rsidRDefault="00735B25" w:rsidP="00BA04B4">
            <w:pPr>
              <w:rPr>
                <w:sz w:val="20"/>
              </w:rPr>
            </w:pPr>
            <w:r w:rsidRPr="00F20EE7">
              <w:rPr>
                <w:sz w:val="20"/>
              </w:rPr>
              <w:t xml:space="preserve">          combined with knowledge or capacity.</w:t>
            </w:r>
          </w:p>
          <w:p w14:paraId="7902F91E" w14:textId="77777777" w:rsidR="00735B25" w:rsidRPr="00F20EE7" w:rsidRDefault="00735B25" w:rsidP="00BA04B4">
            <w:pPr>
              <w:rPr>
                <w:sz w:val="20"/>
                <w:u w:val="single"/>
              </w:rPr>
            </w:pPr>
            <w:r w:rsidRPr="00AB2EE1">
              <w:rPr>
                <w:sz w:val="20"/>
                <w:u w:val="single"/>
              </w:rPr>
              <w:t>&gt;Product structure</w:t>
            </w:r>
            <w:r w:rsidRPr="00AB2EE1">
              <w:rPr>
                <w:sz w:val="20"/>
              </w:rPr>
              <w:t xml:space="preserve">. </w:t>
            </w:r>
            <w:r w:rsidRPr="00AB2EE1">
              <w:rPr>
                <w:i/>
                <w:iCs/>
                <w:sz w:val="20"/>
                <w:u w:val="single"/>
              </w:rPr>
              <w:t>Design for logistics.</w:t>
            </w:r>
          </w:p>
          <w:p w14:paraId="021BF6E1" w14:textId="77777777" w:rsidR="00735B25" w:rsidRPr="00F20EE7" w:rsidRDefault="00735B25" w:rsidP="00BA04B4">
            <w:pPr>
              <w:rPr>
                <w:sz w:val="20"/>
              </w:rPr>
            </w:pPr>
            <w:r w:rsidRPr="00F20EE7">
              <w:rPr>
                <w:sz w:val="20"/>
              </w:rPr>
              <w:t xml:space="preserve">     Packaging, parallel processing, standardization.</w:t>
            </w:r>
          </w:p>
        </w:tc>
      </w:tr>
    </w:tbl>
    <w:p w14:paraId="02C59D06" w14:textId="77777777" w:rsidR="00735B25" w:rsidRDefault="00735B25">
      <w:pPr>
        <w:rPr>
          <w:sz w:val="20"/>
        </w:rPr>
      </w:pPr>
    </w:p>
    <w:p w14:paraId="53EA5CC0" w14:textId="77777777" w:rsidR="00735B25" w:rsidRDefault="00735B25">
      <w:pPr>
        <w:rPr>
          <w:sz w:val="20"/>
        </w:rPr>
      </w:pPr>
    </w:p>
    <w:sectPr w:rsidR="00735B25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E4F5" w14:textId="77777777" w:rsidR="000B0EA0" w:rsidRDefault="000B0EA0">
      <w:r>
        <w:separator/>
      </w:r>
    </w:p>
  </w:endnote>
  <w:endnote w:type="continuationSeparator" w:id="0">
    <w:p w14:paraId="205295BB" w14:textId="77777777" w:rsidR="000B0EA0" w:rsidRDefault="000B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51AA" w14:textId="77777777" w:rsidR="002037FA" w:rsidRDefault="002037FA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7D0F9B47" w14:textId="77777777" w:rsidR="002037FA" w:rsidRDefault="002037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75E7" w14:textId="77777777" w:rsidR="000B0EA0" w:rsidRDefault="000B0EA0">
      <w:r>
        <w:separator/>
      </w:r>
    </w:p>
  </w:footnote>
  <w:footnote w:type="continuationSeparator" w:id="0">
    <w:p w14:paraId="6AB27DB3" w14:textId="77777777" w:rsidR="000B0EA0" w:rsidRDefault="000B0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F21B9"/>
    <w:multiLevelType w:val="hybridMultilevel"/>
    <w:tmpl w:val="D1F2C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02BE3"/>
    <w:multiLevelType w:val="hybridMultilevel"/>
    <w:tmpl w:val="D592CF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E013BC"/>
    <w:multiLevelType w:val="hybridMultilevel"/>
    <w:tmpl w:val="6AF6B704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</w:num>
  <w:num w:numId="14">
    <w:abstractNumId w:val="6"/>
  </w:num>
  <w:num w:numId="15">
    <w:abstractNumId w:val="10"/>
  </w:num>
  <w:num w:numId="1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29D1"/>
    <w:rsid w:val="00016BBF"/>
    <w:rsid w:val="0001768C"/>
    <w:rsid w:val="00020A52"/>
    <w:rsid w:val="0002419F"/>
    <w:rsid w:val="000331E3"/>
    <w:rsid w:val="000332D2"/>
    <w:rsid w:val="0003504D"/>
    <w:rsid w:val="00042F32"/>
    <w:rsid w:val="00047660"/>
    <w:rsid w:val="000500FB"/>
    <w:rsid w:val="00053AA0"/>
    <w:rsid w:val="00054044"/>
    <w:rsid w:val="0006092B"/>
    <w:rsid w:val="00071C0D"/>
    <w:rsid w:val="00086308"/>
    <w:rsid w:val="00086746"/>
    <w:rsid w:val="00087EF4"/>
    <w:rsid w:val="000930E7"/>
    <w:rsid w:val="000A17AF"/>
    <w:rsid w:val="000A38C2"/>
    <w:rsid w:val="000B051B"/>
    <w:rsid w:val="000B0EA0"/>
    <w:rsid w:val="000C00BE"/>
    <w:rsid w:val="000C607C"/>
    <w:rsid w:val="000C66C4"/>
    <w:rsid w:val="000D4AF2"/>
    <w:rsid w:val="000D7FCF"/>
    <w:rsid w:val="000E55A2"/>
    <w:rsid w:val="000F04A2"/>
    <w:rsid w:val="000F1F52"/>
    <w:rsid w:val="000F7F95"/>
    <w:rsid w:val="00102E87"/>
    <w:rsid w:val="001107F5"/>
    <w:rsid w:val="00110BB2"/>
    <w:rsid w:val="00110CEC"/>
    <w:rsid w:val="00111332"/>
    <w:rsid w:val="0011179D"/>
    <w:rsid w:val="00122525"/>
    <w:rsid w:val="0012513B"/>
    <w:rsid w:val="00145EE0"/>
    <w:rsid w:val="00147B1D"/>
    <w:rsid w:val="00147DC6"/>
    <w:rsid w:val="00151EA8"/>
    <w:rsid w:val="00152524"/>
    <w:rsid w:val="00157388"/>
    <w:rsid w:val="00167379"/>
    <w:rsid w:val="00170F7D"/>
    <w:rsid w:val="00186F2C"/>
    <w:rsid w:val="001916B0"/>
    <w:rsid w:val="001951D1"/>
    <w:rsid w:val="00195AF7"/>
    <w:rsid w:val="00196908"/>
    <w:rsid w:val="001A3BCC"/>
    <w:rsid w:val="001A5E93"/>
    <w:rsid w:val="001B06B0"/>
    <w:rsid w:val="001B3004"/>
    <w:rsid w:val="001B36D0"/>
    <w:rsid w:val="001B7052"/>
    <w:rsid w:val="001B7464"/>
    <w:rsid w:val="001D1C79"/>
    <w:rsid w:val="001E22F3"/>
    <w:rsid w:val="001E2C52"/>
    <w:rsid w:val="001E5177"/>
    <w:rsid w:val="001F04B7"/>
    <w:rsid w:val="001F31D8"/>
    <w:rsid w:val="002013E9"/>
    <w:rsid w:val="002037FA"/>
    <w:rsid w:val="002105DB"/>
    <w:rsid w:val="00214D8B"/>
    <w:rsid w:val="00216254"/>
    <w:rsid w:val="00220EAD"/>
    <w:rsid w:val="002232DC"/>
    <w:rsid w:val="00234446"/>
    <w:rsid w:val="00241466"/>
    <w:rsid w:val="00265E4F"/>
    <w:rsid w:val="002668AC"/>
    <w:rsid w:val="00271F84"/>
    <w:rsid w:val="002766C8"/>
    <w:rsid w:val="00277679"/>
    <w:rsid w:val="00280654"/>
    <w:rsid w:val="00280796"/>
    <w:rsid w:val="00280FE1"/>
    <w:rsid w:val="00281CEF"/>
    <w:rsid w:val="00295772"/>
    <w:rsid w:val="00296D04"/>
    <w:rsid w:val="002A12AB"/>
    <w:rsid w:val="002B08EE"/>
    <w:rsid w:val="002B7DDD"/>
    <w:rsid w:val="002C42B2"/>
    <w:rsid w:val="002C5B09"/>
    <w:rsid w:val="002D6A86"/>
    <w:rsid w:val="002E4063"/>
    <w:rsid w:val="002F00B6"/>
    <w:rsid w:val="00313135"/>
    <w:rsid w:val="0031771D"/>
    <w:rsid w:val="00330A82"/>
    <w:rsid w:val="003355A6"/>
    <w:rsid w:val="003532D5"/>
    <w:rsid w:val="00355BEA"/>
    <w:rsid w:val="003565AC"/>
    <w:rsid w:val="003614F4"/>
    <w:rsid w:val="003679E5"/>
    <w:rsid w:val="00367FED"/>
    <w:rsid w:val="00376829"/>
    <w:rsid w:val="00376FAD"/>
    <w:rsid w:val="00390106"/>
    <w:rsid w:val="00396EF1"/>
    <w:rsid w:val="0039738A"/>
    <w:rsid w:val="0039740B"/>
    <w:rsid w:val="003A3211"/>
    <w:rsid w:val="003A5893"/>
    <w:rsid w:val="003B0185"/>
    <w:rsid w:val="003D7777"/>
    <w:rsid w:val="003E03DE"/>
    <w:rsid w:val="003E4903"/>
    <w:rsid w:val="003F2684"/>
    <w:rsid w:val="003F2BC4"/>
    <w:rsid w:val="003F407F"/>
    <w:rsid w:val="003F4F97"/>
    <w:rsid w:val="0040157E"/>
    <w:rsid w:val="00406389"/>
    <w:rsid w:val="004114BB"/>
    <w:rsid w:val="00421553"/>
    <w:rsid w:val="004251D9"/>
    <w:rsid w:val="00430162"/>
    <w:rsid w:val="004303F9"/>
    <w:rsid w:val="00435A8C"/>
    <w:rsid w:val="00441299"/>
    <w:rsid w:val="00450F20"/>
    <w:rsid w:val="0045144E"/>
    <w:rsid w:val="00455893"/>
    <w:rsid w:val="004573FF"/>
    <w:rsid w:val="00467035"/>
    <w:rsid w:val="00480540"/>
    <w:rsid w:val="004845B9"/>
    <w:rsid w:val="0048570E"/>
    <w:rsid w:val="0049626F"/>
    <w:rsid w:val="004A36DC"/>
    <w:rsid w:val="004C12B7"/>
    <w:rsid w:val="004C69D9"/>
    <w:rsid w:val="004D61BB"/>
    <w:rsid w:val="004D6DDD"/>
    <w:rsid w:val="004E3F61"/>
    <w:rsid w:val="004F06AD"/>
    <w:rsid w:val="004F12B7"/>
    <w:rsid w:val="0050059B"/>
    <w:rsid w:val="00500F18"/>
    <w:rsid w:val="005033BE"/>
    <w:rsid w:val="00505E1A"/>
    <w:rsid w:val="00513481"/>
    <w:rsid w:val="005163DA"/>
    <w:rsid w:val="00516D6E"/>
    <w:rsid w:val="0053411D"/>
    <w:rsid w:val="00535D63"/>
    <w:rsid w:val="00541F45"/>
    <w:rsid w:val="0056016E"/>
    <w:rsid w:val="00570FD8"/>
    <w:rsid w:val="00577919"/>
    <w:rsid w:val="00580577"/>
    <w:rsid w:val="005812EB"/>
    <w:rsid w:val="00586A8F"/>
    <w:rsid w:val="005877D4"/>
    <w:rsid w:val="00587C3E"/>
    <w:rsid w:val="00596402"/>
    <w:rsid w:val="0059648B"/>
    <w:rsid w:val="00597092"/>
    <w:rsid w:val="005A029C"/>
    <w:rsid w:val="005A6C4C"/>
    <w:rsid w:val="005B26DE"/>
    <w:rsid w:val="005B503E"/>
    <w:rsid w:val="005C100B"/>
    <w:rsid w:val="005C45C6"/>
    <w:rsid w:val="005D2A4E"/>
    <w:rsid w:val="005D4500"/>
    <w:rsid w:val="005E2AC0"/>
    <w:rsid w:val="005E362E"/>
    <w:rsid w:val="005E3FA0"/>
    <w:rsid w:val="005E48C6"/>
    <w:rsid w:val="005E5A0C"/>
    <w:rsid w:val="005F15E7"/>
    <w:rsid w:val="005F42F0"/>
    <w:rsid w:val="00605F46"/>
    <w:rsid w:val="00612AB6"/>
    <w:rsid w:val="006213E9"/>
    <w:rsid w:val="00623271"/>
    <w:rsid w:val="00624EA9"/>
    <w:rsid w:val="00627487"/>
    <w:rsid w:val="006346D2"/>
    <w:rsid w:val="00635FD5"/>
    <w:rsid w:val="00637310"/>
    <w:rsid w:val="00640826"/>
    <w:rsid w:val="00641F0D"/>
    <w:rsid w:val="006421C3"/>
    <w:rsid w:val="00643525"/>
    <w:rsid w:val="006464F2"/>
    <w:rsid w:val="00652A43"/>
    <w:rsid w:val="00652ACC"/>
    <w:rsid w:val="00667A59"/>
    <w:rsid w:val="0067204B"/>
    <w:rsid w:val="0067648F"/>
    <w:rsid w:val="00681AB4"/>
    <w:rsid w:val="0068272F"/>
    <w:rsid w:val="0069301E"/>
    <w:rsid w:val="006A4754"/>
    <w:rsid w:val="006A4A2F"/>
    <w:rsid w:val="006A5A30"/>
    <w:rsid w:val="006B57A3"/>
    <w:rsid w:val="006C47DB"/>
    <w:rsid w:val="006C4F6A"/>
    <w:rsid w:val="006C63BE"/>
    <w:rsid w:val="006C68A4"/>
    <w:rsid w:val="006C7705"/>
    <w:rsid w:val="006E4FC0"/>
    <w:rsid w:val="006E6AB1"/>
    <w:rsid w:val="006F22D4"/>
    <w:rsid w:val="006F2A0A"/>
    <w:rsid w:val="006F60AA"/>
    <w:rsid w:val="006F7278"/>
    <w:rsid w:val="00702619"/>
    <w:rsid w:val="007140AB"/>
    <w:rsid w:val="00726D95"/>
    <w:rsid w:val="0073329F"/>
    <w:rsid w:val="00735B25"/>
    <w:rsid w:val="00737834"/>
    <w:rsid w:val="0074786F"/>
    <w:rsid w:val="00754B02"/>
    <w:rsid w:val="00760EDA"/>
    <w:rsid w:val="00763792"/>
    <w:rsid w:val="00776E5B"/>
    <w:rsid w:val="00781182"/>
    <w:rsid w:val="007821DD"/>
    <w:rsid w:val="007928A1"/>
    <w:rsid w:val="007A5303"/>
    <w:rsid w:val="007B0603"/>
    <w:rsid w:val="007B70A5"/>
    <w:rsid w:val="007B7369"/>
    <w:rsid w:val="007C333D"/>
    <w:rsid w:val="007D02ED"/>
    <w:rsid w:val="007D297F"/>
    <w:rsid w:val="007D43C2"/>
    <w:rsid w:val="007D614E"/>
    <w:rsid w:val="007D7C1E"/>
    <w:rsid w:val="007E2335"/>
    <w:rsid w:val="00800AD1"/>
    <w:rsid w:val="00803A96"/>
    <w:rsid w:val="008060E0"/>
    <w:rsid w:val="0080727F"/>
    <w:rsid w:val="008140FF"/>
    <w:rsid w:val="00826A25"/>
    <w:rsid w:val="00837594"/>
    <w:rsid w:val="008636D1"/>
    <w:rsid w:val="00864A78"/>
    <w:rsid w:val="00875D88"/>
    <w:rsid w:val="0088391F"/>
    <w:rsid w:val="00886455"/>
    <w:rsid w:val="008905BB"/>
    <w:rsid w:val="00893383"/>
    <w:rsid w:val="008A3A55"/>
    <w:rsid w:val="008B2923"/>
    <w:rsid w:val="008C58C2"/>
    <w:rsid w:val="008D1E2C"/>
    <w:rsid w:val="008D6AE9"/>
    <w:rsid w:val="008E3CD5"/>
    <w:rsid w:val="008E6FF9"/>
    <w:rsid w:val="008E7DA9"/>
    <w:rsid w:val="008F2158"/>
    <w:rsid w:val="008F46C7"/>
    <w:rsid w:val="009021DA"/>
    <w:rsid w:val="00911018"/>
    <w:rsid w:val="009111A5"/>
    <w:rsid w:val="00916826"/>
    <w:rsid w:val="00916B7A"/>
    <w:rsid w:val="00927BAF"/>
    <w:rsid w:val="00927E3C"/>
    <w:rsid w:val="009327E6"/>
    <w:rsid w:val="0093524A"/>
    <w:rsid w:val="00943B4F"/>
    <w:rsid w:val="00950C6C"/>
    <w:rsid w:val="00952E33"/>
    <w:rsid w:val="00961A37"/>
    <w:rsid w:val="00976692"/>
    <w:rsid w:val="00982860"/>
    <w:rsid w:val="00982C28"/>
    <w:rsid w:val="00993F70"/>
    <w:rsid w:val="009B1AC9"/>
    <w:rsid w:val="009C0922"/>
    <w:rsid w:val="009C1141"/>
    <w:rsid w:val="009C3D5E"/>
    <w:rsid w:val="009D0084"/>
    <w:rsid w:val="009D053E"/>
    <w:rsid w:val="009D1437"/>
    <w:rsid w:val="009D1AAB"/>
    <w:rsid w:val="009E5E3E"/>
    <w:rsid w:val="00A0226A"/>
    <w:rsid w:val="00A051E4"/>
    <w:rsid w:val="00A21FB6"/>
    <w:rsid w:val="00A2440E"/>
    <w:rsid w:val="00A430F8"/>
    <w:rsid w:val="00A4358E"/>
    <w:rsid w:val="00A44E52"/>
    <w:rsid w:val="00A6224D"/>
    <w:rsid w:val="00A66EF4"/>
    <w:rsid w:val="00A676F4"/>
    <w:rsid w:val="00A711AF"/>
    <w:rsid w:val="00A82106"/>
    <w:rsid w:val="00A8436F"/>
    <w:rsid w:val="00A85EC3"/>
    <w:rsid w:val="00A928C9"/>
    <w:rsid w:val="00A97D54"/>
    <w:rsid w:val="00AA6C90"/>
    <w:rsid w:val="00AA7E22"/>
    <w:rsid w:val="00AB12F2"/>
    <w:rsid w:val="00AB23E8"/>
    <w:rsid w:val="00AB2C4A"/>
    <w:rsid w:val="00AB39B2"/>
    <w:rsid w:val="00AC4A02"/>
    <w:rsid w:val="00AC7F62"/>
    <w:rsid w:val="00AD0487"/>
    <w:rsid w:val="00AD17D7"/>
    <w:rsid w:val="00AD4B93"/>
    <w:rsid w:val="00AE1F2D"/>
    <w:rsid w:val="00AE2460"/>
    <w:rsid w:val="00AE3908"/>
    <w:rsid w:val="00AE748B"/>
    <w:rsid w:val="00AE7C91"/>
    <w:rsid w:val="00AF06B0"/>
    <w:rsid w:val="00B0219C"/>
    <w:rsid w:val="00B05512"/>
    <w:rsid w:val="00B064E1"/>
    <w:rsid w:val="00B069C8"/>
    <w:rsid w:val="00B06BF5"/>
    <w:rsid w:val="00B07FF0"/>
    <w:rsid w:val="00B12CFB"/>
    <w:rsid w:val="00B13A21"/>
    <w:rsid w:val="00B25E6D"/>
    <w:rsid w:val="00B55C4D"/>
    <w:rsid w:val="00B5657D"/>
    <w:rsid w:val="00B56944"/>
    <w:rsid w:val="00B8165C"/>
    <w:rsid w:val="00B8357F"/>
    <w:rsid w:val="00B84C5A"/>
    <w:rsid w:val="00B902A0"/>
    <w:rsid w:val="00B93AD9"/>
    <w:rsid w:val="00B9764C"/>
    <w:rsid w:val="00B97B43"/>
    <w:rsid w:val="00BC31F7"/>
    <w:rsid w:val="00BC37C6"/>
    <w:rsid w:val="00BD70A7"/>
    <w:rsid w:val="00BE2C8F"/>
    <w:rsid w:val="00BE35D5"/>
    <w:rsid w:val="00BE62B8"/>
    <w:rsid w:val="00BE78F7"/>
    <w:rsid w:val="00BF3F3A"/>
    <w:rsid w:val="00BF7C37"/>
    <w:rsid w:val="00C00491"/>
    <w:rsid w:val="00C12C86"/>
    <w:rsid w:val="00C1645D"/>
    <w:rsid w:val="00C21A84"/>
    <w:rsid w:val="00C2491C"/>
    <w:rsid w:val="00C24C6B"/>
    <w:rsid w:val="00C27777"/>
    <w:rsid w:val="00C365C7"/>
    <w:rsid w:val="00C41B44"/>
    <w:rsid w:val="00C54CB1"/>
    <w:rsid w:val="00C61102"/>
    <w:rsid w:val="00C635CC"/>
    <w:rsid w:val="00C6389A"/>
    <w:rsid w:val="00C64184"/>
    <w:rsid w:val="00C726D1"/>
    <w:rsid w:val="00C72E2B"/>
    <w:rsid w:val="00C7643D"/>
    <w:rsid w:val="00C80546"/>
    <w:rsid w:val="00C83059"/>
    <w:rsid w:val="00C87286"/>
    <w:rsid w:val="00CA5F1B"/>
    <w:rsid w:val="00CB5EDF"/>
    <w:rsid w:val="00CB6620"/>
    <w:rsid w:val="00CC56D7"/>
    <w:rsid w:val="00CC6CC2"/>
    <w:rsid w:val="00CE2B67"/>
    <w:rsid w:val="00CE36CB"/>
    <w:rsid w:val="00D014E9"/>
    <w:rsid w:val="00D01D72"/>
    <w:rsid w:val="00D0696D"/>
    <w:rsid w:val="00D07CA5"/>
    <w:rsid w:val="00D21E88"/>
    <w:rsid w:val="00D26D74"/>
    <w:rsid w:val="00D4633C"/>
    <w:rsid w:val="00D54FED"/>
    <w:rsid w:val="00D564AF"/>
    <w:rsid w:val="00D63036"/>
    <w:rsid w:val="00D63B36"/>
    <w:rsid w:val="00D66A60"/>
    <w:rsid w:val="00D7103E"/>
    <w:rsid w:val="00D7364A"/>
    <w:rsid w:val="00D80BE8"/>
    <w:rsid w:val="00D81B09"/>
    <w:rsid w:val="00D8225E"/>
    <w:rsid w:val="00D84BA8"/>
    <w:rsid w:val="00D93F09"/>
    <w:rsid w:val="00D97052"/>
    <w:rsid w:val="00DA692E"/>
    <w:rsid w:val="00DC1FB7"/>
    <w:rsid w:val="00DD5003"/>
    <w:rsid w:val="00DD6062"/>
    <w:rsid w:val="00DE0264"/>
    <w:rsid w:val="00DE437B"/>
    <w:rsid w:val="00E166B1"/>
    <w:rsid w:val="00E22D57"/>
    <w:rsid w:val="00E24B78"/>
    <w:rsid w:val="00E27723"/>
    <w:rsid w:val="00E30162"/>
    <w:rsid w:val="00E33A06"/>
    <w:rsid w:val="00E365DA"/>
    <w:rsid w:val="00E4039E"/>
    <w:rsid w:val="00E46194"/>
    <w:rsid w:val="00E47237"/>
    <w:rsid w:val="00E548D5"/>
    <w:rsid w:val="00E613BE"/>
    <w:rsid w:val="00E61565"/>
    <w:rsid w:val="00E7000F"/>
    <w:rsid w:val="00E85BF7"/>
    <w:rsid w:val="00EA4257"/>
    <w:rsid w:val="00EA425D"/>
    <w:rsid w:val="00EB6131"/>
    <w:rsid w:val="00EB6424"/>
    <w:rsid w:val="00EC182F"/>
    <w:rsid w:val="00EC2227"/>
    <w:rsid w:val="00ED0459"/>
    <w:rsid w:val="00ED2DCD"/>
    <w:rsid w:val="00ED4DDA"/>
    <w:rsid w:val="00EE1CBF"/>
    <w:rsid w:val="00EE390E"/>
    <w:rsid w:val="00EF34AD"/>
    <w:rsid w:val="00F0157A"/>
    <w:rsid w:val="00F0462C"/>
    <w:rsid w:val="00F11A60"/>
    <w:rsid w:val="00F21C41"/>
    <w:rsid w:val="00F314E4"/>
    <w:rsid w:val="00F428AE"/>
    <w:rsid w:val="00F44C4A"/>
    <w:rsid w:val="00F5718B"/>
    <w:rsid w:val="00F578FC"/>
    <w:rsid w:val="00F60C08"/>
    <w:rsid w:val="00F6378D"/>
    <w:rsid w:val="00F650FC"/>
    <w:rsid w:val="00F7397C"/>
    <w:rsid w:val="00F7469A"/>
    <w:rsid w:val="00F852CE"/>
    <w:rsid w:val="00F87003"/>
    <w:rsid w:val="00F91CAE"/>
    <w:rsid w:val="00F91E9F"/>
    <w:rsid w:val="00F93146"/>
    <w:rsid w:val="00F94679"/>
    <w:rsid w:val="00F96393"/>
    <w:rsid w:val="00FA51C3"/>
    <w:rsid w:val="00FA66AC"/>
    <w:rsid w:val="00FB4D94"/>
    <w:rsid w:val="00FB4FC6"/>
    <w:rsid w:val="00FB5022"/>
    <w:rsid w:val="00FB712E"/>
    <w:rsid w:val="00FC16A5"/>
    <w:rsid w:val="00FC17B7"/>
    <w:rsid w:val="00FD2A9A"/>
    <w:rsid w:val="00FD70AA"/>
    <w:rsid w:val="00FE754E"/>
    <w:rsid w:val="00FE7B2A"/>
    <w:rsid w:val="00FF488B"/>
    <w:rsid w:val="00FF536D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B24D9"/>
  <w15:docId w15:val="{DF351051-26B7-4F30-96D9-A3487E0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D5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paragraph" w:styleId="ListParagraph">
    <w:name w:val="List Paragraph"/>
    <w:basedOn w:val="Normal"/>
    <w:uiPriority w:val="34"/>
    <w:qFormat/>
    <w:rsid w:val="004857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81E6A-7F0F-4878-9441-28960673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2767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116</cp:revision>
  <cp:lastPrinted>2011-08-08T18:44:00Z</cp:lastPrinted>
  <dcterms:created xsi:type="dcterms:W3CDTF">2017-08-15T20:32:00Z</dcterms:created>
  <dcterms:modified xsi:type="dcterms:W3CDTF">2021-06-03T19:55:00Z</dcterms:modified>
</cp:coreProperties>
</file>