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61F11" w14:textId="77777777" w:rsidR="00941A7A" w:rsidRPr="00236CA8" w:rsidRDefault="00941A7A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>Supply Chain Management</w:t>
      </w:r>
    </w:p>
    <w:p w14:paraId="7982BD3E" w14:textId="77777777" w:rsidR="00941A7A" w:rsidRPr="00236CA8" w:rsidRDefault="00236CA8" w:rsidP="00941A7A">
      <w:pPr>
        <w:jc w:val="center"/>
        <w:rPr>
          <w:b/>
          <w:i/>
          <w:iCs/>
          <w:color w:val="000000"/>
          <w:szCs w:val="24"/>
          <w:u w:val="single"/>
        </w:rPr>
      </w:pPr>
      <w:r w:rsidRPr="00236CA8">
        <w:rPr>
          <w:b/>
          <w:i/>
          <w:iCs/>
          <w:color w:val="000000"/>
          <w:szCs w:val="24"/>
          <w:u w:val="single"/>
        </w:rPr>
        <w:t xml:space="preserve">Topic 2. </w:t>
      </w:r>
      <w:r w:rsidR="00941A7A" w:rsidRPr="00236CA8">
        <w:rPr>
          <w:b/>
          <w:i/>
          <w:iCs/>
          <w:color w:val="000000"/>
          <w:szCs w:val="24"/>
          <w:u w:val="single"/>
        </w:rPr>
        <w:t>Inventory, Logistics, Alliances</w:t>
      </w:r>
    </w:p>
    <w:p w14:paraId="27A2ED35" w14:textId="77777777" w:rsidR="00236CA8" w:rsidRDefault="00236CA8" w:rsidP="00941A7A">
      <w:pPr>
        <w:rPr>
          <w:sz w:val="20"/>
        </w:rPr>
      </w:pPr>
    </w:p>
    <w:p w14:paraId="3072E37F" w14:textId="77777777" w:rsidR="00941A7A" w:rsidRPr="00236CA8" w:rsidRDefault="00236CA8" w:rsidP="00941A7A">
      <w:pPr>
        <w:rPr>
          <w:sz w:val="20"/>
        </w:rPr>
      </w:pPr>
      <w:r w:rsidRPr="00EA02BA">
        <w:rPr>
          <w:sz w:val="20"/>
        </w:rPr>
        <w:t xml:space="preserve">Chapters out of </w:t>
      </w:r>
      <w:proofErr w:type="spellStart"/>
      <w:r w:rsidRPr="00EA02BA">
        <w:rPr>
          <w:sz w:val="20"/>
        </w:rPr>
        <w:t>Simchi</w:t>
      </w:r>
      <w:proofErr w:type="spellEnd"/>
      <w:r w:rsidRPr="00EA02BA">
        <w:rPr>
          <w:sz w:val="20"/>
        </w:rPr>
        <w:t>-Levi Text.</w:t>
      </w:r>
    </w:p>
    <w:tbl>
      <w:tblPr>
        <w:tblStyle w:val="TableGrid"/>
        <w:tblW w:w="864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2325"/>
        <w:gridCol w:w="2880"/>
        <w:gridCol w:w="3435"/>
      </w:tblGrid>
      <w:tr w:rsidR="00941A7A" w14:paraId="01DF7358" w14:textId="77777777" w:rsidTr="00ED52D8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428E3F6D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Inventory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66240C97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Logistics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1003EE73" w14:textId="77777777" w:rsidR="00941A7A" w:rsidRPr="00236CA8" w:rsidRDefault="00941A7A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Alliances</w:t>
            </w:r>
          </w:p>
        </w:tc>
      </w:tr>
      <w:tr w:rsidR="00236CA8" w14:paraId="4BA3C16F" w14:textId="77777777" w:rsidTr="00ED52D8">
        <w:tc>
          <w:tcPr>
            <w:tcW w:w="2325" w:type="dxa"/>
            <w:tcBorders>
              <w:top w:val="double" w:sz="4" w:space="0" w:color="auto"/>
              <w:bottom w:val="double" w:sz="4" w:space="0" w:color="auto"/>
            </w:tcBorders>
          </w:tcPr>
          <w:p w14:paraId="7458A7F8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2</w:t>
            </w:r>
          </w:p>
        </w:tc>
        <w:tc>
          <w:tcPr>
            <w:tcW w:w="2880" w:type="dxa"/>
            <w:tcBorders>
              <w:top w:val="double" w:sz="4" w:space="0" w:color="auto"/>
              <w:bottom w:val="double" w:sz="4" w:space="0" w:color="auto"/>
            </w:tcBorders>
          </w:tcPr>
          <w:p w14:paraId="0830CD5C" w14:textId="77777777" w:rsidR="00236CA8" w:rsidRPr="00236CA8" w:rsidRDefault="00236CA8" w:rsidP="008A57C8">
            <w:pPr>
              <w:rPr>
                <w:b/>
                <w:iCs/>
                <w:color w:val="000000"/>
                <w:sz w:val="20"/>
                <w:u w:val="single"/>
              </w:rPr>
            </w:pPr>
            <w:r w:rsidRPr="00236CA8">
              <w:rPr>
                <w:iCs/>
                <w:color w:val="000000"/>
                <w:sz w:val="20"/>
              </w:rPr>
              <w:t>Chapter 7</w:t>
            </w:r>
          </w:p>
        </w:tc>
        <w:tc>
          <w:tcPr>
            <w:tcW w:w="3435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</w:tcPr>
          <w:p w14:paraId="5342FAFE" w14:textId="77777777" w:rsidR="00236CA8" w:rsidRPr="00236CA8" w:rsidRDefault="00236CA8" w:rsidP="008A57C8">
            <w:pPr>
              <w:rPr>
                <w:iCs/>
                <w:color w:val="000000"/>
                <w:sz w:val="20"/>
              </w:rPr>
            </w:pPr>
            <w:r w:rsidRPr="00236CA8">
              <w:rPr>
                <w:iCs/>
                <w:color w:val="000000"/>
                <w:sz w:val="20"/>
              </w:rPr>
              <w:t>Chapters 8,9</w:t>
            </w:r>
          </w:p>
        </w:tc>
      </w:tr>
      <w:tr w:rsidR="00941A7A" w14:paraId="448A4350" w14:textId="77777777" w:rsidTr="00ED52D8">
        <w:tc>
          <w:tcPr>
            <w:tcW w:w="2325" w:type="dxa"/>
            <w:tcBorders>
              <w:top w:val="double" w:sz="4" w:space="0" w:color="auto"/>
            </w:tcBorders>
          </w:tcPr>
          <w:p w14:paraId="64408D06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941A7A">
              <w:rPr>
                <w:iCs/>
                <w:color w:val="000000"/>
                <w:sz w:val="20"/>
              </w:rPr>
              <w:t>Inventory Control</w:t>
            </w:r>
          </w:p>
          <w:p w14:paraId="1B6F06E2" w14:textId="77777777" w:rsidR="00941A7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-Stochastic Demand</w:t>
            </w:r>
          </w:p>
          <w:p w14:paraId="0D67CE91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--Continuous Review</w:t>
            </w:r>
          </w:p>
          <w:p w14:paraId="626C4892" w14:textId="77777777" w:rsidR="00264260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--Periodic Review</w:t>
            </w:r>
          </w:p>
          <w:p w14:paraId="6F28F635" w14:textId="77777777" w:rsidR="002B65C8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--Single Period EOQ</w:t>
            </w:r>
          </w:p>
          <w:p w14:paraId="117A420C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Inventory Risk Pooling</w:t>
            </w:r>
          </w:p>
          <w:p w14:paraId="1A448454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Echelon Inventory</w:t>
            </w:r>
          </w:p>
          <w:p w14:paraId="5195464F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ABC Classification</w:t>
            </w:r>
          </w:p>
        </w:tc>
        <w:tc>
          <w:tcPr>
            <w:tcW w:w="2880" w:type="dxa"/>
            <w:tcBorders>
              <w:top w:val="double" w:sz="4" w:space="0" w:color="auto"/>
            </w:tcBorders>
          </w:tcPr>
          <w:p w14:paraId="66B71C97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Configurations</w:t>
            </w:r>
          </w:p>
          <w:p w14:paraId="19D0A92B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-Direct Shipment</w:t>
            </w:r>
          </w:p>
          <w:p w14:paraId="74F6A811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-Intermediate Shipping</w:t>
            </w:r>
          </w:p>
          <w:p w14:paraId="359A7F06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--Warehousing</w:t>
            </w:r>
          </w:p>
          <w:p w14:paraId="0307E3EC" w14:textId="77777777" w:rsidR="005253F4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--Cross-docking</w:t>
            </w:r>
          </w:p>
          <w:p w14:paraId="60BF86EF" w14:textId="77777777" w:rsidR="000A0A03" w:rsidRDefault="005253F4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--Transshipment </w:t>
            </w:r>
          </w:p>
          <w:p w14:paraId="2EA8737E" w14:textId="77777777" w:rsidR="00264260" w:rsidRDefault="002B65C8" w:rsidP="005253F4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Transportation Modes</w:t>
            </w:r>
          </w:p>
          <w:p w14:paraId="0F636C23" w14:textId="77777777" w:rsidR="0027056A" w:rsidRDefault="00264260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-Truck, Air, Rail, Water, </w:t>
            </w:r>
          </w:p>
          <w:p w14:paraId="74383980" w14:textId="77777777" w:rsidR="00264260" w:rsidRDefault="0027056A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    </w:t>
            </w:r>
            <w:r w:rsidR="00264260">
              <w:rPr>
                <w:iCs/>
                <w:color w:val="000000"/>
                <w:sz w:val="20"/>
              </w:rPr>
              <w:t>Pipeline</w:t>
            </w:r>
          </w:p>
        </w:tc>
        <w:tc>
          <w:tcPr>
            <w:tcW w:w="34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2C02EBF2" w14:textId="77777777" w:rsidR="00941A7A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Partnerships</w:t>
            </w:r>
          </w:p>
          <w:p w14:paraId="072273EA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-3PL (Third-party Logistics)</w:t>
            </w:r>
          </w:p>
          <w:p w14:paraId="4FC5990C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-RSP (Retailer-supplier Partnerships)</w:t>
            </w:r>
          </w:p>
          <w:p w14:paraId="6A8D2E4F" w14:textId="77777777" w:rsidR="0027056A" w:rsidRDefault="0027056A" w:rsidP="0027056A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 (Distributor Integration)</w:t>
            </w:r>
          </w:p>
          <w:p w14:paraId="45367B71" w14:textId="77777777" w:rsidR="00264260" w:rsidRDefault="002B65C8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</w:t>
            </w:r>
            <w:r w:rsidR="00264260">
              <w:rPr>
                <w:iCs/>
                <w:color w:val="000000"/>
                <w:sz w:val="20"/>
              </w:rPr>
              <w:t>Outsourcing</w:t>
            </w:r>
          </w:p>
          <w:p w14:paraId="562A89B9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</w:t>
            </w:r>
          </w:p>
          <w:p w14:paraId="38F258B9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</w:t>
            </w:r>
          </w:p>
          <w:p w14:paraId="444274DE" w14:textId="77777777" w:rsidR="00C06CF7" w:rsidRDefault="00C06CF7" w:rsidP="008A57C8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</w:t>
            </w:r>
          </w:p>
        </w:tc>
      </w:tr>
    </w:tbl>
    <w:p w14:paraId="074525AA" w14:textId="77777777" w:rsidR="00941A7A" w:rsidRDefault="00941A7A" w:rsidP="00941A7A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8"/>
      </w:tblGrid>
      <w:tr w:rsidR="00C535C7" w14:paraId="7E20A245" w14:textId="77777777" w:rsidTr="00C535C7">
        <w:trPr>
          <w:trHeight w:val="432"/>
          <w:jc w:val="center"/>
        </w:trPr>
        <w:tc>
          <w:tcPr>
            <w:tcW w:w="460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2C296D2" w14:textId="77777777" w:rsidR="00C535C7" w:rsidRPr="00C535C7" w:rsidRDefault="00C535C7" w:rsidP="00C535C7">
            <w:pPr>
              <w:jc w:val="center"/>
              <w:rPr>
                <w:b/>
                <w:iCs/>
                <w:color w:val="000000"/>
                <w:sz w:val="20"/>
                <w:u w:val="single"/>
              </w:rPr>
            </w:pPr>
            <w:r w:rsidRPr="00C535C7">
              <w:rPr>
                <w:b/>
                <w:iCs/>
                <w:color w:val="000000"/>
                <w:sz w:val="20"/>
                <w:u w:val="single"/>
              </w:rPr>
              <w:t>Objectives of Supply Chain Management</w:t>
            </w:r>
          </w:p>
        </w:tc>
      </w:tr>
      <w:tr w:rsidR="00C535C7" w14:paraId="27A3B052" w14:textId="77777777" w:rsidTr="00C535C7">
        <w:trPr>
          <w:trHeight w:val="720"/>
          <w:jc w:val="center"/>
        </w:trPr>
        <w:tc>
          <w:tcPr>
            <w:tcW w:w="4608" w:type="dxa"/>
            <w:tcBorders>
              <w:top w:val="double" w:sz="4" w:space="0" w:color="auto"/>
            </w:tcBorders>
            <w:vAlign w:val="center"/>
          </w:tcPr>
          <w:p w14:paraId="44FE22CF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Balance “High Service Levels” with “Low Costs”</w:t>
            </w:r>
          </w:p>
          <w:p w14:paraId="648A45C6" w14:textId="77777777" w:rsidR="00C535C7" w:rsidRDefault="00C535C7" w:rsidP="00C535C7">
            <w:pPr>
              <w:jc w:val="center"/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Emphasize “Continual Improvement”</w:t>
            </w:r>
          </w:p>
        </w:tc>
      </w:tr>
    </w:tbl>
    <w:p w14:paraId="4DB00923" w14:textId="77777777" w:rsidR="0052064F" w:rsidRDefault="0052064F" w:rsidP="00941A7A">
      <w:pPr>
        <w:rPr>
          <w:iCs/>
          <w:color w:val="000000"/>
          <w:sz w:val="20"/>
        </w:rPr>
      </w:pPr>
    </w:p>
    <w:p w14:paraId="755B6B43" w14:textId="77777777" w:rsidR="00655F09" w:rsidRDefault="00655F09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4F2EEA97" w14:textId="77777777" w:rsidR="0027056A" w:rsidRDefault="0027056A" w:rsidP="0027056A">
      <w:pPr>
        <w:rPr>
          <w:iCs/>
          <w:color w:val="000000"/>
          <w:sz w:val="20"/>
        </w:rPr>
      </w:pPr>
    </w:p>
    <w:p w14:paraId="55EA896E" w14:textId="77777777" w:rsidR="0027056A" w:rsidRDefault="0027056A" w:rsidP="0027056A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t>Summary for Supply Chain Management</w:t>
      </w:r>
    </w:p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587"/>
        <w:gridCol w:w="5023"/>
      </w:tblGrid>
      <w:tr w:rsidR="0027056A" w14:paraId="2690300C" w14:textId="77777777" w:rsidTr="00226CBC">
        <w:tc>
          <w:tcPr>
            <w:tcW w:w="8630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14:paraId="21A7345A" w14:textId="77777777" w:rsidR="0027056A" w:rsidRPr="003436C7" w:rsidRDefault="0027056A" w:rsidP="00226CBC">
            <w:pPr>
              <w:rPr>
                <w:iCs/>
                <w:color w:val="000000"/>
                <w:sz w:val="20"/>
              </w:rPr>
            </w:pPr>
            <w:r w:rsidRPr="00236CA8">
              <w:rPr>
                <w:b/>
                <w:iCs/>
                <w:color w:val="000000"/>
                <w:sz w:val="20"/>
                <w:u w:val="single"/>
              </w:rPr>
              <w:t>Alliances</w:t>
            </w:r>
            <w:r>
              <w:rPr>
                <w:iCs/>
                <w:color w:val="000000"/>
                <w:sz w:val="20"/>
              </w:rPr>
              <w:t xml:space="preserve">.  From </w:t>
            </w:r>
            <w:proofErr w:type="spellStart"/>
            <w:r>
              <w:rPr>
                <w:sz w:val="20"/>
              </w:rPr>
              <w:t>Simchi</w:t>
            </w:r>
            <w:proofErr w:type="spellEnd"/>
            <w:r>
              <w:rPr>
                <w:sz w:val="20"/>
              </w:rPr>
              <w:t xml:space="preserve">-Levi Text, </w:t>
            </w:r>
            <w:r>
              <w:rPr>
                <w:iCs/>
                <w:color w:val="000000"/>
                <w:sz w:val="20"/>
              </w:rPr>
              <w:t>Chapters 8,9.</w:t>
            </w:r>
          </w:p>
        </w:tc>
      </w:tr>
      <w:tr w:rsidR="0027056A" w14:paraId="662CAA1B" w14:textId="77777777" w:rsidTr="00ED52D8">
        <w:tc>
          <w:tcPr>
            <w:tcW w:w="359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048FFD8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*Partnerships</w:t>
            </w:r>
          </w:p>
          <w:p w14:paraId="22FEBEC0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-3PL (Third-party Logistics)</w:t>
            </w:r>
          </w:p>
          <w:p w14:paraId="21E88BE4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-RSP (Retailer-supplier Partnerships)</w:t>
            </w:r>
          </w:p>
          <w:p w14:paraId="714B6FE2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-DI (Distributor Integration)</w:t>
            </w:r>
          </w:p>
          <w:p w14:paraId="76102AEF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</w:p>
        </w:tc>
        <w:tc>
          <w:tcPr>
            <w:tcW w:w="5035" w:type="dxa"/>
            <w:tcBorders>
              <w:top w:val="double" w:sz="4" w:space="0" w:color="auto"/>
            </w:tcBorders>
            <w:shd w:val="clear" w:color="auto" w:fill="D9D9D9" w:themeFill="background1" w:themeFillShade="D9"/>
          </w:tcPr>
          <w:p w14:paraId="654BFA26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*Establishing the levels of partnerships define the type of Alliances within a supply chain.</w:t>
            </w:r>
          </w:p>
          <w:p w14:paraId="2EC8703A" w14:textId="77777777" w:rsidR="0027056A" w:rsidRPr="00C06CF7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-3PL (Third-party Logistics).  Relationship with external partners to the supply chain.</w:t>
            </w:r>
          </w:p>
          <w:p w14:paraId="5A86348A" w14:textId="77777777" w:rsidR="0027056A" w:rsidRPr="00C06CF7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-RSP (Retailer-supplier Partnerships).  Relationship between upstream and downstream partners in the supply chain.</w:t>
            </w:r>
          </w:p>
          <w:p w14:paraId="699A794F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 w:rsidRPr="00C06CF7">
              <w:rPr>
                <w:iCs/>
                <w:color w:val="000000"/>
                <w:sz w:val="20"/>
              </w:rPr>
              <w:t xml:space="preserve">   -DI (Distributor Integration).  Relationship between partners at the same level in the supply chain.</w:t>
            </w:r>
          </w:p>
        </w:tc>
      </w:tr>
      <w:tr w:rsidR="0027056A" w14:paraId="666914F7" w14:textId="77777777" w:rsidTr="00ED52D8">
        <w:tc>
          <w:tcPr>
            <w:tcW w:w="3595" w:type="dxa"/>
            <w:shd w:val="clear" w:color="auto" w:fill="D9D9D9" w:themeFill="background1" w:themeFillShade="D9"/>
          </w:tcPr>
          <w:p w14:paraId="5A86C8EA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*Outsourcing</w:t>
            </w:r>
          </w:p>
          <w:p w14:paraId="7FD6A38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</w:t>
            </w:r>
          </w:p>
          <w:p w14:paraId="684D63A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</w:t>
            </w:r>
          </w:p>
          <w:p w14:paraId="7BF54BF1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</w:t>
            </w:r>
          </w:p>
        </w:tc>
        <w:tc>
          <w:tcPr>
            <w:tcW w:w="5035" w:type="dxa"/>
            <w:shd w:val="clear" w:color="auto" w:fill="D9D9D9" w:themeFill="background1" w:themeFillShade="D9"/>
          </w:tcPr>
          <w:p w14:paraId="0C6F5EEE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>*Securing material or services from external sources.</w:t>
            </w:r>
          </w:p>
          <w:p w14:paraId="27998609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-Products.  Drivers &amp; Risks.</w:t>
            </w:r>
          </w:p>
          <w:p w14:paraId="47B7DC3D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-Components.  Criteria &amp; Decision Making.</w:t>
            </w:r>
          </w:p>
          <w:p w14:paraId="7388E93F" w14:textId="77777777" w:rsidR="0027056A" w:rsidRDefault="0027056A" w:rsidP="00226CBC">
            <w:pPr>
              <w:rPr>
                <w:iCs/>
                <w:color w:val="000000"/>
                <w:sz w:val="20"/>
              </w:rPr>
            </w:pPr>
            <w:r>
              <w:rPr>
                <w:iCs/>
                <w:color w:val="000000"/>
                <w:sz w:val="20"/>
              </w:rPr>
              <w:t xml:space="preserve">   -e-Markets.  Types, Characteristics, Strategies.</w:t>
            </w:r>
          </w:p>
        </w:tc>
      </w:tr>
    </w:tbl>
    <w:p w14:paraId="685623F7" w14:textId="77777777" w:rsidR="002B65C8" w:rsidRDefault="002B65C8" w:rsidP="00941A7A">
      <w:pPr>
        <w:rPr>
          <w:iCs/>
          <w:color w:val="000000"/>
          <w:sz w:val="20"/>
        </w:rPr>
      </w:pPr>
    </w:p>
    <w:p w14:paraId="4BAEAB92" w14:textId="77777777" w:rsidR="0027056A" w:rsidRDefault="0027056A" w:rsidP="00941A7A">
      <w:pPr>
        <w:rPr>
          <w:iCs/>
          <w:color w:val="000000"/>
          <w:sz w:val="20"/>
        </w:rPr>
      </w:pPr>
    </w:p>
    <w:p w14:paraId="06F8EF03" w14:textId="77777777" w:rsidR="002B65C8" w:rsidRDefault="002B65C8" w:rsidP="00941A7A">
      <w:pPr>
        <w:rPr>
          <w:iCs/>
          <w:color w:val="000000"/>
          <w:sz w:val="20"/>
        </w:rPr>
      </w:pPr>
    </w:p>
    <w:p w14:paraId="16F5F9F1" w14:textId="77777777" w:rsidR="002B65C8" w:rsidRDefault="002B65C8" w:rsidP="00941A7A">
      <w:pPr>
        <w:rPr>
          <w:iCs/>
          <w:color w:val="000000"/>
          <w:sz w:val="20"/>
        </w:rPr>
      </w:pPr>
    </w:p>
    <w:p w14:paraId="758260B3" w14:textId="77777777" w:rsidR="002B65C8" w:rsidRDefault="002B65C8" w:rsidP="00941A7A">
      <w:pPr>
        <w:rPr>
          <w:iCs/>
          <w:color w:val="000000"/>
          <w:sz w:val="20"/>
        </w:rPr>
      </w:pPr>
    </w:p>
    <w:p w14:paraId="25C49E2D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02F4F49A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0A5859AB" w14:textId="77777777" w:rsidR="00941A7A" w:rsidRPr="00A25F1D" w:rsidRDefault="00941A7A" w:rsidP="00941A7A">
      <w:pPr>
        <w:rPr>
          <w:iCs/>
          <w:color w:val="000000"/>
          <w:sz w:val="20"/>
        </w:rPr>
      </w:pPr>
    </w:p>
    <w:p w14:paraId="7A749E8E" w14:textId="77777777" w:rsidR="00941A7A" w:rsidRPr="00941A7A" w:rsidRDefault="00941A7A" w:rsidP="00941A7A">
      <w:pPr>
        <w:rPr>
          <w:color w:val="000000"/>
        </w:rPr>
      </w:pPr>
    </w:p>
    <w:p w14:paraId="66F3AF93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2DA39104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76FF0E88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31DD6D92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16C13EC0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0E9114E2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</w:p>
    <w:p w14:paraId="6EDAE05D" w14:textId="77777777" w:rsidR="00941A7A" w:rsidRDefault="00941A7A">
      <w:pPr>
        <w:rPr>
          <w:b/>
          <w:i/>
          <w:iCs/>
          <w:color w:val="000000"/>
          <w:szCs w:val="24"/>
          <w:u w:val="single"/>
        </w:rPr>
      </w:pPr>
      <w:r>
        <w:rPr>
          <w:b/>
          <w:i/>
          <w:iCs/>
          <w:color w:val="000000"/>
          <w:szCs w:val="24"/>
          <w:u w:val="single"/>
        </w:rPr>
        <w:br w:type="page"/>
      </w:r>
    </w:p>
    <w:p w14:paraId="5DDE4DD0" w14:textId="77777777" w:rsidR="007E0824" w:rsidRDefault="007E0824" w:rsidP="00DD0C3B">
      <w:pPr>
        <w:jc w:val="center"/>
        <w:rPr>
          <w:b/>
          <w:color w:val="000000"/>
          <w:sz w:val="28"/>
          <w:szCs w:val="28"/>
          <w:u w:val="single"/>
        </w:rPr>
      </w:pPr>
    </w:p>
    <w:p w14:paraId="345C127C" w14:textId="77777777" w:rsidR="00792FA7" w:rsidRPr="00792FA7" w:rsidRDefault="00792FA7" w:rsidP="00DD0C3B">
      <w:pPr>
        <w:jc w:val="center"/>
        <w:rPr>
          <w:b/>
          <w:i/>
          <w:color w:val="000000"/>
          <w:szCs w:val="24"/>
          <w:u w:val="single"/>
        </w:rPr>
      </w:pPr>
      <w:r w:rsidRPr="00792FA7">
        <w:rPr>
          <w:b/>
          <w:i/>
          <w:color w:val="000000"/>
          <w:szCs w:val="24"/>
          <w:u w:val="single"/>
        </w:rPr>
        <w:t xml:space="preserve">Supply Chain Management – </w:t>
      </w:r>
      <w:r w:rsidR="00DD0C3B" w:rsidRPr="00792FA7">
        <w:rPr>
          <w:b/>
          <w:i/>
          <w:color w:val="000000"/>
          <w:szCs w:val="24"/>
          <w:u w:val="single"/>
        </w:rPr>
        <w:t>Alliances &amp; Partnerships</w:t>
      </w:r>
    </w:p>
    <w:p w14:paraId="4B3DE46E" w14:textId="77777777" w:rsidR="00DD0C3B" w:rsidRPr="00792FA7" w:rsidRDefault="00DD0C3B" w:rsidP="00DD0C3B">
      <w:pPr>
        <w:jc w:val="center"/>
        <w:rPr>
          <w:b/>
          <w:i/>
          <w:color w:val="000000"/>
          <w:szCs w:val="24"/>
          <w:u w:val="single"/>
        </w:rPr>
      </w:pPr>
      <w:r w:rsidRPr="00792FA7">
        <w:rPr>
          <w:b/>
          <w:i/>
          <w:color w:val="000000"/>
          <w:szCs w:val="24"/>
          <w:u w:val="single"/>
        </w:rPr>
        <w:t>Chapter 8</w:t>
      </w:r>
    </w:p>
    <w:p w14:paraId="20713172" w14:textId="77777777" w:rsidR="00DD0C3B" w:rsidRDefault="00DD0C3B" w:rsidP="00DD0C3B">
      <w:pPr>
        <w:jc w:val="center"/>
        <w:rPr>
          <w:iCs/>
          <w:color w:val="000000"/>
          <w:szCs w:val="24"/>
        </w:rPr>
      </w:pPr>
    </w:p>
    <w:p w14:paraId="3182A1F4" w14:textId="77777777" w:rsidR="00DD0C3B" w:rsidRPr="00792FA7" w:rsidRDefault="00DD0C3B" w:rsidP="00DD0C3B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8"/>
        <w:gridCol w:w="430"/>
        <w:gridCol w:w="1228"/>
        <w:gridCol w:w="430"/>
        <w:gridCol w:w="1294"/>
        <w:gridCol w:w="430"/>
        <w:gridCol w:w="927"/>
      </w:tblGrid>
      <w:tr w:rsidR="00DD0C3B" w:rsidRPr="00792FA7" w14:paraId="34432CC3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E8A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Internal</w:t>
            </w:r>
          </w:p>
          <w:p w14:paraId="416A294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activities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0BEB9D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C9BF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Acquisitions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32910C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64C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Arm’s-length</w:t>
            </w:r>
          </w:p>
          <w:p w14:paraId="6E05447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transactions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B20741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1FE0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Strategic</w:t>
            </w:r>
          </w:p>
          <w:p w14:paraId="584A44E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alliances</w:t>
            </w:r>
          </w:p>
        </w:tc>
      </w:tr>
    </w:tbl>
    <w:p w14:paraId="10190790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p w14:paraId="2B43E72C" w14:textId="77777777" w:rsidR="00DD0C3B" w:rsidRPr="00792FA7" w:rsidRDefault="00DD0C3B" w:rsidP="00DD0C3B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Strategic Alliances</w:t>
      </w:r>
      <w:r w:rsidRPr="00792FA7">
        <w:rPr>
          <w:iCs/>
          <w:color w:val="000000"/>
          <w:sz w:val="20"/>
        </w:rPr>
        <w:t>:  An integration of companies that shares risk &amp; rewards, information &amp; knowledge, capabilities &amp; expertise, goals &amp; growth.</w:t>
      </w:r>
    </w:p>
    <w:p w14:paraId="67083DE0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p w14:paraId="423AB1BC" w14:textId="77777777" w:rsidR="00DD0C3B" w:rsidRPr="00792FA7" w:rsidRDefault="00DD0C3B" w:rsidP="00DD0C3B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Benefits</w:t>
      </w:r>
      <w:r w:rsidRPr="00792FA7">
        <w:rPr>
          <w:iCs/>
          <w:color w:val="000000"/>
          <w:sz w:val="20"/>
        </w:rPr>
        <w:t>:  Products, Markets, Operations, Technology, Growth, Organizational Skills, Financial strength.</w:t>
      </w:r>
    </w:p>
    <w:p w14:paraId="60C160B2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p w14:paraId="75A77FFA" w14:textId="77777777" w:rsidR="00DD0C3B" w:rsidRPr="00792FA7" w:rsidRDefault="00DD0C3B" w:rsidP="00DD0C3B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Risks</w:t>
      </w:r>
      <w:r w:rsidRPr="00792FA7">
        <w:rPr>
          <w:iCs/>
          <w:color w:val="000000"/>
          <w:sz w:val="20"/>
        </w:rPr>
        <w:t xml:space="preserve">:  Jeopardizing differentiating core strengths in the market arena, trade-off between short-term and long-term advantages, drain of expertise due to uneven abilities, changing company emphasis. </w:t>
      </w:r>
    </w:p>
    <w:p w14:paraId="35E58891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41B4E822" w14:textId="77777777" w:rsidR="00DD0C3B" w:rsidRPr="00792FA7" w:rsidRDefault="00DD0C3B" w:rsidP="00DD0C3B">
      <w:pPr>
        <w:rPr>
          <w:b/>
          <w:color w:val="000000"/>
          <w:sz w:val="20"/>
          <w:u w:val="single"/>
        </w:rPr>
      </w:pPr>
      <w:r w:rsidRPr="00792FA7">
        <w:rPr>
          <w:iCs/>
          <w:color w:val="000000"/>
          <w:sz w:val="20"/>
        </w:rPr>
        <w:t xml:space="preserve">Consider three alliances and partnerships:  </w:t>
      </w:r>
      <w:r w:rsidRPr="00792FA7">
        <w:rPr>
          <w:b/>
          <w:color w:val="000000"/>
          <w:sz w:val="20"/>
          <w:u w:val="single"/>
        </w:rPr>
        <w:t>3PL, RSP, DI</w:t>
      </w:r>
    </w:p>
    <w:p w14:paraId="543A48CD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6449"/>
      </w:tblGrid>
      <w:tr w:rsidR="00DD0C3B" w:rsidRPr="00792FA7" w14:paraId="546B94A8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5B07C241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Third-party Logistics (3PL)</w:t>
            </w:r>
          </w:p>
          <w:p w14:paraId="53B41306" w14:textId="77777777" w:rsidR="00DD0C3B" w:rsidRPr="00792FA7" w:rsidRDefault="00DD0C3B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with external partners to the supply chain.</w:t>
            </w:r>
          </w:p>
          <w:p w14:paraId="3E4ABE19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  <w:tr w:rsidR="00DD0C3B" w:rsidRPr="00792FA7" w14:paraId="408EBFD1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14:paraId="3E32C720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Retailer-Supplier Partnerships (RSP)</w:t>
            </w:r>
          </w:p>
          <w:p w14:paraId="3D0DE526" w14:textId="77777777" w:rsidR="00DD0C3B" w:rsidRPr="00792FA7" w:rsidRDefault="00DD0C3B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between upstream and downstream partners in the supply chain.</w:t>
            </w:r>
          </w:p>
          <w:p w14:paraId="591CCA6E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  <w:tr w:rsidR="00DD0C3B" w:rsidRPr="00792FA7" w14:paraId="1E25DC8C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F61974F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Distributor Integration (DI)</w:t>
            </w:r>
          </w:p>
          <w:p w14:paraId="1DF67822" w14:textId="77777777" w:rsidR="00DD0C3B" w:rsidRPr="00792FA7" w:rsidRDefault="00DD0C3B">
            <w:pPr>
              <w:jc w:val="center"/>
              <w:rPr>
                <w:i/>
                <w:iCs/>
                <w:sz w:val="20"/>
                <w:u w:val="single"/>
              </w:rPr>
            </w:pPr>
            <w:r w:rsidRPr="00792FA7">
              <w:rPr>
                <w:i/>
                <w:iCs/>
                <w:sz w:val="20"/>
                <w:u w:val="single"/>
              </w:rPr>
              <w:t>Relationship between partners at the same level in the supply chain.</w:t>
            </w:r>
          </w:p>
          <w:p w14:paraId="136B804E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</w:tbl>
    <w:p w14:paraId="2D8AA0C8" w14:textId="77777777" w:rsidR="00DD0C3B" w:rsidRDefault="00DD0C3B" w:rsidP="008D3B1A">
      <w:pPr>
        <w:jc w:val="center"/>
        <w:rPr>
          <w:iCs/>
          <w:color w:val="000000"/>
          <w:sz w:val="20"/>
        </w:rPr>
      </w:pPr>
    </w:p>
    <w:p w14:paraId="3A46DBCB" w14:textId="77777777" w:rsidR="00E92926" w:rsidRPr="00792FA7" w:rsidRDefault="00E92926" w:rsidP="008D3B1A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1440"/>
        <w:gridCol w:w="430"/>
        <w:gridCol w:w="1010"/>
        <w:gridCol w:w="1960"/>
      </w:tblGrid>
      <w:tr w:rsidR="008D3B1A" w:rsidRPr="00792FA7" w14:paraId="4A77718E" w14:textId="77777777" w:rsidTr="008D3B1A">
        <w:trPr>
          <w:jc w:val="center"/>
        </w:trPr>
        <w:tc>
          <w:tcPr>
            <w:tcW w:w="1615" w:type="dxa"/>
            <w:tcBorders>
              <w:top w:val="nil"/>
              <w:left w:val="nil"/>
              <w:bottom w:val="double" w:sz="4" w:space="0" w:color="auto"/>
              <w:right w:val="single" w:sz="4" w:space="0" w:color="auto"/>
            </w:tcBorders>
          </w:tcPr>
          <w:p w14:paraId="4B6ACAFE" w14:textId="77777777" w:rsidR="008D3B1A" w:rsidRPr="00792FA7" w:rsidRDefault="008D3B1A" w:rsidP="008D3B1A">
            <w:pPr>
              <w:rPr>
                <w:b/>
                <w:iCs/>
                <w:sz w:val="2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FA60B7" w14:textId="77777777" w:rsidR="008D3B1A" w:rsidRPr="00792FA7" w:rsidRDefault="008D3B1A" w:rsidP="008D3B1A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Arm’s-length</w:t>
            </w:r>
          </w:p>
          <w:p w14:paraId="525D42A4" w14:textId="77777777" w:rsidR="008D3B1A" w:rsidRPr="00792FA7" w:rsidRDefault="008D3B1A" w:rsidP="008D3B1A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transactions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ED27893" w14:textId="77777777" w:rsidR="008D3B1A" w:rsidRPr="00792FA7" w:rsidRDefault="008D3B1A" w:rsidP="008D3B1A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8"/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6887ED" w14:textId="77777777" w:rsidR="008D3B1A" w:rsidRPr="00792FA7" w:rsidRDefault="008D3B1A" w:rsidP="008D3B1A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Strategic</w:t>
            </w:r>
          </w:p>
          <w:p w14:paraId="043377DA" w14:textId="77777777" w:rsidR="008D3B1A" w:rsidRPr="00792FA7" w:rsidRDefault="008D3B1A" w:rsidP="008D3B1A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alliances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double" w:sz="4" w:space="0" w:color="auto"/>
              <w:right w:val="nil"/>
            </w:tcBorders>
          </w:tcPr>
          <w:p w14:paraId="45899720" w14:textId="77777777" w:rsidR="008D3B1A" w:rsidRPr="00792FA7" w:rsidRDefault="008D3B1A" w:rsidP="008D3B1A">
            <w:pPr>
              <w:rPr>
                <w:b/>
                <w:iCs/>
                <w:sz w:val="20"/>
                <w:u w:val="single"/>
              </w:rPr>
            </w:pPr>
          </w:p>
        </w:tc>
      </w:tr>
      <w:tr w:rsidR="00DD0C3B" w:rsidRPr="00792FA7" w14:paraId="4AFF54AC" w14:textId="77777777" w:rsidTr="008D3B1A">
        <w:trPr>
          <w:jc w:val="center"/>
        </w:trPr>
        <w:tc>
          <w:tcPr>
            <w:tcW w:w="6455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C20A3" w14:textId="77777777" w:rsidR="00DD0C3B" w:rsidRPr="00792FA7" w:rsidRDefault="00DD0C3B">
            <w:pPr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DISCUSSION:</w:t>
            </w:r>
          </w:p>
          <w:p w14:paraId="7A8CF510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1. What are challenges between “Arm’s-length” and “Strategic Alliances”?</w:t>
            </w:r>
          </w:p>
          <w:p w14:paraId="0CA25D94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   (e.g.</w:t>
            </w:r>
            <w:proofErr w:type="gramStart"/>
            <w:r w:rsidRPr="00792FA7">
              <w:rPr>
                <w:iCs/>
                <w:sz w:val="20"/>
              </w:rPr>
              <w:t>,  trust</w:t>
            </w:r>
            <w:proofErr w:type="gramEnd"/>
            <w:r w:rsidRPr="00792FA7">
              <w:rPr>
                <w:iCs/>
                <w:sz w:val="20"/>
              </w:rPr>
              <w:t>, communication, cooperation, etc. )</w:t>
            </w:r>
          </w:p>
          <w:p w14:paraId="4BECA67F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2. What are conditions that support one stage over the other?</w:t>
            </w:r>
          </w:p>
          <w:p w14:paraId="50BC24A9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   (e.g., internal, external, industry, </w:t>
            </w:r>
            <w:proofErr w:type="gramStart"/>
            <w:r w:rsidRPr="00792FA7">
              <w:rPr>
                <w:iCs/>
                <w:sz w:val="20"/>
              </w:rPr>
              <w:t>etc. )</w:t>
            </w:r>
            <w:proofErr w:type="gramEnd"/>
          </w:p>
          <w:p w14:paraId="5CD74F05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</w:tbl>
    <w:p w14:paraId="40602CDE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44A60715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306A8094" w14:textId="77777777" w:rsidR="00DD0C3B" w:rsidRPr="00792FA7" w:rsidRDefault="00DD0C3B" w:rsidP="00DD0C3B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br w:type="page"/>
      </w:r>
    </w:p>
    <w:p w14:paraId="00D38057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</w:p>
    <w:p w14:paraId="4CEF4386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Third-party Logistics (3PL)</w:t>
      </w:r>
    </w:p>
    <w:p w14:paraId="11FE552F" w14:textId="77777777" w:rsidR="00DD0C3B" w:rsidRPr="00792FA7" w:rsidRDefault="00DD0C3B" w:rsidP="00DD0C3B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with external partners to the supply chain.</w:t>
      </w:r>
    </w:p>
    <w:p w14:paraId="6516A16C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717"/>
        <w:gridCol w:w="412"/>
        <w:gridCol w:w="1477"/>
      </w:tblGrid>
      <w:tr w:rsidR="00DD0C3B" w:rsidRPr="00792FA7" w14:paraId="57D3541C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03B92AA" w14:textId="77777777" w:rsidR="00DD0C3B" w:rsidRPr="00792FA7" w:rsidRDefault="00DD0C3B">
            <w:pPr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Logistic Supplier Relationship</w:t>
            </w:r>
          </w:p>
        </w:tc>
        <w:tc>
          <w:tcPr>
            <w:tcW w:w="0" w:type="auto"/>
            <w:vMerge w:val="restart"/>
            <w:hideMark/>
          </w:tcPr>
          <w:p w14:paraId="787642D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EF566C" w14:textId="77777777" w:rsidR="00DD0C3B" w:rsidRPr="00792FA7" w:rsidRDefault="00DD0C3B">
            <w:pPr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3PL Alliance</w:t>
            </w:r>
          </w:p>
        </w:tc>
      </w:tr>
      <w:tr w:rsidR="00DD0C3B" w:rsidRPr="00792FA7" w14:paraId="0DE8AC9F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9F2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Transaction-based</w:t>
            </w:r>
          </w:p>
        </w:tc>
        <w:tc>
          <w:tcPr>
            <w:tcW w:w="0" w:type="auto"/>
            <w:vMerge/>
            <w:vAlign w:val="center"/>
            <w:hideMark/>
          </w:tcPr>
          <w:p w14:paraId="203C3AA4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2642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Long term</w:t>
            </w:r>
          </w:p>
        </w:tc>
      </w:tr>
      <w:tr w:rsidR="00DD0C3B" w:rsidRPr="00792FA7" w14:paraId="4AB15D1E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3306A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Single-function specific</w:t>
            </w:r>
          </w:p>
        </w:tc>
        <w:tc>
          <w:tcPr>
            <w:tcW w:w="0" w:type="auto"/>
            <w:vMerge/>
            <w:vAlign w:val="center"/>
            <w:hideMark/>
          </w:tcPr>
          <w:p w14:paraId="6A9446E1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027B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System specific</w:t>
            </w:r>
          </w:p>
        </w:tc>
      </w:tr>
    </w:tbl>
    <w:p w14:paraId="114E317A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3"/>
        <w:gridCol w:w="1851"/>
        <w:gridCol w:w="1892"/>
        <w:gridCol w:w="269"/>
        <w:gridCol w:w="236"/>
        <w:gridCol w:w="1834"/>
        <w:gridCol w:w="1944"/>
        <w:gridCol w:w="291"/>
      </w:tblGrid>
      <w:tr w:rsidR="00DD0C3B" w:rsidRPr="00792FA7" w14:paraId="1145317B" w14:textId="77777777" w:rsidTr="00DD0C3B">
        <w:tc>
          <w:tcPr>
            <w:tcW w:w="170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FCCC62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DB704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7056F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C4706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1A291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A73E6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211061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0222EF5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17DDE72C" w14:textId="77777777" w:rsidTr="00DD0C3B">
        <w:trPr>
          <w:trHeight w:val="576"/>
        </w:trPr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687F0B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B3DD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Step 1. Identify drivers and need for 3PL</w:t>
            </w:r>
            <w:r w:rsidRPr="00792FA7">
              <w:rPr>
                <w:iCs/>
                <w:sz w:val="20"/>
              </w:rPr>
              <w:t>.</w:t>
            </w:r>
          </w:p>
          <w:p w14:paraId="3DF0C11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Balance focusing on core competencies with loss of control.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82B801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07FEE4A6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FA3D4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90DB2C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90119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FEFE5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370CD9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8CD0E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36479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3F645AD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13F60961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58965A4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12CC9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B403C9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11E0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C9128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D9DE0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7268F2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4D926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1E3018F3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60D29C2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21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CD81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 xml:space="preserve">Step 2. </w:t>
            </w:r>
          </w:p>
          <w:p w14:paraId="2E8183F7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Determine alternative 3PL applications.</w:t>
            </w:r>
          </w:p>
          <w:p w14:paraId="39B053C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Where are the most appropriate areas to use 3PL?  (B2</w:t>
            </w:r>
            <w:proofErr w:type="gramStart"/>
            <w:r w:rsidRPr="00792FA7">
              <w:rPr>
                <w:iCs/>
                <w:sz w:val="20"/>
              </w:rPr>
              <w:t>C,B</w:t>
            </w:r>
            <w:proofErr w:type="gramEnd"/>
            <w:r w:rsidRPr="00792FA7">
              <w:rPr>
                <w:iCs/>
                <w:sz w:val="20"/>
              </w:rPr>
              <w:t>2B, etc.)</w:t>
            </w:r>
          </w:p>
        </w:tc>
        <w:tc>
          <w:tcPr>
            <w:tcW w:w="156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C89CF5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DE4B16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21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659A5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 xml:space="preserve">Step 3. </w:t>
            </w:r>
          </w:p>
          <w:p w14:paraId="6C59BC45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Determine scope of 3PL relationship.</w:t>
            </w:r>
          </w:p>
          <w:p w14:paraId="49989F2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How much control will be given away?</w:t>
            </w:r>
          </w:p>
          <w:p w14:paraId="7F1E46D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What will be the amount of authority and responsibility to the 3PL partner?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4790EF1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227D1A0C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639D77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40C3BC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445F61E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3B650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9FD1C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3E978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D47FBB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D90AE5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7A93D524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345CFB0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8008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D84C7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9ADB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A8A52C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97259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C8AD92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5B9238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35D28C13" w14:textId="77777777" w:rsidTr="00DD0C3B">
        <w:trPr>
          <w:trHeight w:val="1008"/>
        </w:trPr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1464B8A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0C6170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Step 4. Select partner.</w:t>
            </w:r>
          </w:p>
          <w:p w14:paraId="3102FB2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Evaluate the adaptability, reliability, and flexibility of potential partners.</w:t>
            </w:r>
          </w:p>
          <w:p w14:paraId="5A6ABFF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Examine the specialization and competency of potential partners.</w:t>
            </w:r>
          </w:p>
          <w:p w14:paraId="4C545A8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Conduct evaluation, negotiation, and selection processes.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5B21AC0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1FAACB35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6954797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8C4856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3F6D1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497BB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1C5D0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29697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C02CF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D88AEE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5D2DC20A" w14:textId="77777777" w:rsidTr="00DD0C3B">
        <w:trPr>
          <w:trHeight w:val="1296"/>
        </w:trPr>
        <w:tc>
          <w:tcPr>
            <w:tcW w:w="170" w:type="pc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76426A5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46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5C339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Step 5. Implement.  Initiate the alliance with care.</w:t>
            </w:r>
          </w:p>
          <w:p w14:paraId="2B4F503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Follow project management approach:</w:t>
            </w:r>
          </w:p>
          <w:p w14:paraId="1CC597E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Scope, Team, Communications, Change Management, Technical Approach.</w:t>
            </w:r>
          </w:p>
          <w:p w14:paraId="6361B37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Only launch alliance after extensive planning and verification of scope and plan.</w:t>
            </w:r>
          </w:p>
        </w:tc>
        <w:tc>
          <w:tcPr>
            <w:tcW w:w="169" w:type="pct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62FA73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28C3E3FC" w14:textId="77777777" w:rsidTr="00DD0C3B">
        <w:tc>
          <w:tcPr>
            <w:tcW w:w="170" w:type="pct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3F79DF2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173067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9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4CB72D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56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3C00C49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0482E10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065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C005D6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129" w:type="pct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250D172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169" w:type="pc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023E3D5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</w:tbl>
    <w:p w14:paraId="7E0E08EC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025"/>
      </w:tblGrid>
      <w:tr w:rsidR="00DD0C3B" w:rsidRPr="00792FA7" w14:paraId="5D53A448" w14:textId="77777777" w:rsidTr="00E92926">
        <w:trPr>
          <w:jc w:val="center"/>
        </w:trPr>
        <w:tc>
          <w:tcPr>
            <w:tcW w:w="60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B79366C" w14:textId="77777777" w:rsidR="00DD0C3B" w:rsidRPr="00792FA7" w:rsidRDefault="00DD0C3B">
            <w:pPr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DISCUSSION:</w:t>
            </w:r>
          </w:p>
          <w:p w14:paraId="7429D4A0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1. What are benefits?  (e.g., core competencies, cost, efficiency, </w:t>
            </w:r>
            <w:proofErr w:type="gramStart"/>
            <w:r w:rsidRPr="00792FA7">
              <w:rPr>
                <w:iCs/>
                <w:sz w:val="20"/>
              </w:rPr>
              <w:t>etc. )</w:t>
            </w:r>
            <w:proofErr w:type="gramEnd"/>
          </w:p>
          <w:p w14:paraId="03CF0706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2. What are risks?   (e.g., control, branding, intellectual property, </w:t>
            </w:r>
            <w:proofErr w:type="gramStart"/>
            <w:r w:rsidRPr="00792FA7">
              <w:rPr>
                <w:iCs/>
                <w:sz w:val="20"/>
              </w:rPr>
              <w:t>etc. )</w:t>
            </w:r>
            <w:proofErr w:type="gramEnd"/>
          </w:p>
          <w:p w14:paraId="384D1F43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3. What are potential critical implementation issues?   </w:t>
            </w:r>
          </w:p>
          <w:p w14:paraId="01B51C05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   (e.g., IT, PM, company cultures, </w:t>
            </w:r>
            <w:proofErr w:type="gramStart"/>
            <w:r w:rsidRPr="00792FA7">
              <w:rPr>
                <w:iCs/>
                <w:sz w:val="20"/>
              </w:rPr>
              <w:t>etc. )</w:t>
            </w:r>
            <w:proofErr w:type="gramEnd"/>
            <w:r w:rsidRPr="00792FA7">
              <w:rPr>
                <w:iCs/>
                <w:sz w:val="20"/>
              </w:rPr>
              <w:t>.</w:t>
            </w:r>
          </w:p>
          <w:p w14:paraId="1C0094A8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</w:tbl>
    <w:p w14:paraId="6CD25849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5C91EB91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65070E0A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5AB272D8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br w:type="page"/>
      </w:r>
      <w:r w:rsidRPr="00792FA7">
        <w:rPr>
          <w:b/>
          <w:iCs/>
          <w:color w:val="000000"/>
          <w:sz w:val="20"/>
          <w:u w:val="single"/>
        </w:rPr>
        <w:lastRenderedPageBreak/>
        <w:t>Retailer-Supplier Partnerships (RSP)</w:t>
      </w:r>
    </w:p>
    <w:p w14:paraId="0AECA0D0" w14:textId="77777777" w:rsidR="00DD0C3B" w:rsidRPr="00792FA7" w:rsidRDefault="00DD0C3B" w:rsidP="00DD0C3B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between upstream and downstream partners in the supply chain.</w:t>
      </w:r>
    </w:p>
    <w:p w14:paraId="32E204F5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94"/>
        <w:gridCol w:w="1041"/>
        <w:gridCol w:w="850"/>
      </w:tblGrid>
      <w:tr w:rsidR="00DD0C3B" w:rsidRPr="00792FA7" w14:paraId="7A550202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3E50A1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24C0DB1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5A1C6D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Retailer</w:t>
            </w:r>
          </w:p>
        </w:tc>
      </w:tr>
      <w:tr w:rsidR="00DD0C3B" w:rsidRPr="00792FA7" w14:paraId="70C7EDA1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A3B0ED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VMI</w:t>
            </w:r>
          </w:p>
        </w:tc>
        <w:tc>
          <w:tcPr>
            <w:tcW w:w="0" w:type="auto"/>
            <w:vAlign w:val="center"/>
            <w:hideMark/>
          </w:tcPr>
          <w:p w14:paraId="36B65C8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DF"/>
            </w:r>
            <w:r w:rsidRPr="00792FA7">
              <w:rPr>
                <w:iCs/>
                <w:sz w:val="20"/>
              </w:rPr>
              <w:t xml:space="preserve"> EDI </w:t>
            </w:r>
            <w:r w:rsidRPr="00792FA7">
              <w:rPr>
                <w:iCs/>
                <w:sz w:val="20"/>
              </w:rPr>
              <w:sym w:font="Wingdings" w:char="F0DF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0D076C0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POS</w:t>
            </w:r>
          </w:p>
        </w:tc>
      </w:tr>
    </w:tbl>
    <w:p w14:paraId="40F43652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p w14:paraId="73D4B2F0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2195"/>
        <w:gridCol w:w="1891"/>
        <w:gridCol w:w="2065"/>
        <w:gridCol w:w="222"/>
        <w:gridCol w:w="2257"/>
      </w:tblGrid>
      <w:tr w:rsidR="00DD0C3B" w:rsidRPr="00792FA7" w14:paraId="0EF3314E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1E1A88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RSP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090A5ED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Ownership of Inventory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DE623B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Inventory Policy Decisions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6199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C40D9D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Characteristics:</w:t>
            </w:r>
          </w:p>
        </w:tc>
      </w:tr>
      <w:tr w:rsidR="00DD0C3B" w:rsidRPr="00792FA7" w14:paraId="377908C5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2B7496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Quick Response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742D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Retailer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B1C5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Retailer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1A723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DA96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Decrease Lead Time</w:t>
            </w:r>
          </w:p>
        </w:tc>
      </w:tr>
      <w:tr w:rsidR="00DD0C3B" w:rsidRPr="00792FA7" w14:paraId="0E694726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9524F6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Continuous Replenishment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BDC49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Shared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CA7D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Shared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2F665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5772A" w14:textId="77777777" w:rsidR="00DD0C3B" w:rsidRPr="00792FA7" w:rsidRDefault="00832997">
            <w:pPr>
              <w:jc w:val="center"/>
              <w:rPr>
                <w:iCs/>
                <w:sz w:val="20"/>
              </w:rPr>
            </w:pPr>
            <w:r>
              <w:rPr>
                <w:iCs/>
                <w:sz w:val="20"/>
              </w:rPr>
              <w:t>Increase Service Level</w:t>
            </w:r>
          </w:p>
        </w:tc>
      </w:tr>
      <w:tr w:rsidR="00DD0C3B" w:rsidRPr="00792FA7" w14:paraId="7130C740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7DB3BD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Vendor Managed Inventory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2B7E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6509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6DAC3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5404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 Inventory Turnover</w:t>
            </w:r>
          </w:p>
        </w:tc>
      </w:tr>
    </w:tbl>
    <w:p w14:paraId="7758D70F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  <w:r w:rsidRPr="00792FA7">
        <w:rPr>
          <w:iCs/>
          <w:color w:val="000000"/>
          <w:sz w:val="20"/>
          <w:u w:val="single"/>
        </w:rPr>
        <w:t>Requirements:</w:t>
      </w:r>
    </w:p>
    <w:p w14:paraId="263F618C" w14:textId="77777777" w:rsidR="00DD0C3B" w:rsidRPr="00792FA7" w:rsidRDefault="00DD0C3B" w:rsidP="00DD0C3B">
      <w:pPr>
        <w:numPr>
          <w:ilvl w:val="0"/>
          <w:numId w:val="42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Top Management Commitment</w:t>
      </w:r>
    </w:p>
    <w:p w14:paraId="688DFE84" w14:textId="77777777" w:rsidR="00DD0C3B" w:rsidRPr="00792FA7" w:rsidRDefault="00DD0C3B" w:rsidP="00DD0C3B">
      <w:pPr>
        <w:numPr>
          <w:ilvl w:val="0"/>
          <w:numId w:val="42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Trust &amp; Confidentiality</w:t>
      </w:r>
    </w:p>
    <w:p w14:paraId="2A69F2CF" w14:textId="77777777" w:rsidR="00DD0C3B" w:rsidRPr="00792FA7" w:rsidRDefault="00DD0C3B" w:rsidP="00DD0C3B">
      <w:pPr>
        <w:numPr>
          <w:ilvl w:val="0"/>
          <w:numId w:val="42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Communication &amp; Cooperation</w:t>
      </w:r>
    </w:p>
    <w:p w14:paraId="3D94B568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0D003831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215"/>
      </w:tblGrid>
      <w:tr w:rsidR="00DD0C3B" w:rsidRPr="00792FA7" w14:paraId="091D2A01" w14:textId="77777777" w:rsidTr="00E92926">
        <w:trPr>
          <w:jc w:val="center"/>
        </w:trPr>
        <w:tc>
          <w:tcPr>
            <w:tcW w:w="5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C78685F" w14:textId="77777777" w:rsidR="00DD0C3B" w:rsidRPr="00792FA7" w:rsidRDefault="00DD0C3B">
            <w:pPr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DISCUSSION:</w:t>
            </w:r>
          </w:p>
          <w:p w14:paraId="1248E3AC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1. What are important infrastructures to support RSP?</w:t>
            </w:r>
          </w:p>
          <w:p w14:paraId="11530B30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   (e.g., POS, EDI, inventory skills, </w:t>
            </w:r>
            <w:proofErr w:type="gramStart"/>
            <w:r w:rsidRPr="00792FA7">
              <w:rPr>
                <w:iCs/>
                <w:sz w:val="20"/>
              </w:rPr>
              <w:t>etc. )</w:t>
            </w:r>
            <w:proofErr w:type="gramEnd"/>
          </w:p>
          <w:p w14:paraId="39E0F1C7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2. How does forecasting skills, inventory control expertise, and logistic capability vary between the three RSPs?</w:t>
            </w:r>
          </w:p>
          <w:p w14:paraId="05A821C2" w14:textId="77777777" w:rsidR="00E92926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3. Where in the supply chain could each be found?   </w:t>
            </w:r>
          </w:p>
          <w:p w14:paraId="1E23C760" w14:textId="77777777" w:rsidR="00DD0C3B" w:rsidRPr="00792FA7" w:rsidRDefault="00E92926">
            <w:pPr>
              <w:ind w:left="720" w:hanging="540"/>
              <w:rPr>
                <w:iCs/>
                <w:sz w:val="20"/>
              </w:rPr>
            </w:pPr>
            <w:r>
              <w:rPr>
                <w:iCs/>
                <w:sz w:val="20"/>
              </w:rPr>
              <w:t xml:space="preserve">     </w:t>
            </w:r>
            <w:r w:rsidR="00DD0C3B" w:rsidRPr="00792FA7">
              <w:rPr>
                <w:iCs/>
                <w:sz w:val="20"/>
              </w:rPr>
              <w:t xml:space="preserve">(e.g., supplier, customer, </w:t>
            </w:r>
            <w:proofErr w:type="gramStart"/>
            <w:r w:rsidR="00DD0C3B" w:rsidRPr="00792FA7">
              <w:rPr>
                <w:iCs/>
                <w:sz w:val="20"/>
              </w:rPr>
              <w:t>etc. )</w:t>
            </w:r>
            <w:proofErr w:type="gramEnd"/>
          </w:p>
          <w:p w14:paraId="5DA474AE" w14:textId="77777777" w:rsidR="00DD0C3B" w:rsidRPr="00792FA7" w:rsidRDefault="00DD0C3B">
            <w:pPr>
              <w:rPr>
                <w:iCs/>
                <w:sz w:val="20"/>
              </w:rPr>
            </w:pPr>
          </w:p>
        </w:tc>
      </w:tr>
    </w:tbl>
    <w:p w14:paraId="3EE12654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5E8846AC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2D0C0C60" w14:textId="77777777" w:rsidR="00DD0C3B" w:rsidRPr="00792FA7" w:rsidRDefault="00DD0C3B" w:rsidP="00DD0C3B">
      <w:pPr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br w:type="page"/>
      </w:r>
    </w:p>
    <w:p w14:paraId="42439B30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36A551E3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Distributor Integration (DI)</w:t>
      </w:r>
    </w:p>
    <w:p w14:paraId="7F4335F2" w14:textId="77777777" w:rsidR="00DD0C3B" w:rsidRPr="00792FA7" w:rsidRDefault="00DD0C3B" w:rsidP="00DD0C3B">
      <w:pPr>
        <w:jc w:val="center"/>
        <w:rPr>
          <w:i/>
          <w:iCs/>
          <w:color w:val="000000"/>
          <w:sz w:val="20"/>
          <w:u w:val="single"/>
        </w:rPr>
      </w:pPr>
      <w:r w:rsidRPr="00792FA7">
        <w:rPr>
          <w:i/>
          <w:iCs/>
          <w:color w:val="000000"/>
          <w:sz w:val="20"/>
          <w:u w:val="single"/>
        </w:rPr>
        <w:t>Relationship between partners at the same level in the supply chain.</w:t>
      </w:r>
    </w:p>
    <w:p w14:paraId="507985DD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</w:p>
    <w:p w14:paraId="6111605A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36"/>
        <w:gridCol w:w="1522"/>
        <w:gridCol w:w="616"/>
        <w:gridCol w:w="416"/>
        <w:gridCol w:w="416"/>
        <w:gridCol w:w="1363"/>
        <w:gridCol w:w="416"/>
        <w:gridCol w:w="616"/>
        <w:gridCol w:w="616"/>
        <w:gridCol w:w="1150"/>
        <w:gridCol w:w="236"/>
      </w:tblGrid>
      <w:tr w:rsidR="00832997" w:rsidRPr="00792FA7" w14:paraId="24FD036E" w14:textId="77777777" w:rsidTr="00832997">
        <w:trPr>
          <w:trHeight w:val="20"/>
          <w:jc w:val="center"/>
        </w:trPr>
        <w:tc>
          <w:tcPr>
            <w:tcW w:w="236" w:type="dxa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vAlign w:val="center"/>
          </w:tcPr>
          <w:p w14:paraId="72AA3A3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787D11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006DC829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0EA48E1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EB968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FA37F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4186A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43D85810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DB7470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14:paraId="5B2C18D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  <w:vAlign w:val="center"/>
          </w:tcPr>
          <w:p w14:paraId="45C1559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789F1DD7" w14:textId="77777777" w:rsidTr="00832997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97965AF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613EB26E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3D500738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</w:tcBorders>
          </w:tcPr>
          <w:p w14:paraId="4231C05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9ACB10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10F66AE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6E2E998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A28318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00E28F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54004B9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A617A5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67B4F392" w14:textId="77777777" w:rsidTr="00832997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B48B0D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EB461E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691C86D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double" w:sz="4" w:space="0" w:color="auto"/>
            </w:tcBorders>
          </w:tcPr>
          <w:p w14:paraId="066D379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26F9E3F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5BAB1AE0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E32DA4B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FED3DB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B64B65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1B34DC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56BB3A3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6CFEE92C" w14:textId="77777777" w:rsidTr="00832997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</w:tcPr>
          <w:p w14:paraId="23F12399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6C3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Manufacturer</w:t>
            </w: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  <w:hideMark/>
          </w:tcPr>
          <w:p w14:paraId="2017465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↔</w:t>
            </w:r>
          </w:p>
        </w:tc>
        <w:tc>
          <w:tcPr>
            <w:tcW w:w="416" w:type="dxa"/>
            <w:tcBorders>
              <w:left w:val="single" w:sz="4" w:space="0" w:color="auto"/>
            </w:tcBorders>
          </w:tcPr>
          <w:p w14:paraId="37F20851" w14:textId="77777777" w:rsidR="00832997" w:rsidRPr="00792FA7" w:rsidRDefault="00832997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5B35D24E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↕</w:t>
            </w: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3AD1F418" w14:textId="77777777" w:rsidR="00832997" w:rsidRPr="00792FA7" w:rsidRDefault="00832997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Inventory</w:t>
            </w:r>
          </w:p>
          <w:p w14:paraId="238E1CEE" w14:textId="77777777" w:rsidR="00832997" w:rsidRPr="00792FA7" w:rsidRDefault="00832997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Services</w:t>
            </w:r>
          </w:p>
          <w:p w14:paraId="1DF892A1" w14:textId="77777777" w:rsidR="00832997" w:rsidRPr="00792FA7" w:rsidRDefault="00832997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Information</w:t>
            </w:r>
          </w:p>
          <w:p w14:paraId="641DFEDB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Expertise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6DC705A0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↕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2FC4D0" w14:textId="77777777" w:rsidR="00832997" w:rsidRPr="00792FA7" w:rsidRDefault="00832997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9E1270" w14:textId="77777777" w:rsidR="00832997" w:rsidRPr="00792FA7" w:rsidRDefault="00832997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↔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6395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Customer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14:paraId="3842929A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42F07518" w14:textId="77777777" w:rsidTr="00832997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0A4424EA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348D61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4C49E2DB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right w:val="double" w:sz="4" w:space="0" w:color="auto"/>
            </w:tcBorders>
          </w:tcPr>
          <w:p w14:paraId="4990D5E2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546A0F4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double" w:sz="4" w:space="0" w:color="auto"/>
            </w:tcBorders>
            <w:vAlign w:val="center"/>
            <w:hideMark/>
          </w:tcPr>
          <w:p w14:paraId="03D8D7E9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Distributor</w:t>
            </w:r>
          </w:p>
        </w:tc>
        <w:tc>
          <w:tcPr>
            <w:tcW w:w="4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0DFB33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0EA962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128F1BDB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2C5131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1A3373D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5141262B" w14:textId="77777777" w:rsidTr="00832997">
        <w:trPr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center"/>
          </w:tcPr>
          <w:p w14:paraId="1DC9001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vAlign w:val="center"/>
          </w:tcPr>
          <w:p w14:paraId="4314910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right w:val="single" w:sz="4" w:space="0" w:color="auto"/>
            </w:tcBorders>
            <w:vAlign w:val="center"/>
          </w:tcPr>
          <w:p w14:paraId="070C6EE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left w:val="single" w:sz="4" w:space="0" w:color="auto"/>
              <w:bottom w:val="single" w:sz="4" w:space="0" w:color="auto"/>
            </w:tcBorders>
          </w:tcPr>
          <w:p w14:paraId="03070742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FAE2E11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82A19C6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22B7203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C18F9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7AE7E0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vAlign w:val="center"/>
          </w:tcPr>
          <w:p w14:paraId="5C25BB3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14:paraId="2E8C23AB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  <w:tr w:rsidR="00832997" w:rsidRPr="00792FA7" w14:paraId="36FB3F9B" w14:textId="77777777" w:rsidTr="00832997">
        <w:trPr>
          <w:cantSplit/>
          <w:trHeight w:val="20"/>
          <w:jc w:val="center"/>
        </w:trPr>
        <w:tc>
          <w:tcPr>
            <w:tcW w:w="236" w:type="dxa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  <w:vAlign w:val="center"/>
          </w:tcPr>
          <w:p w14:paraId="4B6231A9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11180BC5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2884334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0871C6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7A594E3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F1A9A07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4A93D6B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</w:tcPr>
          <w:p w14:paraId="24A1BC1F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6BBAB239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14:paraId="7454210D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5A84E2BC" w14:textId="77777777" w:rsidR="00832997" w:rsidRPr="00792FA7" w:rsidRDefault="00832997">
            <w:pPr>
              <w:jc w:val="center"/>
              <w:rPr>
                <w:iCs/>
                <w:sz w:val="20"/>
              </w:rPr>
            </w:pPr>
          </w:p>
        </w:tc>
      </w:tr>
    </w:tbl>
    <w:p w14:paraId="5FC3FA11" w14:textId="77777777" w:rsidR="00DD0C3B" w:rsidRPr="00792FA7" w:rsidRDefault="00DD0C3B" w:rsidP="00DD0C3B">
      <w:pPr>
        <w:rPr>
          <w:iCs/>
          <w:color w:val="000000"/>
          <w:sz w:val="20"/>
        </w:rPr>
      </w:pPr>
    </w:p>
    <w:p w14:paraId="7C5D596E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  <w:r w:rsidRPr="00792FA7">
        <w:rPr>
          <w:iCs/>
          <w:color w:val="000000"/>
          <w:sz w:val="20"/>
          <w:u w:val="single"/>
        </w:rPr>
        <w:t>Features:</w:t>
      </w:r>
    </w:p>
    <w:p w14:paraId="243CC973" w14:textId="77777777" w:rsidR="00DD0C3B" w:rsidRPr="00792FA7" w:rsidRDefault="00DD0C3B" w:rsidP="00DD0C3B">
      <w:pPr>
        <w:numPr>
          <w:ilvl w:val="0"/>
          <w:numId w:val="43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Inventory.</w:t>
      </w:r>
      <w:r w:rsidRPr="00792FA7">
        <w:rPr>
          <w:iCs/>
          <w:color w:val="000000"/>
          <w:sz w:val="20"/>
        </w:rPr>
        <w:t xml:space="preserve">  Provide perception of expanded inventory to satisfy customer needs.</w:t>
      </w:r>
    </w:p>
    <w:p w14:paraId="4B08F740" w14:textId="77777777" w:rsidR="00DD0C3B" w:rsidRPr="00792FA7" w:rsidRDefault="00DD0C3B" w:rsidP="00DD0C3B">
      <w:pPr>
        <w:numPr>
          <w:ilvl w:val="0"/>
          <w:numId w:val="43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Services</w:t>
      </w:r>
      <w:r w:rsidRPr="00792FA7">
        <w:rPr>
          <w:iCs/>
          <w:color w:val="000000"/>
          <w:sz w:val="20"/>
        </w:rPr>
        <w:t>.  Rely on technical ability of other distributors to expand expertise to customers.</w:t>
      </w:r>
    </w:p>
    <w:p w14:paraId="32022E1D" w14:textId="77777777" w:rsidR="00DD0C3B" w:rsidRPr="00792FA7" w:rsidRDefault="00DD0C3B" w:rsidP="00DD0C3B">
      <w:pPr>
        <w:numPr>
          <w:ilvl w:val="0"/>
          <w:numId w:val="43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Information.</w:t>
      </w:r>
      <w:r w:rsidRPr="00792FA7">
        <w:rPr>
          <w:iCs/>
          <w:color w:val="000000"/>
          <w:sz w:val="20"/>
        </w:rPr>
        <w:t xml:space="preserve">  Increase forecast accuracy.  Share customer satisfaction and needs of products and service.  </w:t>
      </w:r>
    </w:p>
    <w:p w14:paraId="18AFDC8A" w14:textId="77777777" w:rsidR="00DD0C3B" w:rsidRPr="00792FA7" w:rsidRDefault="00DD0C3B" w:rsidP="00DD0C3B">
      <w:pPr>
        <w:numPr>
          <w:ilvl w:val="0"/>
          <w:numId w:val="43"/>
        </w:numPr>
        <w:rPr>
          <w:iCs/>
          <w:color w:val="000000"/>
          <w:sz w:val="20"/>
        </w:rPr>
      </w:pPr>
      <w:r w:rsidRPr="00792FA7">
        <w:rPr>
          <w:iCs/>
          <w:color w:val="000000"/>
          <w:sz w:val="20"/>
          <w:u w:val="single"/>
        </w:rPr>
        <w:t>Expertise.</w:t>
      </w:r>
      <w:r w:rsidRPr="00792FA7">
        <w:rPr>
          <w:iCs/>
          <w:color w:val="000000"/>
          <w:sz w:val="20"/>
        </w:rPr>
        <w:t xml:space="preserve">  New product introduction.  Education and training.</w:t>
      </w:r>
    </w:p>
    <w:p w14:paraId="2DAC50FB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  <w:r w:rsidRPr="00792FA7">
        <w:rPr>
          <w:iCs/>
          <w:color w:val="000000"/>
          <w:sz w:val="20"/>
          <w:u w:val="single"/>
        </w:rPr>
        <w:t>Risks:</w:t>
      </w:r>
    </w:p>
    <w:p w14:paraId="46AB8586" w14:textId="77777777" w:rsidR="00DD0C3B" w:rsidRPr="00792FA7" w:rsidRDefault="00DD0C3B" w:rsidP="00DD0C3B">
      <w:pPr>
        <w:numPr>
          <w:ilvl w:val="1"/>
          <w:numId w:val="43"/>
        </w:numPr>
        <w:tabs>
          <w:tab w:val="num" w:pos="720"/>
        </w:tabs>
        <w:ind w:left="720"/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Not adequate rewards, benefits, and recognition systems to all parties.</w:t>
      </w:r>
    </w:p>
    <w:p w14:paraId="3D2E4570" w14:textId="77777777" w:rsidR="00DD0C3B" w:rsidRPr="00792FA7" w:rsidRDefault="00DD0C3B" w:rsidP="00DD0C3B">
      <w:pPr>
        <w:numPr>
          <w:ilvl w:val="1"/>
          <w:numId w:val="43"/>
        </w:numPr>
        <w:tabs>
          <w:tab w:val="num" w:pos="720"/>
        </w:tabs>
        <w:ind w:left="720"/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Does not allow technical growth of perceived weaker partners.</w:t>
      </w:r>
    </w:p>
    <w:p w14:paraId="332AB8C6" w14:textId="77777777" w:rsidR="00DD0C3B" w:rsidRPr="00792FA7" w:rsidRDefault="00DD0C3B" w:rsidP="00DD0C3B">
      <w:pPr>
        <w:numPr>
          <w:ilvl w:val="1"/>
          <w:numId w:val="43"/>
        </w:numPr>
        <w:tabs>
          <w:tab w:val="num" w:pos="720"/>
        </w:tabs>
        <w:ind w:left="720"/>
        <w:rPr>
          <w:iCs/>
          <w:color w:val="000000"/>
          <w:sz w:val="20"/>
        </w:rPr>
      </w:pPr>
      <w:r w:rsidRPr="00792FA7">
        <w:rPr>
          <w:iCs/>
          <w:color w:val="000000"/>
          <w:sz w:val="20"/>
        </w:rPr>
        <w:t>Imbalance of cooperation within system.</w:t>
      </w:r>
    </w:p>
    <w:p w14:paraId="08FF4AAA" w14:textId="77777777" w:rsidR="00DD0C3B" w:rsidRDefault="00DD0C3B" w:rsidP="00DD0C3B">
      <w:pPr>
        <w:rPr>
          <w:color w:val="000000"/>
          <w:sz w:val="20"/>
        </w:rPr>
      </w:pPr>
    </w:p>
    <w:p w14:paraId="44E02137" w14:textId="77777777" w:rsidR="00ED38AB" w:rsidRPr="00792FA7" w:rsidRDefault="00ED38AB" w:rsidP="00DD0C3B">
      <w:pPr>
        <w:rPr>
          <w:color w:val="000000"/>
          <w:sz w:val="20"/>
        </w:rPr>
      </w:pPr>
    </w:p>
    <w:tbl>
      <w:tblPr>
        <w:tblStyle w:val="TableGrid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0"/>
      </w:tblGrid>
      <w:tr w:rsidR="00DD0C3B" w:rsidRPr="00792FA7" w14:paraId="32C268A4" w14:textId="77777777" w:rsidTr="00ED38AB">
        <w:tc>
          <w:tcPr>
            <w:tcW w:w="5000" w:type="pct"/>
          </w:tcPr>
          <w:p w14:paraId="6567236E" w14:textId="77777777" w:rsidR="00DD0C3B" w:rsidRPr="00792FA7" w:rsidRDefault="00DD0C3B">
            <w:pPr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DISCUSSION:</w:t>
            </w:r>
          </w:p>
          <w:p w14:paraId="40C714BE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1. What are major drivers for the consideration and implementation of DIs?</w:t>
            </w:r>
          </w:p>
          <w:p w14:paraId="30739870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2. What challenges should be considered between DI partners in considering rewards, inequities, compensation, shared objectives, etc.?</w:t>
            </w:r>
          </w:p>
          <w:p w14:paraId="5DABCB3D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3. What types of DIs could exist within a supply chain?</w:t>
            </w:r>
          </w:p>
          <w:p w14:paraId="22A0D919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4. How can implementation, management, and governance of DIs address short-term and long-term risks?</w:t>
            </w:r>
          </w:p>
          <w:p w14:paraId="0FB56A2E" w14:textId="77777777" w:rsidR="00DD0C3B" w:rsidRPr="00792FA7" w:rsidRDefault="00DD0C3B">
            <w:pPr>
              <w:ind w:left="720" w:hanging="54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5. What short-term and long-term challenges arise with ‘centers of excellence’ strategies within DIs?</w:t>
            </w:r>
          </w:p>
          <w:p w14:paraId="3DB70EDF" w14:textId="77777777" w:rsidR="00DD0C3B" w:rsidRPr="00792FA7" w:rsidRDefault="00DD0C3B">
            <w:pPr>
              <w:rPr>
                <w:sz w:val="20"/>
              </w:rPr>
            </w:pPr>
          </w:p>
        </w:tc>
      </w:tr>
    </w:tbl>
    <w:p w14:paraId="67351712" w14:textId="77777777" w:rsidR="00DD0C3B" w:rsidRPr="00792FA7" w:rsidRDefault="00DD0C3B" w:rsidP="00DD0C3B">
      <w:pPr>
        <w:rPr>
          <w:color w:val="000000"/>
          <w:sz w:val="20"/>
        </w:rPr>
      </w:pPr>
    </w:p>
    <w:p w14:paraId="7AC2EFEB" w14:textId="77777777" w:rsidR="00DD0C3B" w:rsidRPr="00792FA7" w:rsidRDefault="00DD0C3B">
      <w:pPr>
        <w:rPr>
          <w:color w:val="000000"/>
          <w:sz w:val="20"/>
        </w:rPr>
      </w:pPr>
      <w:r w:rsidRPr="00792FA7">
        <w:rPr>
          <w:color w:val="000000"/>
          <w:sz w:val="20"/>
        </w:rPr>
        <w:br w:type="page"/>
      </w:r>
    </w:p>
    <w:p w14:paraId="237AF72B" w14:textId="77777777" w:rsidR="00DD0C3B" w:rsidRPr="00792FA7" w:rsidRDefault="00DD0C3B">
      <w:pPr>
        <w:rPr>
          <w:color w:val="000000"/>
          <w:sz w:val="20"/>
        </w:rPr>
      </w:pPr>
    </w:p>
    <w:p w14:paraId="3F68FC92" w14:textId="77777777" w:rsidR="00DD0C3B" w:rsidRPr="00832997" w:rsidRDefault="00DD0C3B" w:rsidP="00DD0C3B">
      <w:pPr>
        <w:jc w:val="center"/>
        <w:rPr>
          <w:b/>
          <w:i/>
          <w:szCs w:val="24"/>
          <w:u w:val="single"/>
        </w:rPr>
      </w:pPr>
      <w:r w:rsidRPr="00832997">
        <w:rPr>
          <w:b/>
          <w:i/>
          <w:iCs/>
          <w:color w:val="000000"/>
          <w:szCs w:val="24"/>
          <w:u w:val="single"/>
        </w:rPr>
        <w:t xml:space="preserve">Supply Chain Management </w:t>
      </w:r>
      <w:r w:rsidRPr="00832997">
        <w:rPr>
          <w:b/>
          <w:i/>
          <w:szCs w:val="24"/>
          <w:u w:val="single"/>
        </w:rPr>
        <w:t xml:space="preserve">– </w:t>
      </w:r>
      <w:r w:rsidR="00792FA7" w:rsidRPr="00832997">
        <w:rPr>
          <w:b/>
          <w:i/>
          <w:szCs w:val="24"/>
          <w:u w:val="single"/>
        </w:rPr>
        <w:t>Outsourcing</w:t>
      </w:r>
    </w:p>
    <w:p w14:paraId="39AE3F9C" w14:textId="77777777" w:rsidR="00DD0C3B" w:rsidRPr="00832997" w:rsidRDefault="00DD0C3B" w:rsidP="00DD0C3B">
      <w:pPr>
        <w:jc w:val="center"/>
        <w:rPr>
          <w:b/>
          <w:i/>
          <w:iCs/>
          <w:color w:val="000000"/>
          <w:szCs w:val="24"/>
          <w:u w:val="single"/>
        </w:rPr>
      </w:pPr>
      <w:r w:rsidRPr="00832997">
        <w:rPr>
          <w:b/>
          <w:i/>
          <w:szCs w:val="24"/>
          <w:u w:val="single"/>
        </w:rPr>
        <w:t>Chapter 9</w:t>
      </w:r>
    </w:p>
    <w:p w14:paraId="6CCB23F4" w14:textId="77777777" w:rsidR="00DD0C3B" w:rsidRPr="00792FA7" w:rsidRDefault="00DD0C3B" w:rsidP="00DD0C3B">
      <w:pPr>
        <w:jc w:val="center"/>
        <w:rPr>
          <w:b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2722"/>
      </w:tblGrid>
      <w:tr w:rsidR="00D13067" w:rsidRPr="00792FA7" w14:paraId="37CF1899" w14:textId="77777777" w:rsidTr="00D13067">
        <w:trPr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88982" w14:textId="0D5FEDB6" w:rsidR="00D13067" w:rsidRPr="00792FA7" w:rsidRDefault="00D13067" w:rsidP="00D13067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Procurement of Material</w:t>
            </w:r>
          </w:p>
          <w:p w14:paraId="557D0253" w14:textId="65FF2AC4" w:rsidR="00D13067" w:rsidRPr="00792FA7" w:rsidRDefault="00D13067" w:rsidP="00D13067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Outsourcing of Functions</w:t>
            </w:r>
          </w:p>
        </w:tc>
      </w:tr>
      <w:tr w:rsidR="00DD0C3B" w:rsidRPr="00792FA7" w14:paraId="65AAE752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</w:tcPr>
          <w:p w14:paraId="1EEF7562" w14:textId="77777777" w:rsidR="00DD0C3B" w:rsidRPr="00792FA7" w:rsidRDefault="00DD0C3B">
            <w:pPr>
              <w:jc w:val="center"/>
              <w:rPr>
                <w:b/>
                <w:i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nThickLargeGap" w:sz="24" w:space="0" w:color="auto"/>
              <w:right w:val="nil"/>
            </w:tcBorders>
          </w:tcPr>
          <w:p w14:paraId="6376F53C" w14:textId="77777777" w:rsidR="00DD0C3B" w:rsidRPr="00792FA7" w:rsidRDefault="00DD0C3B">
            <w:pPr>
              <w:jc w:val="center"/>
              <w:rPr>
                <w:b/>
                <w:i/>
                <w:sz w:val="20"/>
              </w:rPr>
            </w:pPr>
          </w:p>
        </w:tc>
      </w:tr>
      <w:tr w:rsidR="00DD0C3B" w:rsidRPr="00792FA7" w14:paraId="04893688" w14:textId="77777777" w:rsidTr="00DD0C3B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91D89" w14:textId="77777777" w:rsidR="00DD0C3B" w:rsidRPr="00792FA7" w:rsidRDefault="00DD0C3B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Advantages</w:t>
            </w:r>
          </w:p>
        </w:tc>
        <w:tc>
          <w:tcPr>
            <w:tcW w:w="0" w:type="auto"/>
            <w:tcBorders>
              <w:top w:val="thinThickLargeGap" w:sz="2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hideMark/>
          </w:tcPr>
          <w:p w14:paraId="096F0E6E" w14:textId="77777777" w:rsidR="00DD0C3B" w:rsidRPr="00792FA7" w:rsidRDefault="00DD0C3B">
            <w:pPr>
              <w:jc w:val="center"/>
              <w:rPr>
                <w:b/>
                <w:i/>
                <w:sz w:val="20"/>
              </w:rPr>
            </w:pPr>
            <w:r w:rsidRPr="00792FA7">
              <w:rPr>
                <w:b/>
                <w:i/>
                <w:sz w:val="20"/>
              </w:rPr>
              <w:t>Disadvantages</w:t>
            </w:r>
          </w:p>
        </w:tc>
      </w:tr>
      <w:tr w:rsidR="00DD0C3B" w:rsidRPr="00792FA7" w14:paraId="647103E5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single" w:sz="4" w:space="0" w:color="auto"/>
            </w:tcBorders>
            <w:hideMark/>
          </w:tcPr>
          <w:p w14:paraId="1EFDA519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*Lower Cost</w:t>
            </w:r>
          </w:p>
          <w:p w14:paraId="03B37193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*Increased Flexibility</w:t>
            </w:r>
          </w:p>
          <w:p w14:paraId="1618BE71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</w:t>
            </w:r>
            <w:r w:rsidR="007C5234">
              <w:rPr>
                <w:b/>
                <w:sz w:val="20"/>
              </w:rPr>
              <w:t>Focus on Core Competencies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4E4EA4B4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*Loss of Control</w:t>
            </w:r>
          </w:p>
          <w:p w14:paraId="3A117B50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*Increased Coordination</w:t>
            </w:r>
          </w:p>
          <w:p w14:paraId="4BB47172" w14:textId="77777777" w:rsidR="00DD0C3B" w:rsidRPr="00792FA7" w:rsidRDefault="00DD0C3B">
            <w:pPr>
              <w:rPr>
                <w:b/>
                <w:sz w:val="20"/>
              </w:rPr>
            </w:pPr>
            <w:r w:rsidRPr="00792FA7">
              <w:rPr>
                <w:b/>
                <w:sz w:val="20"/>
              </w:rPr>
              <w:t>*Loss of Brand Identification</w:t>
            </w:r>
          </w:p>
        </w:tc>
      </w:tr>
    </w:tbl>
    <w:p w14:paraId="0653C9C3" w14:textId="77777777" w:rsidR="00DC2732" w:rsidRDefault="00DC2732" w:rsidP="00DD0C3B">
      <w:pPr>
        <w:rPr>
          <w:sz w:val="20"/>
        </w:rPr>
      </w:pPr>
      <w:r>
        <w:rPr>
          <w:sz w:val="20"/>
        </w:rPr>
        <w:t xml:space="preserve"> 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1922"/>
        <w:gridCol w:w="1744"/>
        <w:gridCol w:w="1772"/>
        <w:gridCol w:w="222"/>
      </w:tblGrid>
      <w:tr w:rsidR="00DC2732" w14:paraId="2121E1A4" w14:textId="77777777" w:rsidTr="00E63412">
        <w:trPr>
          <w:cantSplit/>
          <w:trHeight w:val="576"/>
          <w:jc w:val="center"/>
        </w:trPr>
        <w:tc>
          <w:tcPr>
            <w:tcW w:w="0" w:type="auto"/>
            <w:gridSpan w:val="6"/>
            <w:tcBorders>
              <w:top w:val="thinThickLargeGap" w:sz="24" w:space="0" w:color="auto"/>
              <w:left w:val="thinThickLargeGap" w:sz="24" w:space="0" w:color="auto"/>
              <w:bottom w:val="nil"/>
              <w:right w:val="thickThinLargeGap" w:sz="24" w:space="0" w:color="auto"/>
            </w:tcBorders>
            <w:vAlign w:val="center"/>
            <w:hideMark/>
          </w:tcPr>
          <w:p w14:paraId="576FE58D" w14:textId="77777777" w:rsidR="00DC2732" w:rsidRDefault="00DC2732">
            <w:pPr>
              <w:jc w:val="center"/>
              <w:rPr>
                <w:b/>
                <w:sz w:val="20"/>
                <w:u w:val="single"/>
              </w:rPr>
            </w:pPr>
            <w:r>
              <w:rPr>
                <w:b/>
                <w:sz w:val="20"/>
                <w:u w:val="single"/>
              </w:rPr>
              <w:t>Outsourcing Products</w:t>
            </w:r>
          </w:p>
          <w:p w14:paraId="7AC63666" w14:textId="77777777" w:rsidR="00D92208" w:rsidRDefault="00D92208">
            <w:pPr>
              <w:jc w:val="center"/>
              <w:rPr>
                <w:b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(</w:t>
            </w:r>
            <w:r w:rsidRPr="00792FA7">
              <w:rPr>
                <w:i/>
                <w:iCs/>
                <w:sz w:val="20"/>
                <w:u w:val="single"/>
              </w:rPr>
              <w:t>Fine &amp; Whitney</w:t>
            </w:r>
            <w:r w:rsidRPr="00792FA7">
              <w:rPr>
                <w:iCs/>
                <w:sz w:val="20"/>
                <w:u w:val="single"/>
              </w:rPr>
              <w:t>)</w:t>
            </w:r>
          </w:p>
        </w:tc>
      </w:tr>
      <w:tr w:rsidR="00DC2732" w14:paraId="223DF21C" w14:textId="77777777" w:rsidTr="00DC2732">
        <w:trPr>
          <w:cantSplit/>
          <w:trHeight w:val="20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vAlign w:val="center"/>
          </w:tcPr>
          <w:p w14:paraId="2BDA0A59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66CBD3E4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</w:tcPr>
          <w:p w14:paraId="348CD0AF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thinThickLarge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2E90E9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  <w:vAlign w:val="center"/>
          </w:tcPr>
          <w:p w14:paraId="2A79EB20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DC2732" w14:paraId="42794206" w14:textId="77777777" w:rsidTr="00DC273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3D7DDA96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vAlign w:val="center"/>
          </w:tcPr>
          <w:p w14:paraId="20379219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EC8840" w14:textId="77777777" w:rsidR="00DC2732" w:rsidRPr="00D92208" w:rsidRDefault="00D92208">
            <w:pPr>
              <w:jc w:val="center"/>
              <w:rPr>
                <w:i/>
                <w:iCs/>
                <w:sz w:val="20"/>
              </w:rPr>
            </w:pPr>
            <w:r w:rsidRPr="00D92208">
              <w:rPr>
                <w:i/>
                <w:iCs/>
                <w:sz w:val="20"/>
              </w:rPr>
              <w:t>Make/Buy Decision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3B773" w14:textId="77777777" w:rsidR="00DC2732" w:rsidRPr="00885AAD" w:rsidRDefault="00DC2732">
            <w:pPr>
              <w:jc w:val="center"/>
              <w:rPr>
                <w:iCs/>
                <w:sz w:val="20"/>
                <w:u w:val="single"/>
              </w:rPr>
            </w:pPr>
            <w:r w:rsidRPr="00885AAD">
              <w:rPr>
                <w:iCs/>
                <w:sz w:val="20"/>
                <w:u w:val="single"/>
              </w:rPr>
              <w:t>Capacity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12117319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DC2732" w14:paraId="78A5F568" w14:textId="77777777" w:rsidTr="00D92208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vAlign w:val="center"/>
          </w:tcPr>
          <w:p w14:paraId="40E6C602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0470ECB" w14:textId="77777777" w:rsidR="00DC2732" w:rsidRDefault="00DC2732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F7A4E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D3E636" w14:textId="77777777" w:rsidR="00DC2732" w:rsidRDefault="00DC2732" w:rsidP="00DC2732">
            <w:pPr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Capacity Exists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AAC4" w14:textId="77777777" w:rsidR="00DC2732" w:rsidRDefault="00DC273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Capacity Lacking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62AF280" w14:textId="77777777" w:rsidR="00DC2732" w:rsidRDefault="00DC2732">
            <w:pPr>
              <w:jc w:val="center"/>
              <w:rPr>
                <w:b/>
                <w:iCs/>
                <w:sz w:val="20"/>
              </w:rPr>
            </w:pPr>
          </w:p>
        </w:tc>
      </w:tr>
      <w:tr w:rsidR="00D92208" w14:paraId="054788BD" w14:textId="77777777" w:rsidTr="00D92208">
        <w:trPr>
          <w:cantSplit/>
          <w:trHeight w:val="1209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textDirection w:val="btLr"/>
            <w:vAlign w:val="center"/>
          </w:tcPr>
          <w:p w14:paraId="11C49FFA" w14:textId="77777777" w:rsidR="00DC2732" w:rsidRDefault="00DC2732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14:paraId="3F3A03C6" w14:textId="77777777" w:rsidR="00DC2732" w:rsidRDefault="00DC2732">
            <w:pPr>
              <w:jc w:val="center"/>
              <w:rPr>
                <w:iCs/>
                <w:sz w:val="20"/>
                <w:u w:val="single"/>
              </w:rPr>
            </w:pPr>
            <w:r>
              <w:rPr>
                <w:iCs/>
                <w:sz w:val="20"/>
                <w:u w:val="single"/>
              </w:rPr>
              <w:t>Knowledge</w:t>
            </w:r>
          </w:p>
          <w:p w14:paraId="2FAFA77C" w14:textId="77777777" w:rsidR="00DC2732" w:rsidRDefault="00DC2732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910C0" w14:textId="77777777" w:rsidR="00DC2732" w:rsidRDefault="00DC273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Knowledge Exists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  <w:hideMark/>
          </w:tcPr>
          <w:p w14:paraId="56C43AEA" w14:textId="77777777" w:rsidR="00DC2732" w:rsidRPr="00885AAD" w:rsidRDefault="00DC2732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 xml:space="preserve">Keep </w:t>
            </w:r>
            <w:proofErr w:type="gramStart"/>
            <w:r w:rsidRPr="00885AAD">
              <w:rPr>
                <w:i/>
                <w:iCs/>
                <w:sz w:val="20"/>
                <w:u w:val="single"/>
              </w:rPr>
              <w:t>In</w:t>
            </w:r>
            <w:proofErr w:type="gramEnd"/>
            <w:r w:rsidRPr="00885AAD">
              <w:rPr>
                <w:i/>
                <w:iCs/>
                <w:sz w:val="20"/>
                <w:u w:val="single"/>
              </w:rPr>
              <w:t xml:space="preserve"> House</w:t>
            </w:r>
          </w:p>
          <w:p w14:paraId="41150072" w14:textId="77777777" w:rsidR="00885AAD" w:rsidRDefault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(Optimize Control)</w:t>
            </w:r>
          </w:p>
        </w:tc>
        <w:tc>
          <w:tcPr>
            <w:tcW w:w="0" w:type="auto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14:paraId="5DBEE7C2" w14:textId="77777777" w:rsidR="00DC2732" w:rsidRPr="00885AAD" w:rsidRDefault="00885AAD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</w:t>
            </w:r>
          </w:p>
          <w:p w14:paraId="7FCDEF37" w14:textId="77777777" w:rsidR="00885AAD" w:rsidRDefault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(Opportunity </w:t>
            </w:r>
          </w:p>
          <w:p w14:paraId="1A5F06D8" w14:textId="77777777" w:rsidR="00885AAD" w:rsidRDefault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>to Lower Cost)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4A965BAB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</w:tr>
      <w:tr w:rsidR="00D92208" w14:paraId="111968F8" w14:textId="77777777" w:rsidTr="00D92208">
        <w:trPr>
          <w:cantSplit/>
          <w:trHeight w:val="1209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single" w:sz="4" w:space="0" w:color="auto"/>
            </w:tcBorders>
            <w:vAlign w:val="center"/>
          </w:tcPr>
          <w:p w14:paraId="2455776E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37659" w14:textId="77777777" w:rsidR="00DC2732" w:rsidRDefault="00DC2732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27CC" w14:textId="77777777" w:rsidR="00DC2732" w:rsidRDefault="00DC2732">
            <w:pPr>
              <w:jc w:val="center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Knowledge Lacking</w:t>
            </w:r>
          </w:p>
        </w:tc>
        <w:tc>
          <w:tcPr>
            <w:tcW w:w="0" w:type="auto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DB39380" w14:textId="77777777" w:rsidR="00DC2732" w:rsidRPr="00885AAD" w:rsidRDefault="00885AAD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</w:t>
            </w:r>
          </w:p>
          <w:p w14:paraId="7D2E7FE5" w14:textId="77777777" w:rsidR="00885AAD" w:rsidRDefault="00885AAD" w:rsidP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(Opportunity to </w:t>
            </w:r>
          </w:p>
          <w:p w14:paraId="7BED71B1" w14:textId="77777777" w:rsidR="00885AAD" w:rsidRDefault="00885AAD" w:rsidP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Enhance Quality) </w:t>
            </w:r>
          </w:p>
        </w:tc>
        <w:tc>
          <w:tcPr>
            <w:tcW w:w="0" w:type="auto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2F9D18" w14:textId="77777777" w:rsidR="00DC2732" w:rsidRPr="00885AAD" w:rsidRDefault="00885AAD">
            <w:pPr>
              <w:jc w:val="center"/>
              <w:rPr>
                <w:i/>
                <w:iCs/>
                <w:sz w:val="20"/>
                <w:u w:val="single"/>
              </w:rPr>
            </w:pPr>
            <w:r w:rsidRPr="00885AAD">
              <w:rPr>
                <w:i/>
                <w:iCs/>
                <w:sz w:val="20"/>
                <w:u w:val="single"/>
              </w:rPr>
              <w:t>Outsource Risky</w:t>
            </w:r>
          </w:p>
          <w:p w14:paraId="40AA7D0E" w14:textId="77777777" w:rsidR="00885AAD" w:rsidRDefault="00885AAD">
            <w:pPr>
              <w:jc w:val="center"/>
              <w:rPr>
                <w:i/>
                <w:iCs/>
                <w:sz w:val="20"/>
              </w:rPr>
            </w:pPr>
            <w:r>
              <w:rPr>
                <w:i/>
                <w:iCs/>
                <w:sz w:val="20"/>
              </w:rPr>
              <w:t xml:space="preserve">(Why </w:t>
            </w:r>
            <w:proofErr w:type="gramStart"/>
            <w:r>
              <w:rPr>
                <w:i/>
                <w:iCs/>
                <w:sz w:val="20"/>
              </w:rPr>
              <w:t>In</w:t>
            </w:r>
            <w:proofErr w:type="gramEnd"/>
            <w:r>
              <w:rPr>
                <w:i/>
                <w:iCs/>
                <w:sz w:val="20"/>
              </w:rPr>
              <w:t xml:space="preserve"> Business?</w:t>
            </w:r>
            <w:bookmarkStart w:id="0" w:name="_GoBack"/>
            <w:bookmarkEnd w:id="0"/>
            <w:r>
              <w:rPr>
                <w:i/>
                <w:iCs/>
                <w:sz w:val="20"/>
              </w:rPr>
              <w:t>)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thickThinLargeGap" w:sz="24" w:space="0" w:color="auto"/>
            </w:tcBorders>
            <w:vAlign w:val="center"/>
          </w:tcPr>
          <w:p w14:paraId="678C6C08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</w:tr>
      <w:tr w:rsidR="00DC2732" w14:paraId="194A8B03" w14:textId="77777777" w:rsidTr="00DC2732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  <w:vAlign w:val="center"/>
          </w:tcPr>
          <w:p w14:paraId="16DCA174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92A8AD3" w14:textId="77777777" w:rsidR="00DC2732" w:rsidRDefault="00DC2732">
            <w:pPr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01C9685" w14:textId="77777777" w:rsidR="00DC2732" w:rsidRDefault="00DC2732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3C74C4D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4FC6F399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E7C1551" w14:textId="77777777" w:rsidR="00DC2732" w:rsidRDefault="00DC2732">
            <w:pPr>
              <w:jc w:val="center"/>
              <w:rPr>
                <w:i/>
                <w:iCs/>
                <w:sz w:val="20"/>
              </w:rPr>
            </w:pPr>
          </w:p>
        </w:tc>
      </w:tr>
    </w:tbl>
    <w:p w14:paraId="4B119C6F" w14:textId="77777777" w:rsidR="00D13067" w:rsidRDefault="00D13067" w:rsidP="00E63412">
      <w:pPr>
        <w:jc w:val="center"/>
        <w:rPr>
          <w:iCs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"/>
        <w:gridCol w:w="1977"/>
        <w:gridCol w:w="1175"/>
        <w:gridCol w:w="1117"/>
        <w:gridCol w:w="224"/>
      </w:tblGrid>
      <w:tr w:rsidR="006C22CD" w14:paraId="6BDB359C" w14:textId="77777777" w:rsidTr="007E5163">
        <w:trPr>
          <w:jc w:val="center"/>
        </w:trPr>
        <w:tc>
          <w:tcPr>
            <w:tcW w:w="4718" w:type="dxa"/>
            <w:gridSpan w:val="5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</w:tcPr>
          <w:p w14:paraId="17B000F8" w14:textId="77777777" w:rsidR="006C22CD" w:rsidRPr="00792FA7" w:rsidRDefault="006C22CD" w:rsidP="006C22CD">
            <w:pPr>
              <w:jc w:val="center"/>
              <w:rPr>
                <w:b/>
                <w:sz w:val="20"/>
                <w:u w:val="single"/>
              </w:rPr>
            </w:pPr>
            <w:r w:rsidRPr="00792FA7">
              <w:rPr>
                <w:b/>
                <w:sz w:val="20"/>
                <w:u w:val="single"/>
              </w:rPr>
              <w:t>Outsourcing Components</w:t>
            </w:r>
          </w:p>
          <w:p w14:paraId="5462C2E2" w14:textId="5621E5F6" w:rsidR="006C22CD" w:rsidRDefault="006C22CD" w:rsidP="006C22CD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(</w:t>
            </w:r>
            <w:r w:rsidRPr="00792FA7">
              <w:rPr>
                <w:i/>
                <w:iCs/>
                <w:sz w:val="20"/>
                <w:u w:val="single"/>
              </w:rPr>
              <w:t>Fine</w:t>
            </w:r>
            <w:r w:rsidRPr="00792FA7">
              <w:rPr>
                <w:iCs/>
                <w:sz w:val="20"/>
                <w:u w:val="single"/>
              </w:rPr>
              <w:t>)</w:t>
            </w:r>
          </w:p>
        </w:tc>
      </w:tr>
      <w:tr w:rsidR="006C22CD" w14:paraId="4CC908C9" w14:textId="77777777" w:rsidTr="007E5163">
        <w:trPr>
          <w:jc w:val="center"/>
        </w:trPr>
        <w:tc>
          <w:tcPr>
            <w:tcW w:w="0" w:type="auto"/>
            <w:tcBorders>
              <w:top w:val="thickThinLargeGap" w:sz="24" w:space="0" w:color="auto"/>
              <w:left w:val="thinThickLargeGap" w:sz="24" w:space="0" w:color="auto"/>
            </w:tcBorders>
          </w:tcPr>
          <w:p w14:paraId="6A62AD01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6693E723" w14:textId="77777777" w:rsidR="006C22CD" w:rsidRDefault="006C22CD" w:rsidP="006C22CD">
            <w:pPr>
              <w:rPr>
                <w:i/>
                <w:iCs/>
                <w:sz w:val="20"/>
              </w:rPr>
            </w:pPr>
          </w:p>
        </w:tc>
        <w:tc>
          <w:tcPr>
            <w:tcW w:w="1162" w:type="dxa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53171982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thickThinLargeGap" w:sz="24" w:space="0" w:color="auto"/>
              <w:bottom w:val="double" w:sz="4" w:space="0" w:color="auto"/>
            </w:tcBorders>
            <w:vAlign w:val="center"/>
          </w:tcPr>
          <w:p w14:paraId="383A6A5E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thickThinLargeGap" w:sz="24" w:space="0" w:color="auto"/>
              <w:right w:val="thickThinLargeGap" w:sz="24" w:space="0" w:color="auto"/>
            </w:tcBorders>
          </w:tcPr>
          <w:p w14:paraId="340F5F55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247334A9" w14:textId="77777777" w:rsidTr="007E5163">
        <w:trPr>
          <w:jc w:val="center"/>
        </w:trPr>
        <w:tc>
          <w:tcPr>
            <w:tcW w:w="0" w:type="auto"/>
            <w:tcBorders>
              <w:left w:val="thinThickLargeGap" w:sz="24" w:space="0" w:color="auto"/>
              <w:bottom w:val="nil"/>
              <w:right w:val="double" w:sz="4" w:space="0" w:color="auto"/>
            </w:tcBorders>
          </w:tcPr>
          <w:p w14:paraId="34ACF90A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DABD16" w14:textId="3E43D77A" w:rsidR="006C22CD" w:rsidRPr="00D82931" w:rsidRDefault="006C22CD" w:rsidP="006C22CD">
            <w:pPr>
              <w:rPr>
                <w:b/>
                <w:iCs/>
                <w:sz w:val="20"/>
              </w:rPr>
            </w:pPr>
            <w:r>
              <w:rPr>
                <w:i/>
                <w:iCs/>
                <w:sz w:val="20"/>
              </w:rPr>
              <w:t>Component Criteria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494E7A1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F870865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left w:val="double" w:sz="4" w:space="0" w:color="auto"/>
              <w:bottom w:val="nil"/>
              <w:right w:val="thickThinLargeGap" w:sz="24" w:space="0" w:color="auto"/>
            </w:tcBorders>
          </w:tcPr>
          <w:p w14:paraId="3A59DCAA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3C49F7A7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3FC6D9E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605F5B8" w14:textId="77777777" w:rsidR="006C22CD" w:rsidRPr="006C22CD" w:rsidRDefault="006C22CD" w:rsidP="006C22CD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Customer Importance</w:t>
            </w:r>
          </w:p>
        </w:tc>
        <w:tc>
          <w:tcPr>
            <w:tcW w:w="1162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04F3A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High</w:t>
            </w:r>
          </w:p>
        </w:tc>
        <w:tc>
          <w:tcPr>
            <w:tcW w:w="107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C28D1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76F1FB7E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7C104C0E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7CAE8447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E1583FD" w14:textId="77777777" w:rsidR="006C22CD" w:rsidRPr="006C22CD" w:rsidRDefault="006C22CD" w:rsidP="006C22CD">
            <w:pPr>
              <w:rPr>
                <w:iCs/>
                <w:sz w:val="20"/>
              </w:rPr>
            </w:pPr>
            <w:proofErr w:type="spellStart"/>
            <w:r w:rsidRPr="006C22CD">
              <w:rPr>
                <w:iCs/>
                <w:sz w:val="20"/>
              </w:rPr>
              <w:t>Clockspeed</w:t>
            </w:r>
            <w:proofErr w:type="spellEnd"/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65D7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Fast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D0B647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Slow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128B10CD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72FD4976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842AF26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5145F43C" w14:textId="77777777" w:rsidR="006C22CD" w:rsidRPr="006C22CD" w:rsidRDefault="006C22CD" w:rsidP="006C22CD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Competitive Position</w:t>
            </w: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77AD1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High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EF4F4F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  <w:r w:rsidRPr="006C22CD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5C6A3EEF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5E30B3FE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2AEBA5B5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D40EA5F" w14:textId="77777777" w:rsidR="006C22CD" w:rsidRPr="006C22CD" w:rsidRDefault="006C22CD" w:rsidP="006C22CD">
            <w:pPr>
              <w:rPr>
                <w:iCs/>
                <w:sz w:val="20"/>
                <w:u w:val="single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E6BFB48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93B88B" w14:textId="77777777" w:rsidR="006C22CD" w:rsidRP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5EC59D4E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3B4C2A52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A369BEB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C083786" w14:textId="57EA0C59" w:rsidR="006C22CD" w:rsidRPr="006C22CD" w:rsidRDefault="006C22CD" w:rsidP="006C22CD">
            <w:pPr>
              <w:rPr>
                <w:iCs/>
                <w:sz w:val="20"/>
              </w:rPr>
            </w:pPr>
            <w:r w:rsidRPr="006C22CD">
              <w:rPr>
                <w:iCs/>
                <w:sz w:val="20"/>
                <w:u w:val="single"/>
              </w:rPr>
              <w:t>Outsourcing Strategy</w:t>
            </w:r>
          </w:p>
        </w:tc>
        <w:tc>
          <w:tcPr>
            <w:tcW w:w="11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246EF84" w14:textId="1EC26BDE" w:rsidR="006C22CD" w:rsidRPr="005A0FE9" w:rsidRDefault="006C22CD" w:rsidP="006C22CD">
            <w:pPr>
              <w:jc w:val="center"/>
              <w:rPr>
                <w:b/>
                <w:iCs/>
                <w:sz w:val="20"/>
              </w:rPr>
            </w:pPr>
            <w:r w:rsidRPr="005A0FE9">
              <w:rPr>
                <w:b/>
                <w:iCs/>
                <w:sz w:val="20"/>
              </w:rPr>
              <w:t>In House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65F5AB8" w14:textId="23B0DC39" w:rsidR="006C22CD" w:rsidRPr="005A0FE9" w:rsidRDefault="006C22CD" w:rsidP="006C22CD">
            <w:pPr>
              <w:jc w:val="center"/>
              <w:rPr>
                <w:b/>
                <w:iCs/>
                <w:sz w:val="20"/>
              </w:rPr>
            </w:pPr>
            <w:r w:rsidRPr="005A0FE9">
              <w:rPr>
                <w:b/>
                <w:iCs/>
                <w:sz w:val="20"/>
              </w:rPr>
              <w:t>Outsource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thickThinLargeGap" w:sz="24" w:space="0" w:color="auto"/>
            </w:tcBorders>
          </w:tcPr>
          <w:p w14:paraId="1F773580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  <w:tr w:rsidR="006C22CD" w14:paraId="0409B144" w14:textId="77777777" w:rsidTr="007E5163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50A03460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D062F54" w14:textId="77777777" w:rsidR="006C22CD" w:rsidRDefault="006C22CD" w:rsidP="006C22CD">
            <w:pPr>
              <w:rPr>
                <w:b/>
                <w:iCs/>
                <w:sz w:val="20"/>
              </w:rPr>
            </w:pPr>
          </w:p>
        </w:tc>
        <w:tc>
          <w:tcPr>
            <w:tcW w:w="1162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615264EF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1074" w:type="dxa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30F7003D" w14:textId="77777777" w:rsidR="006C22CD" w:rsidRDefault="006C22CD" w:rsidP="006C22CD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46FA1BCF" w14:textId="77777777" w:rsidR="006C22CD" w:rsidRDefault="006C22CD" w:rsidP="006C22CD">
            <w:pPr>
              <w:rPr>
                <w:iCs/>
                <w:sz w:val="20"/>
              </w:rPr>
            </w:pPr>
          </w:p>
        </w:tc>
      </w:tr>
    </w:tbl>
    <w:p w14:paraId="3ABF965B" w14:textId="77777777" w:rsidR="00D13067" w:rsidRDefault="00D13067" w:rsidP="00D13067">
      <w:pPr>
        <w:jc w:val="center"/>
        <w:rPr>
          <w:iCs/>
          <w:sz w:val="20"/>
          <w:u w:val="single"/>
        </w:rPr>
      </w:pPr>
    </w:p>
    <w:p w14:paraId="3591F8AC" w14:textId="330AF60A" w:rsidR="00D13067" w:rsidRDefault="00D13067" w:rsidP="00E63412">
      <w:pPr>
        <w:jc w:val="center"/>
        <w:rPr>
          <w:iCs/>
          <w:color w:val="000000"/>
          <w:sz w:val="20"/>
          <w:u w:val="single"/>
        </w:rPr>
      </w:pPr>
    </w:p>
    <w:p w14:paraId="468DB3E0" w14:textId="77777777" w:rsidR="00D13067" w:rsidRDefault="00D13067">
      <w:pPr>
        <w:rPr>
          <w:iCs/>
          <w:color w:val="000000"/>
          <w:sz w:val="20"/>
          <w:u w:val="single"/>
        </w:rPr>
      </w:pPr>
      <w:r>
        <w:rPr>
          <w:iCs/>
          <w:color w:val="000000"/>
          <w:sz w:val="20"/>
          <w:u w:val="single"/>
        </w:rPr>
        <w:br w:type="page"/>
      </w:r>
    </w:p>
    <w:p w14:paraId="075A6CC2" w14:textId="453A74D6" w:rsidR="00D13067" w:rsidRDefault="00D13067" w:rsidP="00E63412">
      <w:pPr>
        <w:jc w:val="center"/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2"/>
      </w:tblGrid>
      <w:tr w:rsidR="00DD0C3B" w:rsidRPr="00792FA7" w14:paraId="4800C79E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7E98D3C2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Procurement Supply Strategies</w:t>
            </w:r>
          </w:p>
        </w:tc>
      </w:tr>
      <w:tr w:rsidR="00DD0C3B" w:rsidRPr="00792FA7" w14:paraId="6489B2A9" w14:textId="77777777" w:rsidTr="00DD0C3B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60F6C1E7" w14:textId="77777777" w:rsidR="00DD0C3B" w:rsidRPr="00792FA7" w:rsidRDefault="00DD0C3B">
            <w:pPr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Factors in Procurement of Material (</w:t>
            </w:r>
            <w:proofErr w:type="spellStart"/>
            <w:r w:rsidRPr="00792FA7">
              <w:rPr>
                <w:i/>
                <w:iCs/>
                <w:sz w:val="20"/>
                <w:u w:val="single"/>
              </w:rPr>
              <w:t>Kraljic</w:t>
            </w:r>
            <w:proofErr w:type="spellEnd"/>
            <w:r w:rsidRPr="00792FA7">
              <w:rPr>
                <w:iCs/>
                <w:sz w:val="20"/>
                <w:u w:val="single"/>
              </w:rPr>
              <w:t>).</w:t>
            </w:r>
          </w:p>
          <w:p w14:paraId="75799C06" w14:textId="77777777" w:rsidR="00DD0C3B" w:rsidRPr="00792FA7" w:rsidRDefault="00DD0C3B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*Profit Impact.  Monetary influence on cost, revenue, and growth.</w:t>
            </w:r>
          </w:p>
          <w:p w14:paraId="55637B9A" w14:textId="77777777" w:rsidR="00DD0C3B" w:rsidRPr="00792FA7" w:rsidRDefault="00DD0C3B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*Supply Risk.  Logistical influence on supply, availability, and service.</w:t>
            </w:r>
          </w:p>
        </w:tc>
      </w:tr>
    </w:tbl>
    <w:p w14:paraId="1197F6EE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22"/>
        <w:gridCol w:w="459"/>
        <w:gridCol w:w="616"/>
        <w:gridCol w:w="2033"/>
        <w:gridCol w:w="2294"/>
        <w:gridCol w:w="222"/>
      </w:tblGrid>
      <w:tr w:rsidR="00DD0C3B" w:rsidRPr="00792FA7" w14:paraId="2E2807C5" w14:textId="77777777" w:rsidTr="00DD0C3B">
        <w:trPr>
          <w:cantSplit/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0DE8D3C4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gridSpan w:val="4"/>
            <w:tcBorders>
              <w:top w:val="thinThickLargeGap" w:sz="2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3810CEBC" w14:textId="77777777" w:rsidR="00DD0C3B" w:rsidRPr="00792FA7" w:rsidRDefault="00DD0C3B">
            <w:pPr>
              <w:jc w:val="center"/>
              <w:rPr>
                <w:b/>
                <w:i/>
                <w:iCs/>
                <w:sz w:val="20"/>
              </w:rPr>
            </w:pPr>
            <w:proofErr w:type="spellStart"/>
            <w:r w:rsidRPr="00792FA7">
              <w:rPr>
                <w:b/>
                <w:i/>
                <w:iCs/>
                <w:sz w:val="20"/>
              </w:rPr>
              <w:t>Kraljic’s</w:t>
            </w:r>
            <w:proofErr w:type="spellEnd"/>
            <w:r w:rsidRPr="00792FA7">
              <w:rPr>
                <w:b/>
                <w:i/>
                <w:iCs/>
                <w:sz w:val="20"/>
              </w:rPr>
              <w:t xml:space="preserve"> Supply Matrix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77D7D58A" w14:textId="77777777" w:rsidR="00DD0C3B" w:rsidRPr="00792FA7" w:rsidRDefault="00DD0C3B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DD0C3B" w:rsidRPr="00792FA7" w14:paraId="3B7D1DEF" w14:textId="77777777" w:rsidTr="00DD0C3B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50BED520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extDirection w:val="btLr"/>
            <w:vAlign w:val="center"/>
          </w:tcPr>
          <w:p w14:paraId="44030E2F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</w:tcPr>
          <w:p w14:paraId="4443E795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7C18160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Profit Impact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31298CF" w14:textId="77777777" w:rsidR="00DD0C3B" w:rsidRPr="00792FA7" w:rsidRDefault="00DD0C3B">
            <w:pPr>
              <w:jc w:val="center"/>
              <w:rPr>
                <w:b/>
                <w:i/>
                <w:iCs/>
                <w:sz w:val="20"/>
              </w:rPr>
            </w:pPr>
          </w:p>
        </w:tc>
      </w:tr>
      <w:tr w:rsidR="00DD0C3B" w:rsidRPr="00792FA7" w14:paraId="6DF14C26" w14:textId="77777777" w:rsidTr="00DD0C3B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nil"/>
            </w:tcBorders>
            <w:textDirection w:val="btLr"/>
          </w:tcPr>
          <w:p w14:paraId="49F22068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double" w:sz="4" w:space="0" w:color="auto"/>
              <w:right w:val="nil"/>
            </w:tcBorders>
            <w:textDirection w:val="btLr"/>
            <w:vAlign w:val="center"/>
          </w:tcPr>
          <w:p w14:paraId="68D213AA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5E495173" w14:textId="77777777" w:rsidR="00DD0C3B" w:rsidRPr="00792FA7" w:rsidRDefault="00DD0C3B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DC689C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04A1ACA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4969766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0B98E4F8" w14:textId="77777777" w:rsidTr="00DD0C3B">
        <w:trPr>
          <w:cantSplit/>
          <w:trHeight w:val="734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textDirection w:val="btLr"/>
          </w:tcPr>
          <w:p w14:paraId="5D03471D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1CC005F" w14:textId="77777777" w:rsidR="00DD0C3B" w:rsidRPr="00792FA7" w:rsidRDefault="00DD0C3B">
            <w:pPr>
              <w:ind w:left="113" w:right="113"/>
              <w:jc w:val="center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Supply Risk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A37185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EE8E0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Bottleneck Items</w:t>
            </w:r>
          </w:p>
          <w:p w14:paraId="7728B695" w14:textId="77777777" w:rsidR="00DD0C3B" w:rsidRPr="00792FA7" w:rsidRDefault="00DD0C3B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(Long-term Contracts)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6FF170D4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Strategic Items</w:t>
            </w:r>
          </w:p>
          <w:p w14:paraId="1C827B37" w14:textId="77777777" w:rsidR="00DD0C3B" w:rsidRPr="00792FA7" w:rsidRDefault="00DD0C3B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(Top Management Focus)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4BDACBE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</w:tr>
      <w:tr w:rsidR="00DD0C3B" w:rsidRPr="00792FA7" w14:paraId="59C2DBA1" w14:textId="77777777" w:rsidTr="00DD0C3B">
        <w:trPr>
          <w:trHeight w:val="734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394BFCF" w14:textId="77777777" w:rsidR="00DD0C3B" w:rsidRPr="00792FA7" w:rsidRDefault="00DD0C3B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C8F2723" w14:textId="77777777" w:rsidR="00DD0C3B" w:rsidRPr="00792FA7" w:rsidRDefault="00DD0C3B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ADD59B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38C84A0E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Non-Critical Items</w:t>
            </w:r>
          </w:p>
          <w:p w14:paraId="76CDBCDF" w14:textId="77777777" w:rsidR="00DD0C3B" w:rsidRPr="00792FA7" w:rsidRDefault="00DD0C3B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(Spot Purchase)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DD3A348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Leverage Items</w:t>
            </w:r>
          </w:p>
          <w:p w14:paraId="4B2BED21" w14:textId="77777777" w:rsidR="00DD0C3B" w:rsidRPr="00792FA7" w:rsidRDefault="00DD0C3B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(Supply Contracts)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6F34DB02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</w:tr>
      <w:tr w:rsidR="00DD0C3B" w:rsidRPr="00792FA7" w14:paraId="3CA39643" w14:textId="77777777" w:rsidTr="00DD0C3B">
        <w:trPr>
          <w:trHeight w:val="20"/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23708BBA" w14:textId="77777777" w:rsidR="00DD0C3B" w:rsidRPr="00792FA7" w:rsidRDefault="00DD0C3B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FAD290D" w14:textId="77777777" w:rsidR="00DD0C3B" w:rsidRPr="00792FA7" w:rsidRDefault="00DD0C3B">
            <w:pPr>
              <w:rPr>
                <w:b/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10CA05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7C6F90BA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5F102415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094524DB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</w:tr>
    </w:tbl>
    <w:p w14:paraId="6AC864B9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69"/>
      </w:tblGrid>
      <w:tr w:rsidR="00DD0C3B" w:rsidRPr="00792FA7" w14:paraId="6951A945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nil"/>
              <w:bottom w:val="thinThickLargeGap" w:sz="24" w:space="0" w:color="auto"/>
              <w:right w:val="nil"/>
            </w:tcBorders>
            <w:hideMark/>
          </w:tcPr>
          <w:p w14:paraId="24CD0BFD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Supplier Footprint</w:t>
            </w:r>
          </w:p>
        </w:tc>
      </w:tr>
      <w:tr w:rsidR="00DD0C3B" w:rsidRPr="00792FA7" w14:paraId="6BD463EF" w14:textId="77777777" w:rsidTr="00DD0C3B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7CD7BD64" w14:textId="77777777" w:rsidR="00DD0C3B" w:rsidRPr="00792FA7" w:rsidRDefault="00DD0C3B">
            <w:pPr>
              <w:rPr>
                <w:iCs/>
                <w:sz w:val="20"/>
                <w:u w:val="single"/>
              </w:rPr>
            </w:pPr>
            <w:r w:rsidRPr="00792FA7">
              <w:rPr>
                <w:iCs/>
                <w:sz w:val="20"/>
                <w:u w:val="single"/>
              </w:rPr>
              <w:t>Two Types of Products (</w:t>
            </w:r>
            <w:r w:rsidRPr="00792FA7">
              <w:rPr>
                <w:i/>
                <w:iCs/>
                <w:sz w:val="20"/>
                <w:u w:val="single"/>
              </w:rPr>
              <w:t>Fisher</w:t>
            </w:r>
            <w:r w:rsidRPr="00792FA7">
              <w:rPr>
                <w:iCs/>
                <w:sz w:val="20"/>
                <w:u w:val="single"/>
              </w:rPr>
              <w:t>).</w:t>
            </w:r>
          </w:p>
          <w:p w14:paraId="7B8992CC" w14:textId="77777777" w:rsidR="00DD0C3B" w:rsidRPr="00792FA7" w:rsidRDefault="00DD0C3B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*Functional Product. Slow </w:t>
            </w:r>
            <w:proofErr w:type="spellStart"/>
            <w:r w:rsidRPr="00792FA7">
              <w:rPr>
                <w:iCs/>
                <w:sz w:val="20"/>
              </w:rPr>
              <w:t>clockspeed</w:t>
            </w:r>
            <w:proofErr w:type="spellEnd"/>
            <w:r w:rsidRPr="00792FA7">
              <w:rPr>
                <w:iCs/>
                <w:sz w:val="20"/>
              </w:rPr>
              <w:t>, low demand variability and low profit margins.</w:t>
            </w:r>
          </w:p>
          <w:p w14:paraId="67D1847B" w14:textId="77777777" w:rsidR="00DD0C3B" w:rsidRPr="00792FA7" w:rsidRDefault="00DD0C3B">
            <w:pPr>
              <w:ind w:left="360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*Innovative Product. Fast </w:t>
            </w:r>
            <w:proofErr w:type="spellStart"/>
            <w:r w:rsidRPr="00792FA7">
              <w:rPr>
                <w:iCs/>
                <w:sz w:val="20"/>
              </w:rPr>
              <w:t>clockspeed</w:t>
            </w:r>
            <w:proofErr w:type="spellEnd"/>
            <w:r w:rsidRPr="00792FA7">
              <w:rPr>
                <w:iCs/>
                <w:sz w:val="20"/>
              </w:rPr>
              <w:t>, high demand variability and high profit margins.</w:t>
            </w:r>
          </w:p>
        </w:tc>
      </w:tr>
    </w:tbl>
    <w:p w14:paraId="4E0AAE53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"/>
        <w:gridCol w:w="2705"/>
        <w:gridCol w:w="1878"/>
        <w:gridCol w:w="1866"/>
        <w:gridCol w:w="222"/>
      </w:tblGrid>
      <w:tr w:rsidR="00DD0C3B" w:rsidRPr="00792FA7" w14:paraId="787BDDD8" w14:textId="77777777" w:rsidTr="00DD0C3B">
        <w:trPr>
          <w:trHeight w:val="288"/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nil"/>
              <w:right w:val="nil"/>
            </w:tcBorders>
          </w:tcPr>
          <w:p w14:paraId="0ACE9294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</w:p>
        </w:tc>
        <w:tc>
          <w:tcPr>
            <w:tcW w:w="0" w:type="auto"/>
            <w:gridSpan w:val="3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31D9E4E0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  <w:u w:val="single"/>
              </w:rPr>
              <w:t>Fisher’s Product Framework</w:t>
            </w:r>
          </w:p>
        </w:tc>
        <w:tc>
          <w:tcPr>
            <w:tcW w:w="0" w:type="auto"/>
            <w:tcBorders>
              <w:top w:val="thinThickLargeGap" w:sz="24" w:space="0" w:color="auto"/>
              <w:left w:val="nil"/>
              <w:bottom w:val="nil"/>
              <w:right w:val="thickThinLargeGap" w:sz="24" w:space="0" w:color="auto"/>
            </w:tcBorders>
          </w:tcPr>
          <w:p w14:paraId="0F2E2631" w14:textId="77777777" w:rsidR="00DD0C3B" w:rsidRPr="00792FA7" w:rsidRDefault="00DD0C3B">
            <w:pPr>
              <w:jc w:val="center"/>
              <w:rPr>
                <w:iCs/>
                <w:sz w:val="20"/>
                <w:u w:val="single"/>
              </w:rPr>
            </w:pPr>
          </w:p>
        </w:tc>
      </w:tr>
      <w:tr w:rsidR="00DD0C3B" w:rsidRPr="00792FA7" w14:paraId="60EA90F8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2FAA293" w14:textId="77777777" w:rsidR="00DD0C3B" w:rsidRPr="00792FA7" w:rsidRDefault="00DD0C3B">
            <w:pPr>
              <w:rPr>
                <w:i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43BCC07" w14:textId="77777777" w:rsidR="00DD0C3B" w:rsidRPr="00792FA7" w:rsidRDefault="00DD0C3B">
            <w:pPr>
              <w:jc w:val="center"/>
              <w:rPr>
                <w:i/>
                <w:iCs/>
                <w:sz w:val="20"/>
              </w:rPr>
            </w:pPr>
            <w:r w:rsidRPr="00792FA7">
              <w:rPr>
                <w:i/>
                <w:iCs/>
                <w:sz w:val="20"/>
              </w:rPr>
              <w:t>Criteria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250EEE3A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Functional Product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8D5FE10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Innovative Product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5480813B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</w:tr>
      <w:tr w:rsidR="00DD0C3B" w:rsidRPr="00792FA7" w14:paraId="379FB283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21C86073" w14:textId="77777777" w:rsidR="00DD0C3B" w:rsidRPr="00792FA7" w:rsidRDefault="00DD0C3B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F28D3E7" w14:textId="77777777" w:rsidR="00DD0C3B" w:rsidRPr="00792FA7" w:rsidRDefault="00DD0C3B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 xml:space="preserve">Product </w:t>
            </w:r>
            <w:proofErr w:type="spellStart"/>
            <w:r w:rsidRPr="00792FA7">
              <w:rPr>
                <w:b/>
                <w:iCs/>
                <w:sz w:val="20"/>
              </w:rPr>
              <w:t>Clockspeed</w:t>
            </w:r>
            <w:proofErr w:type="spellEnd"/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FA4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Slow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096EE92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Fast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7EF27C8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40FEC09D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4902E6D" w14:textId="77777777" w:rsidR="00DD0C3B" w:rsidRPr="00792FA7" w:rsidRDefault="00DD0C3B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2A51AF1E" w14:textId="77777777" w:rsidR="00DD0C3B" w:rsidRPr="00792FA7" w:rsidRDefault="00DD0C3B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Predictable Product Demand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7C92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17AB7F1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293713C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5934810E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08302287" w14:textId="77777777" w:rsidR="00DD0C3B" w:rsidRPr="00792FA7" w:rsidRDefault="00DD0C3B">
            <w:pPr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AABC7B1" w14:textId="64983E62" w:rsidR="00DD0C3B" w:rsidRPr="00792FA7" w:rsidRDefault="00DD0C3B">
            <w:pPr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Product Profit Margins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8A46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3B67A164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High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11A745F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4D0D6277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4E47CBE1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14:paraId="33654FC1" w14:textId="71EB33C9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0B170D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PUSH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4243884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PULL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3CFFC4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1159007A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5875E0D" w14:textId="77777777" w:rsidR="00DD0C3B" w:rsidRPr="00792FA7" w:rsidRDefault="00DD0C3B">
            <w:pPr>
              <w:jc w:val="right"/>
              <w:rPr>
                <w:b/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052FE501" w14:textId="672E9F40" w:rsidR="00DD0C3B" w:rsidRPr="00792FA7" w:rsidRDefault="00B433A1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Strategy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971076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&gt;Cost&lt;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203571B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&gt;Service&lt;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D58C3B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3EBE89CA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</w:tcPr>
          <w:p w14:paraId="1E73F641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1BADC5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58A4402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Offshoring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03D5795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Onshoring</w:t>
            </w:r>
          </w:p>
        </w:tc>
        <w:tc>
          <w:tcPr>
            <w:tcW w:w="0" w:type="auto"/>
            <w:tcBorders>
              <w:top w:val="nil"/>
              <w:left w:val="double" w:sz="4" w:space="0" w:color="auto"/>
              <w:bottom w:val="nil"/>
              <w:right w:val="thickThinLargeGap" w:sz="24" w:space="0" w:color="auto"/>
            </w:tcBorders>
          </w:tcPr>
          <w:p w14:paraId="3C55B2F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  <w:tr w:rsidR="00DD0C3B" w:rsidRPr="00792FA7" w14:paraId="45FD9A5B" w14:textId="77777777" w:rsidTr="00DD0C3B">
        <w:trPr>
          <w:jc w:val="center"/>
        </w:trPr>
        <w:tc>
          <w:tcPr>
            <w:tcW w:w="0" w:type="auto"/>
            <w:tcBorders>
              <w:top w:val="nil"/>
              <w:left w:val="thinThickLargeGap" w:sz="24" w:space="0" w:color="auto"/>
              <w:bottom w:val="thickThinLargeGap" w:sz="24" w:space="0" w:color="auto"/>
              <w:right w:val="nil"/>
            </w:tcBorders>
          </w:tcPr>
          <w:p w14:paraId="2EB8D3BD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</w:tcPr>
          <w:p w14:paraId="039FCCD6" w14:textId="77777777" w:rsidR="00DD0C3B" w:rsidRPr="00792FA7" w:rsidRDefault="00DD0C3B">
            <w:pPr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481D2A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thickThinLargeGap" w:sz="24" w:space="0" w:color="auto"/>
              <w:right w:val="nil"/>
            </w:tcBorders>
            <w:vAlign w:val="center"/>
          </w:tcPr>
          <w:p w14:paraId="237C4C1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thickThinLargeGap" w:sz="24" w:space="0" w:color="auto"/>
              <w:right w:val="thickThinLargeGap" w:sz="24" w:space="0" w:color="auto"/>
            </w:tcBorders>
          </w:tcPr>
          <w:p w14:paraId="72807B0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</w:tr>
    </w:tbl>
    <w:p w14:paraId="2D177FFC" w14:textId="77777777" w:rsidR="00DD0C3B" w:rsidRPr="00792FA7" w:rsidRDefault="00DD0C3B" w:rsidP="00DD0C3B">
      <w:pPr>
        <w:rPr>
          <w:iCs/>
          <w:color w:val="000000"/>
          <w:sz w:val="20"/>
          <w:u w:val="single"/>
        </w:rPr>
      </w:pPr>
    </w:p>
    <w:p w14:paraId="4E648B52" w14:textId="77777777" w:rsidR="00DD0C3B" w:rsidRPr="00792FA7" w:rsidRDefault="00DD0C3B" w:rsidP="00DD0C3B">
      <w:pPr>
        <w:tabs>
          <w:tab w:val="left" w:pos="3200"/>
        </w:tabs>
        <w:rPr>
          <w:iCs/>
          <w:color w:val="000000"/>
          <w:sz w:val="20"/>
        </w:rPr>
      </w:pPr>
    </w:p>
    <w:p w14:paraId="0241A63B" w14:textId="77777777" w:rsidR="00DD0C3B" w:rsidRPr="00792FA7" w:rsidRDefault="00DD0C3B" w:rsidP="00DD0C3B">
      <w:pPr>
        <w:tabs>
          <w:tab w:val="left" w:pos="3200"/>
        </w:tabs>
        <w:rPr>
          <w:iCs/>
          <w:color w:val="000000"/>
          <w:sz w:val="20"/>
        </w:rPr>
      </w:pPr>
    </w:p>
    <w:p w14:paraId="2B92C5F4" w14:textId="77777777" w:rsidR="00DD0C3B" w:rsidRPr="00792FA7" w:rsidRDefault="00DD0C3B" w:rsidP="00DD0C3B">
      <w:pPr>
        <w:tabs>
          <w:tab w:val="left" w:pos="3200"/>
        </w:tabs>
        <w:rPr>
          <w:iCs/>
          <w:color w:val="000000"/>
          <w:sz w:val="20"/>
        </w:rPr>
      </w:pPr>
    </w:p>
    <w:p w14:paraId="38C0F50A" w14:textId="77777777" w:rsidR="00DD0C3B" w:rsidRPr="00792FA7" w:rsidRDefault="00DD0C3B" w:rsidP="00DD0C3B">
      <w:pPr>
        <w:tabs>
          <w:tab w:val="left" w:pos="3200"/>
        </w:tabs>
        <w:rPr>
          <w:iCs/>
          <w:color w:val="000000"/>
          <w:sz w:val="20"/>
        </w:rPr>
      </w:pPr>
    </w:p>
    <w:p w14:paraId="5D85517B" w14:textId="02A0568F" w:rsidR="00B433A1" w:rsidRDefault="00B433A1">
      <w:pPr>
        <w:rPr>
          <w:iCs/>
          <w:color w:val="000000"/>
          <w:sz w:val="20"/>
        </w:rPr>
      </w:pPr>
      <w:r>
        <w:rPr>
          <w:iCs/>
          <w:color w:val="000000"/>
          <w:sz w:val="20"/>
        </w:rPr>
        <w:br w:type="page"/>
      </w:r>
    </w:p>
    <w:p w14:paraId="5C256C89" w14:textId="77777777" w:rsidR="00DD0C3B" w:rsidRPr="00792FA7" w:rsidRDefault="00DD0C3B" w:rsidP="00DD0C3B">
      <w:pPr>
        <w:tabs>
          <w:tab w:val="left" w:pos="3200"/>
        </w:tabs>
        <w:rPr>
          <w:iCs/>
          <w:color w:val="000000"/>
          <w:sz w:val="20"/>
        </w:rPr>
      </w:pPr>
    </w:p>
    <w:p w14:paraId="5E93B525" w14:textId="77777777" w:rsidR="00DD0C3B" w:rsidRPr="00792FA7" w:rsidRDefault="00DD0C3B" w:rsidP="00DD0C3B">
      <w:pPr>
        <w:jc w:val="center"/>
        <w:rPr>
          <w:b/>
          <w:iCs/>
          <w:color w:val="000000"/>
          <w:sz w:val="20"/>
          <w:u w:val="single"/>
        </w:rPr>
      </w:pPr>
      <w:r w:rsidRPr="00792FA7">
        <w:rPr>
          <w:b/>
          <w:iCs/>
          <w:color w:val="000000"/>
          <w:sz w:val="20"/>
          <w:u w:val="single"/>
        </w:rPr>
        <w:t>e-Markets</w:t>
      </w:r>
    </w:p>
    <w:p w14:paraId="639947FF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3"/>
        <w:gridCol w:w="412"/>
        <w:gridCol w:w="2605"/>
      </w:tblGrid>
      <w:tr w:rsidR="00DD0C3B" w:rsidRPr="00792FA7" w14:paraId="69D4E634" w14:textId="77777777" w:rsidTr="00DD0C3B">
        <w:trPr>
          <w:trHeight w:val="432"/>
          <w:jc w:val="center"/>
        </w:trPr>
        <w:tc>
          <w:tcPr>
            <w:tcW w:w="0" w:type="auto"/>
            <w:gridSpan w:val="3"/>
            <w:tcBorders>
              <w:top w:val="thinThickLargeGap" w:sz="24" w:space="0" w:color="auto"/>
              <w:left w:val="thinThickLargeGap" w:sz="24" w:space="0" w:color="auto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0A6BEFA3" w14:textId="77777777" w:rsidR="00DD0C3B" w:rsidRPr="00792FA7" w:rsidRDefault="00DD0C3B">
            <w:pPr>
              <w:jc w:val="center"/>
              <w:rPr>
                <w:b/>
                <w:iCs/>
                <w:sz w:val="20"/>
                <w:u w:val="single"/>
              </w:rPr>
            </w:pPr>
            <w:r w:rsidRPr="00792FA7">
              <w:rPr>
                <w:b/>
                <w:iCs/>
                <w:sz w:val="20"/>
                <w:u w:val="single"/>
              </w:rPr>
              <w:t>Supplier links through e-markets in business-to-business</w:t>
            </w:r>
          </w:p>
        </w:tc>
      </w:tr>
      <w:tr w:rsidR="00DD0C3B" w:rsidRPr="00792FA7" w14:paraId="72C40AC8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double" w:sz="4" w:space="0" w:color="auto"/>
              <w:right w:val="nil"/>
            </w:tcBorders>
            <w:hideMark/>
          </w:tcPr>
          <w:p w14:paraId="27903641" w14:textId="77777777" w:rsidR="00DD0C3B" w:rsidRPr="00792FA7" w:rsidRDefault="00DD0C3B">
            <w:pPr>
              <w:jc w:val="right"/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Characteristics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hideMark/>
          </w:tcPr>
          <w:p w14:paraId="627E1B86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double" w:sz="4" w:space="0" w:color="auto"/>
              <w:right w:val="thickThinLargeGap" w:sz="24" w:space="0" w:color="auto"/>
            </w:tcBorders>
            <w:hideMark/>
          </w:tcPr>
          <w:p w14:paraId="1AF2E190" w14:textId="77777777" w:rsidR="00DD0C3B" w:rsidRPr="00792FA7" w:rsidRDefault="00DD0C3B">
            <w:pPr>
              <w:rPr>
                <w:b/>
                <w:i/>
                <w:iCs/>
                <w:sz w:val="20"/>
              </w:rPr>
            </w:pPr>
            <w:r w:rsidRPr="00792FA7">
              <w:rPr>
                <w:b/>
                <w:i/>
                <w:iCs/>
                <w:sz w:val="20"/>
              </w:rPr>
              <w:t>Drivers</w:t>
            </w:r>
          </w:p>
        </w:tc>
      </w:tr>
      <w:tr w:rsidR="00DD0C3B" w:rsidRPr="00792FA7" w14:paraId="0D599EEB" w14:textId="77777777" w:rsidTr="00DD0C3B">
        <w:trPr>
          <w:jc w:val="center"/>
        </w:trPr>
        <w:tc>
          <w:tcPr>
            <w:tcW w:w="0" w:type="auto"/>
            <w:tcBorders>
              <w:top w:val="doub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65DE80B5" w14:textId="77777777" w:rsidR="00DD0C3B" w:rsidRPr="00792FA7" w:rsidRDefault="00DD0C3B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Competition</w:t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3FC88E1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doub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2A1BF383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Lowering Cost</w:t>
            </w:r>
          </w:p>
        </w:tc>
      </w:tr>
      <w:tr w:rsidR="00DD0C3B" w:rsidRPr="00792FA7" w14:paraId="32C7879A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423244EF" w14:textId="77777777" w:rsidR="00DD0C3B" w:rsidRPr="00792FA7" w:rsidRDefault="00DD0C3B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Flexibility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D8B5B12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063177A4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Enhance Bidding Capabilities</w:t>
            </w:r>
          </w:p>
        </w:tc>
      </w:tr>
      <w:tr w:rsidR="00DD0C3B" w:rsidRPr="00792FA7" w14:paraId="5DC75F6F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single" w:sz="4" w:space="0" w:color="auto"/>
              <w:right w:val="nil"/>
            </w:tcBorders>
            <w:hideMark/>
          </w:tcPr>
          <w:p w14:paraId="2BA9DB30" w14:textId="77777777" w:rsidR="00DD0C3B" w:rsidRPr="00792FA7" w:rsidRDefault="00DD0C3B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Knowledge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E4A9BC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thickThinLargeGap" w:sz="24" w:space="0" w:color="auto"/>
            </w:tcBorders>
            <w:hideMark/>
          </w:tcPr>
          <w:p w14:paraId="7F46E4E0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Standardization</w:t>
            </w:r>
          </w:p>
        </w:tc>
      </w:tr>
      <w:tr w:rsidR="00DD0C3B" w:rsidRPr="00792FA7" w14:paraId="2A441C79" w14:textId="77777777" w:rsidTr="00DD0C3B">
        <w:trPr>
          <w:jc w:val="center"/>
        </w:trPr>
        <w:tc>
          <w:tcPr>
            <w:tcW w:w="0" w:type="auto"/>
            <w:tcBorders>
              <w:top w:val="single" w:sz="4" w:space="0" w:color="auto"/>
              <w:left w:val="thinThickLargeGap" w:sz="24" w:space="0" w:color="auto"/>
              <w:bottom w:val="thickThinLargeGap" w:sz="24" w:space="0" w:color="auto"/>
              <w:right w:val="nil"/>
            </w:tcBorders>
            <w:hideMark/>
          </w:tcPr>
          <w:p w14:paraId="44A4FB1E" w14:textId="77777777" w:rsidR="00DD0C3B" w:rsidRPr="00792FA7" w:rsidRDefault="00DD0C3B">
            <w:pPr>
              <w:jc w:val="right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Increased Value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nil"/>
            </w:tcBorders>
            <w:hideMark/>
          </w:tcPr>
          <w:p w14:paraId="084286EB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sym w:font="Wingdings" w:char="F0E0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7B3E90C0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Supports Strategic Alliances</w:t>
            </w:r>
          </w:p>
        </w:tc>
      </w:tr>
    </w:tbl>
    <w:p w14:paraId="12051837" w14:textId="77777777" w:rsidR="00DD0C3B" w:rsidRPr="00792FA7" w:rsidRDefault="00DD0C3B" w:rsidP="00DD0C3B">
      <w:pPr>
        <w:rPr>
          <w:iCs/>
          <w:color w:val="000000"/>
          <w:sz w:val="20"/>
        </w:rPr>
      </w:pPr>
    </w:p>
    <w:tbl>
      <w:tblPr>
        <w:tblStyle w:val="TableGrid"/>
        <w:tblW w:w="0" w:type="auto"/>
        <w:jc w:val="center"/>
        <w:tblBorders>
          <w:top w:val="thinThickLargeGap" w:sz="24" w:space="0" w:color="auto"/>
          <w:left w:val="thinThickLargeGap" w:sz="24" w:space="0" w:color="auto"/>
          <w:bottom w:val="thickThinLargeGap" w:sz="24" w:space="0" w:color="auto"/>
          <w:right w:val="thickThinLarge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8"/>
      </w:tblGrid>
      <w:tr w:rsidR="00DD0C3B" w:rsidRPr="00792FA7" w14:paraId="5AED4053" w14:textId="77777777" w:rsidTr="00DD0C3B">
        <w:trPr>
          <w:jc w:val="center"/>
        </w:trPr>
        <w:tc>
          <w:tcPr>
            <w:tcW w:w="0" w:type="auto"/>
            <w:tcBorders>
              <w:top w:val="thinThickLargeGap" w:sz="24" w:space="0" w:color="auto"/>
              <w:left w:val="thinThickLargeGap" w:sz="24" w:space="0" w:color="auto"/>
              <w:bottom w:val="thickThinLargeGap" w:sz="24" w:space="0" w:color="auto"/>
              <w:right w:val="thickThinLargeGap" w:sz="24" w:space="0" w:color="auto"/>
            </w:tcBorders>
            <w:hideMark/>
          </w:tcPr>
          <w:p w14:paraId="687EA9AE" w14:textId="77777777" w:rsidR="00DD0C3B" w:rsidRPr="00792FA7" w:rsidRDefault="00DD0C3B">
            <w:pPr>
              <w:rPr>
                <w:iCs/>
                <w:sz w:val="20"/>
              </w:rPr>
            </w:pPr>
            <w:r w:rsidRPr="00792FA7">
              <w:rPr>
                <w:iCs/>
                <w:sz w:val="20"/>
                <w:u w:val="single"/>
              </w:rPr>
              <w:t>Monetization</w:t>
            </w:r>
            <w:r w:rsidRPr="00792FA7">
              <w:rPr>
                <w:iCs/>
                <w:sz w:val="20"/>
              </w:rPr>
              <w:t xml:space="preserve">.     </w:t>
            </w:r>
          </w:p>
          <w:p w14:paraId="5E405EC9" w14:textId="77777777" w:rsidR="00DD0C3B" w:rsidRPr="00792FA7" w:rsidRDefault="00DD0C3B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*Transaction Fee.  Percentage of sale paid by supplier, buyer, or both.</w:t>
            </w:r>
          </w:p>
          <w:p w14:paraId="66813868" w14:textId="77777777" w:rsidR="00DD0C3B" w:rsidRPr="00792FA7" w:rsidRDefault="00DD0C3B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*Licensing Fee.  Vendor licensing capability to access network.</w:t>
            </w:r>
          </w:p>
          <w:p w14:paraId="065DE37F" w14:textId="77777777" w:rsidR="00DD0C3B" w:rsidRPr="00792FA7" w:rsidRDefault="00DD0C3B">
            <w:pPr>
              <w:ind w:left="338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*Subscription Fee.  Market charges membership fee to use the system.</w:t>
            </w:r>
          </w:p>
        </w:tc>
      </w:tr>
    </w:tbl>
    <w:p w14:paraId="5AC98B0A" w14:textId="77777777" w:rsidR="00DD0C3B" w:rsidRPr="00792FA7" w:rsidRDefault="00DD0C3B" w:rsidP="00DD0C3B">
      <w:pPr>
        <w:jc w:val="center"/>
        <w:rPr>
          <w:iCs/>
          <w:color w:val="000000"/>
          <w:sz w:val="20"/>
        </w:rPr>
      </w:pPr>
    </w:p>
    <w:tbl>
      <w:tblPr>
        <w:tblStyle w:val="TableGrid"/>
        <w:tblW w:w="90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1618"/>
        <w:gridCol w:w="1853"/>
        <w:gridCol w:w="280"/>
        <w:gridCol w:w="2446"/>
        <w:gridCol w:w="1742"/>
      </w:tblGrid>
      <w:tr w:rsidR="00DD0C3B" w:rsidRPr="00792FA7" w14:paraId="3E854530" w14:textId="77777777" w:rsidTr="00DD0C3B">
        <w:trPr>
          <w:trHeight w:val="432"/>
          <w:jc w:val="center"/>
        </w:trPr>
        <w:tc>
          <w:tcPr>
            <w:tcW w:w="1152" w:type="dxa"/>
            <w:tcBorders>
              <w:top w:val="thinThickLargeGap" w:sz="24" w:space="0" w:color="auto"/>
              <w:left w:val="thinThickLargeGap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7E524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e-Markets</w:t>
            </w:r>
          </w:p>
        </w:tc>
        <w:tc>
          <w:tcPr>
            <w:tcW w:w="1619" w:type="dxa"/>
            <w:tcBorders>
              <w:top w:val="thinThickLargeGap" w:sz="24" w:space="0" w:color="auto"/>
              <w:left w:val="single" w:sz="4" w:space="0" w:color="auto"/>
              <w:bottom w:val="double" w:sz="4" w:space="0" w:color="auto"/>
              <w:right w:val="nil"/>
            </w:tcBorders>
            <w:vAlign w:val="center"/>
            <w:hideMark/>
          </w:tcPr>
          <w:p w14:paraId="5B4E35C5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Public</w:t>
            </w:r>
          </w:p>
        </w:tc>
        <w:tc>
          <w:tcPr>
            <w:tcW w:w="1854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6271C066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Consortium</w:t>
            </w:r>
          </w:p>
        </w:tc>
        <w:tc>
          <w:tcPr>
            <w:tcW w:w="280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</w:tcPr>
          <w:p w14:paraId="40EEFBB2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</w:p>
        </w:tc>
        <w:tc>
          <w:tcPr>
            <w:tcW w:w="2448" w:type="dxa"/>
            <w:tcBorders>
              <w:top w:val="thinThickLargeGap" w:sz="24" w:space="0" w:color="auto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14:paraId="2B3AB20F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Content</w:t>
            </w:r>
          </w:p>
        </w:tc>
        <w:tc>
          <w:tcPr>
            <w:tcW w:w="1743" w:type="dxa"/>
            <w:tcBorders>
              <w:top w:val="thinThickLargeGap" w:sz="24" w:space="0" w:color="auto"/>
              <w:left w:val="nil"/>
              <w:bottom w:val="double" w:sz="4" w:space="0" w:color="auto"/>
              <w:right w:val="thickThinLargeGap" w:sz="24" w:space="0" w:color="auto"/>
            </w:tcBorders>
            <w:vAlign w:val="center"/>
            <w:hideMark/>
          </w:tcPr>
          <w:p w14:paraId="05CDAD7D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Private</w:t>
            </w:r>
          </w:p>
        </w:tc>
      </w:tr>
      <w:tr w:rsidR="00DD0C3B" w:rsidRPr="00792FA7" w14:paraId="4742BF29" w14:textId="77777777" w:rsidTr="00DD0C3B">
        <w:trPr>
          <w:jc w:val="center"/>
        </w:trPr>
        <w:tc>
          <w:tcPr>
            <w:tcW w:w="1152" w:type="dxa"/>
            <w:tcBorders>
              <w:top w:val="single" w:sz="4" w:space="0" w:color="auto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19BC25CC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Basis</w:t>
            </w:r>
          </w:p>
        </w:tc>
        <w:tc>
          <w:tcPr>
            <w:tcW w:w="16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2B10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Competition-based</w:t>
            </w:r>
          </w:p>
        </w:tc>
        <w:tc>
          <w:tcPr>
            <w:tcW w:w="18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EB3B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 Negotiation-</w:t>
            </w:r>
          </w:p>
          <w:p w14:paraId="12520AB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based</w:t>
            </w:r>
          </w:p>
        </w:tc>
        <w:tc>
          <w:tcPr>
            <w:tcW w:w="2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CD8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377D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 Marketing-</w:t>
            </w:r>
          </w:p>
          <w:p w14:paraId="5A59CED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based</w:t>
            </w:r>
          </w:p>
        </w:tc>
        <w:tc>
          <w:tcPr>
            <w:tcW w:w="17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262116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Collaboration-based</w:t>
            </w:r>
          </w:p>
        </w:tc>
      </w:tr>
      <w:tr w:rsidR="00DD0C3B" w:rsidRPr="00792FA7" w14:paraId="78288FD7" w14:textId="77777777" w:rsidTr="00DD0C3B">
        <w:trPr>
          <w:jc w:val="center"/>
        </w:trPr>
        <w:tc>
          <w:tcPr>
            <w:tcW w:w="1152" w:type="dxa"/>
            <w:tcBorders>
              <w:top w:val="nil"/>
              <w:left w:val="thinThickLargeGap" w:sz="24" w:space="0" w:color="auto"/>
              <w:bottom w:val="nil"/>
              <w:right w:val="double" w:sz="4" w:space="0" w:color="auto"/>
            </w:tcBorders>
            <w:vAlign w:val="center"/>
            <w:hideMark/>
          </w:tcPr>
          <w:p w14:paraId="66AC75D0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Benefits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0985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Service</w:t>
            </w:r>
          </w:p>
          <w:p w14:paraId="404FF02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Variety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BDFA9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Standardization</w:t>
            </w:r>
          </w:p>
          <w:p w14:paraId="74443F8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of Services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6573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BC659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Standardization of</w:t>
            </w:r>
          </w:p>
          <w:p w14:paraId="7F450C2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Material</w:t>
            </w:r>
          </w:p>
          <w:p w14:paraId="16F16EB3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(MRO &amp; Industry-specific)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LargeGap" w:sz="24" w:space="0" w:color="auto"/>
            </w:tcBorders>
            <w:vAlign w:val="center"/>
            <w:hideMark/>
          </w:tcPr>
          <w:p w14:paraId="473073D0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Control</w:t>
            </w:r>
          </w:p>
          <w:p w14:paraId="28D7C18A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(Reverse Auction)</w:t>
            </w:r>
          </w:p>
        </w:tc>
      </w:tr>
      <w:tr w:rsidR="00DD0C3B" w:rsidRPr="00792FA7" w14:paraId="113BC518" w14:textId="77777777" w:rsidTr="00DD0C3B">
        <w:trPr>
          <w:jc w:val="center"/>
        </w:trPr>
        <w:tc>
          <w:tcPr>
            <w:tcW w:w="1152" w:type="dxa"/>
            <w:tcBorders>
              <w:top w:val="nil"/>
              <w:left w:val="thinThickLargeGap" w:sz="24" w:space="0" w:color="auto"/>
              <w:bottom w:val="thickThinLargeGap" w:sz="24" w:space="0" w:color="auto"/>
              <w:right w:val="double" w:sz="4" w:space="0" w:color="auto"/>
            </w:tcBorders>
            <w:vAlign w:val="center"/>
            <w:hideMark/>
          </w:tcPr>
          <w:p w14:paraId="47231A99" w14:textId="77777777" w:rsidR="00DD0C3B" w:rsidRPr="00792FA7" w:rsidRDefault="00DD0C3B">
            <w:pPr>
              <w:jc w:val="center"/>
              <w:rPr>
                <w:b/>
                <w:iCs/>
                <w:sz w:val="20"/>
              </w:rPr>
            </w:pPr>
            <w:r w:rsidRPr="00792FA7">
              <w:rPr>
                <w:b/>
                <w:iCs/>
                <w:sz w:val="20"/>
              </w:rPr>
              <w:t>Owners</w:t>
            </w:r>
          </w:p>
        </w:tc>
        <w:tc>
          <w:tcPr>
            <w:tcW w:w="1619" w:type="dxa"/>
            <w:tcBorders>
              <w:top w:val="single" w:sz="4" w:space="0" w:color="auto"/>
              <w:left w:val="doub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28C04436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Supplier </w:t>
            </w:r>
          </w:p>
          <w:p w14:paraId="7305A34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driven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3A55EEED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 driven</w:t>
            </w:r>
          </w:p>
          <w:p w14:paraId="0DBBD7FC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With Suppliers Collaborated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</w:tcPr>
          <w:p w14:paraId="7A59A8D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single" w:sz="4" w:space="0" w:color="auto"/>
            </w:tcBorders>
            <w:vAlign w:val="center"/>
            <w:hideMark/>
          </w:tcPr>
          <w:p w14:paraId="5CB07A68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Supplier driven</w:t>
            </w:r>
          </w:p>
          <w:p w14:paraId="7954CA4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 xml:space="preserve">With Buyers </w:t>
            </w:r>
          </w:p>
          <w:p w14:paraId="44E2336F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Collaborated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thickThinLargeGap" w:sz="24" w:space="0" w:color="auto"/>
              <w:right w:val="thickThinLargeGap" w:sz="24" w:space="0" w:color="auto"/>
            </w:tcBorders>
            <w:vAlign w:val="center"/>
            <w:hideMark/>
          </w:tcPr>
          <w:p w14:paraId="34DBF12E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Buyer</w:t>
            </w:r>
          </w:p>
          <w:p w14:paraId="74C052F7" w14:textId="77777777" w:rsidR="00DD0C3B" w:rsidRPr="00792FA7" w:rsidRDefault="00DD0C3B">
            <w:pPr>
              <w:jc w:val="center"/>
              <w:rPr>
                <w:iCs/>
                <w:sz w:val="20"/>
              </w:rPr>
            </w:pPr>
            <w:r w:rsidRPr="00792FA7">
              <w:rPr>
                <w:iCs/>
                <w:sz w:val="20"/>
              </w:rPr>
              <w:t>driven</w:t>
            </w:r>
          </w:p>
        </w:tc>
      </w:tr>
    </w:tbl>
    <w:p w14:paraId="3D04EAD5" w14:textId="77777777" w:rsidR="00DD0C3B" w:rsidRPr="00792FA7" w:rsidRDefault="00DD0C3B" w:rsidP="00DD0C3B">
      <w:pPr>
        <w:rPr>
          <w:iCs/>
          <w:color w:val="000000"/>
          <w:sz w:val="20"/>
        </w:rPr>
      </w:pPr>
    </w:p>
    <w:sectPr w:rsidR="00DD0C3B" w:rsidRPr="00792FA7" w:rsidSect="00367FED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B1C77A" w14:textId="77777777" w:rsidR="00D72E24" w:rsidRDefault="00D72E24">
      <w:r>
        <w:separator/>
      </w:r>
    </w:p>
  </w:endnote>
  <w:endnote w:type="continuationSeparator" w:id="0">
    <w:p w14:paraId="727526F5" w14:textId="77777777" w:rsidR="00D72E24" w:rsidRDefault="00D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AD3CC" w14:textId="77777777" w:rsidR="007C5234" w:rsidRDefault="007C5234">
    <w:pPr>
      <w:pStyle w:val="Footer"/>
      <w:jc w:val="center"/>
    </w:pPr>
    <w:r>
      <w:t xml:space="preserve">Page </w:t>
    </w:r>
    <w:sdt>
      <w:sdtPr>
        <w:id w:val="177103219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14:paraId="7B4C2886" w14:textId="77777777" w:rsidR="007C5234" w:rsidRDefault="007C523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6C4F0F" w14:textId="77777777" w:rsidR="00D72E24" w:rsidRDefault="00D72E24">
      <w:r>
        <w:separator/>
      </w:r>
    </w:p>
  </w:footnote>
  <w:footnote w:type="continuationSeparator" w:id="0">
    <w:p w14:paraId="2A3946F1" w14:textId="77777777" w:rsidR="00D72E24" w:rsidRDefault="00D72E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72EDA"/>
    <w:multiLevelType w:val="hybridMultilevel"/>
    <w:tmpl w:val="17462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A7467"/>
    <w:multiLevelType w:val="hybridMultilevel"/>
    <w:tmpl w:val="734EE38C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numFmt w:val="decimal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D96E6F"/>
    <w:multiLevelType w:val="hybridMultilevel"/>
    <w:tmpl w:val="B532CE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A3CDA"/>
    <w:multiLevelType w:val="hybridMultilevel"/>
    <w:tmpl w:val="682609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FA5A34"/>
    <w:multiLevelType w:val="hybridMultilevel"/>
    <w:tmpl w:val="D4B6D9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D3629D"/>
    <w:multiLevelType w:val="hybridMultilevel"/>
    <w:tmpl w:val="CF1E5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1E0781"/>
    <w:multiLevelType w:val="hybridMultilevel"/>
    <w:tmpl w:val="0DAE273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6175CC"/>
    <w:multiLevelType w:val="hybridMultilevel"/>
    <w:tmpl w:val="AA6EDC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4C412A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641C76"/>
    <w:multiLevelType w:val="hybridMultilevel"/>
    <w:tmpl w:val="FE8E5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036414"/>
    <w:multiLevelType w:val="hybridMultilevel"/>
    <w:tmpl w:val="3E548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CB5C9A"/>
    <w:multiLevelType w:val="hybridMultilevel"/>
    <w:tmpl w:val="A1F25FF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3FB16FE"/>
    <w:multiLevelType w:val="hybridMultilevel"/>
    <w:tmpl w:val="71E865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6E0C17"/>
    <w:multiLevelType w:val="hybridMultilevel"/>
    <w:tmpl w:val="F28C8A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645139"/>
    <w:multiLevelType w:val="hybridMultilevel"/>
    <w:tmpl w:val="C310E3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86445EC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487149"/>
    <w:multiLevelType w:val="hybridMultilevel"/>
    <w:tmpl w:val="B2AE36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8D7061"/>
    <w:multiLevelType w:val="hybridMultilevel"/>
    <w:tmpl w:val="1ED4F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832D4A"/>
    <w:multiLevelType w:val="hybridMultilevel"/>
    <w:tmpl w:val="7D9A0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05533"/>
    <w:multiLevelType w:val="hybridMultilevel"/>
    <w:tmpl w:val="B986CD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D92A17"/>
    <w:multiLevelType w:val="hybridMultilevel"/>
    <w:tmpl w:val="DBB43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273288"/>
    <w:multiLevelType w:val="hybridMultilevel"/>
    <w:tmpl w:val="86C836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873EB8"/>
    <w:multiLevelType w:val="hybridMultilevel"/>
    <w:tmpl w:val="156AE5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2F3396"/>
    <w:multiLevelType w:val="hybridMultilevel"/>
    <w:tmpl w:val="983EF8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C71AF"/>
    <w:multiLevelType w:val="hybridMultilevel"/>
    <w:tmpl w:val="28EE75C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C6E90"/>
    <w:multiLevelType w:val="hybridMultilevel"/>
    <w:tmpl w:val="B7EC51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38083F4">
      <w:start w:val="1"/>
      <w:numFmt w:val="bullet"/>
      <w:lvlText w:val="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803E3"/>
    <w:multiLevelType w:val="hybridMultilevel"/>
    <w:tmpl w:val="02549DCA"/>
    <w:lvl w:ilvl="0" w:tplc="0409000D">
      <w:numFmt w:val="decimal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6C30F0"/>
    <w:multiLevelType w:val="hybridMultilevel"/>
    <w:tmpl w:val="507E5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B81368"/>
    <w:multiLevelType w:val="hybridMultilevel"/>
    <w:tmpl w:val="FB1C183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042C6"/>
    <w:multiLevelType w:val="hybridMultilevel"/>
    <w:tmpl w:val="AB02F7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1AA688C">
      <w:start w:val="1"/>
      <w:numFmt w:val="bullet"/>
      <w:lvlText w:val="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4B6E09"/>
    <w:multiLevelType w:val="multilevel"/>
    <w:tmpl w:val="156AE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D6F1CA5"/>
    <w:multiLevelType w:val="hybridMultilevel"/>
    <w:tmpl w:val="5C0234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6732E"/>
    <w:multiLevelType w:val="hybridMultilevel"/>
    <w:tmpl w:val="020A91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F75772"/>
    <w:multiLevelType w:val="hybridMultilevel"/>
    <w:tmpl w:val="95846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E5084F"/>
    <w:multiLevelType w:val="hybridMultilevel"/>
    <w:tmpl w:val="E2D211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7E0DE6"/>
    <w:multiLevelType w:val="hybridMultilevel"/>
    <w:tmpl w:val="D84681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27"/>
  </w:num>
  <w:num w:numId="4">
    <w:abstractNumId w:val="6"/>
  </w:num>
  <w:num w:numId="5">
    <w:abstractNumId w:val="7"/>
  </w:num>
  <w:num w:numId="6">
    <w:abstractNumId w:val="15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2"/>
  </w:num>
  <w:num w:numId="13">
    <w:abstractNumId w:val="4"/>
  </w:num>
  <w:num w:numId="14">
    <w:abstractNumId w:val="20"/>
  </w:num>
  <w:num w:numId="15">
    <w:abstractNumId w:val="11"/>
  </w:num>
  <w:num w:numId="16">
    <w:abstractNumId w:val="21"/>
  </w:num>
  <w:num w:numId="17">
    <w:abstractNumId w:val="8"/>
  </w:num>
  <w:num w:numId="18">
    <w:abstractNumId w:val="17"/>
  </w:num>
  <w:num w:numId="19">
    <w:abstractNumId w:val="29"/>
  </w:num>
  <w:num w:numId="20">
    <w:abstractNumId w:val="12"/>
  </w:num>
  <w:num w:numId="21">
    <w:abstractNumId w:val="5"/>
  </w:num>
  <w:num w:numId="22">
    <w:abstractNumId w:val="0"/>
  </w:num>
  <w:num w:numId="23">
    <w:abstractNumId w:val="30"/>
  </w:num>
  <w:num w:numId="24">
    <w:abstractNumId w:val="31"/>
  </w:num>
  <w:num w:numId="25">
    <w:abstractNumId w:val="16"/>
  </w:num>
  <w:num w:numId="26">
    <w:abstractNumId w:val="9"/>
  </w:num>
  <w:num w:numId="27">
    <w:abstractNumId w:val="13"/>
  </w:num>
  <w:num w:numId="28">
    <w:abstractNumId w:val="34"/>
  </w:num>
  <w:num w:numId="29">
    <w:abstractNumId w:val="19"/>
  </w:num>
  <w:num w:numId="30">
    <w:abstractNumId w:val="10"/>
  </w:num>
  <w:num w:numId="31">
    <w:abstractNumId w:val="26"/>
  </w:num>
  <w:num w:numId="32">
    <w:abstractNumId w:val="22"/>
  </w:num>
  <w:num w:numId="33">
    <w:abstractNumId w:val="3"/>
  </w:num>
  <w:num w:numId="34">
    <w:abstractNumId w:val="32"/>
  </w:num>
  <w:num w:numId="35">
    <w:abstractNumId w:val="24"/>
  </w:num>
  <w:num w:numId="36">
    <w:abstractNumId w:val="14"/>
  </w:num>
  <w:num w:numId="37">
    <w:abstractNumId w:val="28"/>
  </w:num>
  <w:num w:numId="38">
    <w:abstractNumId w:val="2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5"/>
  </w:num>
  <w:num w:numId="41">
    <w:abstractNumId w:val="32"/>
  </w:num>
  <w:num w:numId="42">
    <w:abstractNumId w:val="25"/>
  </w:num>
  <w:num w:numId="4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B4F"/>
    <w:rsid w:val="00002B4D"/>
    <w:rsid w:val="00011796"/>
    <w:rsid w:val="000129D1"/>
    <w:rsid w:val="00013432"/>
    <w:rsid w:val="0001524E"/>
    <w:rsid w:val="00016BBF"/>
    <w:rsid w:val="000219DF"/>
    <w:rsid w:val="000226E5"/>
    <w:rsid w:val="000332D2"/>
    <w:rsid w:val="00042F32"/>
    <w:rsid w:val="000445DB"/>
    <w:rsid w:val="00047660"/>
    <w:rsid w:val="000500FB"/>
    <w:rsid w:val="00053AA0"/>
    <w:rsid w:val="00054044"/>
    <w:rsid w:val="00066EF6"/>
    <w:rsid w:val="00067174"/>
    <w:rsid w:val="00071C0D"/>
    <w:rsid w:val="00072D3F"/>
    <w:rsid w:val="000765C8"/>
    <w:rsid w:val="000930E7"/>
    <w:rsid w:val="000A0A03"/>
    <w:rsid w:val="000A17AF"/>
    <w:rsid w:val="000A56DE"/>
    <w:rsid w:val="000A6D5E"/>
    <w:rsid w:val="000B051B"/>
    <w:rsid w:val="000B5FF6"/>
    <w:rsid w:val="000C607C"/>
    <w:rsid w:val="000D4AF2"/>
    <w:rsid w:val="000D5E26"/>
    <w:rsid w:val="000E2C01"/>
    <w:rsid w:val="000E407D"/>
    <w:rsid w:val="000F04A2"/>
    <w:rsid w:val="000F1F52"/>
    <w:rsid w:val="000F619F"/>
    <w:rsid w:val="000F7F95"/>
    <w:rsid w:val="001009B0"/>
    <w:rsid w:val="00101402"/>
    <w:rsid w:val="00102E87"/>
    <w:rsid w:val="0011179D"/>
    <w:rsid w:val="001124EE"/>
    <w:rsid w:val="00113D33"/>
    <w:rsid w:val="00113E7E"/>
    <w:rsid w:val="00121294"/>
    <w:rsid w:val="0013046C"/>
    <w:rsid w:val="00132532"/>
    <w:rsid w:val="00145EE0"/>
    <w:rsid w:val="00147B1D"/>
    <w:rsid w:val="00151A47"/>
    <w:rsid w:val="00152524"/>
    <w:rsid w:val="0015714F"/>
    <w:rsid w:val="00165A75"/>
    <w:rsid w:val="00166D5D"/>
    <w:rsid w:val="00167379"/>
    <w:rsid w:val="00170012"/>
    <w:rsid w:val="00170F7D"/>
    <w:rsid w:val="0017705E"/>
    <w:rsid w:val="0018220E"/>
    <w:rsid w:val="00186F2C"/>
    <w:rsid w:val="0019493E"/>
    <w:rsid w:val="00195AF7"/>
    <w:rsid w:val="00196908"/>
    <w:rsid w:val="001A1A4B"/>
    <w:rsid w:val="001A3BCC"/>
    <w:rsid w:val="001A403C"/>
    <w:rsid w:val="001A41CA"/>
    <w:rsid w:val="001A5E93"/>
    <w:rsid w:val="001B06B0"/>
    <w:rsid w:val="001B3004"/>
    <w:rsid w:val="001B36D0"/>
    <w:rsid w:val="001B3DB1"/>
    <w:rsid w:val="001B64C2"/>
    <w:rsid w:val="001B7052"/>
    <w:rsid w:val="001B7464"/>
    <w:rsid w:val="001C27E5"/>
    <w:rsid w:val="001D1C79"/>
    <w:rsid w:val="001D273B"/>
    <w:rsid w:val="001E2C52"/>
    <w:rsid w:val="001F1FA1"/>
    <w:rsid w:val="001F31D8"/>
    <w:rsid w:val="002013E9"/>
    <w:rsid w:val="002105DB"/>
    <w:rsid w:val="00214D8B"/>
    <w:rsid w:val="00216254"/>
    <w:rsid w:val="00216FC4"/>
    <w:rsid w:val="00221CAB"/>
    <w:rsid w:val="00221CE7"/>
    <w:rsid w:val="00226CBC"/>
    <w:rsid w:val="00234446"/>
    <w:rsid w:val="00234C9E"/>
    <w:rsid w:val="0023566A"/>
    <w:rsid w:val="00236CA8"/>
    <w:rsid w:val="00240631"/>
    <w:rsid w:val="00240BE2"/>
    <w:rsid w:val="00241466"/>
    <w:rsid w:val="002431F5"/>
    <w:rsid w:val="0024603E"/>
    <w:rsid w:val="00246F0A"/>
    <w:rsid w:val="00247597"/>
    <w:rsid w:val="00251A47"/>
    <w:rsid w:val="00262460"/>
    <w:rsid w:val="00264260"/>
    <w:rsid w:val="00265E4F"/>
    <w:rsid w:val="00265F63"/>
    <w:rsid w:val="0027056A"/>
    <w:rsid w:val="002766C8"/>
    <w:rsid w:val="00280654"/>
    <w:rsid w:val="00281CEF"/>
    <w:rsid w:val="00285E49"/>
    <w:rsid w:val="00293287"/>
    <w:rsid w:val="00295772"/>
    <w:rsid w:val="0029641B"/>
    <w:rsid w:val="002A12AB"/>
    <w:rsid w:val="002A7A04"/>
    <w:rsid w:val="002B08EE"/>
    <w:rsid w:val="002B65C8"/>
    <w:rsid w:val="002B7DDD"/>
    <w:rsid w:val="002C42B2"/>
    <w:rsid w:val="002C5B09"/>
    <w:rsid w:val="002D2C82"/>
    <w:rsid w:val="002D6A86"/>
    <w:rsid w:val="002F00B6"/>
    <w:rsid w:val="00310A25"/>
    <w:rsid w:val="00313135"/>
    <w:rsid w:val="0031771D"/>
    <w:rsid w:val="00326974"/>
    <w:rsid w:val="00330A82"/>
    <w:rsid w:val="003355A6"/>
    <w:rsid w:val="003436C7"/>
    <w:rsid w:val="003461FD"/>
    <w:rsid w:val="003532D5"/>
    <w:rsid w:val="00355BEA"/>
    <w:rsid w:val="003565AC"/>
    <w:rsid w:val="003577F2"/>
    <w:rsid w:val="003614F4"/>
    <w:rsid w:val="00363A80"/>
    <w:rsid w:val="00365595"/>
    <w:rsid w:val="003679E5"/>
    <w:rsid w:val="00367FED"/>
    <w:rsid w:val="003714CA"/>
    <w:rsid w:val="003755C8"/>
    <w:rsid w:val="00376829"/>
    <w:rsid w:val="00376FAD"/>
    <w:rsid w:val="0038085F"/>
    <w:rsid w:val="00384109"/>
    <w:rsid w:val="003852DD"/>
    <w:rsid w:val="00390106"/>
    <w:rsid w:val="00391051"/>
    <w:rsid w:val="00396E22"/>
    <w:rsid w:val="00396EF1"/>
    <w:rsid w:val="0039738A"/>
    <w:rsid w:val="0039740B"/>
    <w:rsid w:val="003A3211"/>
    <w:rsid w:val="003A5D73"/>
    <w:rsid w:val="003B0185"/>
    <w:rsid w:val="003B5B7C"/>
    <w:rsid w:val="003C62EC"/>
    <w:rsid w:val="003D7163"/>
    <w:rsid w:val="003D7777"/>
    <w:rsid w:val="003E03DE"/>
    <w:rsid w:val="003E1034"/>
    <w:rsid w:val="003F2684"/>
    <w:rsid w:val="003F407F"/>
    <w:rsid w:val="003F6BBC"/>
    <w:rsid w:val="00401280"/>
    <w:rsid w:val="004114BB"/>
    <w:rsid w:val="004127C0"/>
    <w:rsid w:val="0041455F"/>
    <w:rsid w:val="004237D3"/>
    <w:rsid w:val="00423F88"/>
    <w:rsid w:val="00430162"/>
    <w:rsid w:val="004303F9"/>
    <w:rsid w:val="004339A3"/>
    <w:rsid w:val="00435A8C"/>
    <w:rsid w:val="00441299"/>
    <w:rsid w:val="00443928"/>
    <w:rsid w:val="00447956"/>
    <w:rsid w:val="0045293F"/>
    <w:rsid w:val="00455893"/>
    <w:rsid w:val="00462D34"/>
    <w:rsid w:val="00467035"/>
    <w:rsid w:val="00472D8A"/>
    <w:rsid w:val="004733A1"/>
    <w:rsid w:val="004845B9"/>
    <w:rsid w:val="0049626F"/>
    <w:rsid w:val="00496781"/>
    <w:rsid w:val="0049688D"/>
    <w:rsid w:val="004A36DC"/>
    <w:rsid w:val="004A3C72"/>
    <w:rsid w:val="004B0110"/>
    <w:rsid w:val="004B3CDF"/>
    <w:rsid w:val="004B616A"/>
    <w:rsid w:val="004C12B7"/>
    <w:rsid w:val="004C3D8C"/>
    <w:rsid w:val="004D640C"/>
    <w:rsid w:val="004D6DDD"/>
    <w:rsid w:val="004E3F61"/>
    <w:rsid w:val="004F06AD"/>
    <w:rsid w:val="004F0B4C"/>
    <w:rsid w:val="005033BE"/>
    <w:rsid w:val="00513481"/>
    <w:rsid w:val="0052064F"/>
    <w:rsid w:val="005253F4"/>
    <w:rsid w:val="00527513"/>
    <w:rsid w:val="0053411D"/>
    <w:rsid w:val="00541B82"/>
    <w:rsid w:val="00541F45"/>
    <w:rsid w:val="00555506"/>
    <w:rsid w:val="0056016E"/>
    <w:rsid w:val="00560F18"/>
    <w:rsid w:val="00563994"/>
    <w:rsid w:val="00574817"/>
    <w:rsid w:val="005812EB"/>
    <w:rsid w:val="00586A8F"/>
    <w:rsid w:val="005874E1"/>
    <w:rsid w:val="005877D4"/>
    <w:rsid w:val="00587C3E"/>
    <w:rsid w:val="00590A0B"/>
    <w:rsid w:val="00596402"/>
    <w:rsid w:val="005A029C"/>
    <w:rsid w:val="005A0FE9"/>
    <w:rsid w:val="005A6C4C"/>
    <w:rsid w:val="005B26DE"/>
    <w:rsid w:val="005C100B"/>
    <w:rsid w:val="005C45C6"/>
    <w:rsid w:val="005D4500"/>
    <w:rsid w:val="005E2AC0"/>
    <w:rsid w:val="005E2B52"/>
    <w:rsid w:val="005E3FA0"/>
    <w:rsid w:val="005E48C6"/>
    <w:rsid w:val="005E6C32"/>
    <w:rsid w:val="005F4163"/>
    <w:rsid w:val="005F42F0"/>
    <w:rsid w:val="00600EE4"/>
    <w:rsid w:val="00605F46"/>
    <w:rsid w:val="00607A5D"/>
    <w:rsid w:val="00611CE6"/>
    <w:rsid w:val="00611D10"/>
    <w:rsid w:val="00611F34"/>
    <w:rsid w:val="00613147"/>
    <w:rsid w:val="006132BC"/>
    <w:rsid w:val="0061745D"/>
    <w:rsid w:val="006213E9"/>
    <w:rsid w:val="00623271"/>
    <w:rsid w:val="00627487"/>
    <w:rsid w:val="006346D2"/>
    <w:rsid w:val="00641F0D"/>
    <w:rsid w:val="006421C3"/>
    <w:rsid w:val="006464F2"/>
    <w:rsid w:val="00651E01"/>
    <w:rsid w:val="00652A43"/>
    <w:rsid w:val="00652ACC"/>
    <w:rsid w:val="006550AB"/>
    <w:rsid w:val="00655F09"/>
    <w:rsid w:val="00660484"/>
    <w:rsid w:val="00665286"/>
    <w:rsid w:val="00665BBC"/>
    <w:rsid w:val="00667A59"/>
    <w:rsid w:val="0067198D"/>
    <w:rsid w:val="0067204B"/>
    <w:rsid w:val="0068272F"/>
    <w:rsid w:val="0068472D"/>
    <w:rsid w:val="0069034B"/>
    <w:rsid w:val="00690D54"/>
    <w:rsid w:val="0069301E"/>
    <w:rsid w:val="006A7EC8"/>
    <w:rsid w:val="006B3583"/>
    <w:rsid w:val="006B35FB"/>
    <w:rsid w:val="006B57A3"/>
    <w:rsid w:val="006C22CD"/>
    <w:rsid w:val="006C47DB"/>
    <w:rsid w:val="006C63BE"/>
    <w:rsid w:val="006C69C1"/>
    <w:rsid w:val="006C7705"/>
    <w:rsid w:val="006C7B9E"/>
    <w:rsid w:val="006D10DD"/>
    <w:rsid w:val="006E6AB1"/>
    <w:rsid w:val="006F22D4"/>
    <w:rsid w:val="006F60AA"/>
    <w:rsid w:val="006F7278"/>
    <w:rsid w:val="006F7DB2"/>
    <w:rsid w:val="00700D90"/>
    <w:rsid w:val="00702619"/>
    <w:rsid w:val="00702DDA"/>
    <w:rsid w:val="00703020"/>
    <w:rsid w:val="00703066"/>
    <w:rsid w:val="00707885"/>
    <w:rsid w:val="007140AB"/>
    <w:rsid w:val="00714CA5"/>
    <w:rsid w:val="00726D95"/>
    <w:rsid w:val="0072749C"/>
    <w:rsid w:val="0073282C"/>
    <w:rsid w:val="00736C73"/>
    <w:rsid w:val="00736CF5"/>
    <w:rsid w:val="00737834"/>
    <w:rsid w:val="007415E4"/>
    <w:rsid w:val="0074786F"/>
    <w:rsid w:val="007546E9"/>
    <w:rsid w:val="00754B02"/>
    <w:rsid w:val="0075727E"/>
    <w:rsid w:val="00760EDA"/>
    <w:rsid w:val="00762C99"/>
    <w:rsid w:val="00781182"/>
    <w:rsid w:val="007821DD"/>
    <w:rsid w:val="00786653"/>
    <w:rsid w:val="00792FA7"/>
    <w:rsid w:val="007A3976"/>
    <w:rsid w:val="007A5303"/>
    <w:rsid w:val="007B1BF0"/>
    <w:rsid w:val="007B27A4"/>
    <w:rsid w:val="007B60F2"/>
    <w:rsid w:val="007B70A5"/>
    <w:rsid w:val="007C09D7"/>
    <w:rsid w:val="007C3C54"/>
    <w:rsid w:val="007C5234"/>
    <w:rsid w:val="007D0181"/>
    <w:rsid w:val="007D02ED"/>
    <w:rsid w:val="007D0968"/>
    <w:rsid w:val="007D0ADE"/>
    <w:rsid w:val="007D297F"/>
    <w:rsid w:val="007D7C1E"/>
    <w:rsid w:val="007E0824"/>
    <w:rsid w:val="007E0EBE"/>
    <w:rsid w:val="007E2335"/>
    <w:rsid w:val="007E5163"/>
    <w:rsid w:val="007F0598"/>
    <w:rsid w:val="007F1A61"/>
    <w:rsid w:val="007F5FFB"/>
    <w:rsid w:val="00800AD1"/>
    <w:rsid w:val="00801424"/>
    <w:rsid w:val="00803A96"/>
    <w:rsid w:val="0080405A"/>
    <w:rsid w:val="008060E0"/>
    <w:rsid w:val="0080727F"/>
    <w:rsid w:val="00807CA7"/>
    <w:rsid w:val="008140FF"/>
    <w:rsid w:val="00817265"/>
    <w:rsid w:val="00832997"/>
    <w:rsid w:val="00832C3F"/>
    <w:rsid w:val="00835C8A"/>
    <w:rsid w:val="00837594"/>
    <w:rsid w:val="00842C85"/>
    <w:rsid w:val="00851C56"/>
    <w:rsid w:val="008636D1"/>
    <w:rsid w:val="0087075C"/>
    <w:rsid w:val="00872C8F"/>
    <w:rsid w:val="0088391F"/>
    <w:rsid w:val="008840E6"/>
    <w:rsid w:val="00885AAD"/>
    <w:rsid w:val="008905BB"/>
    <w:rsid w:val="008A125B"/>
    <w:rsid w:val="008A3A55"/>
    <w:rsid w:val="008A57C8"/>
    <w:rsid w:val="008A65C8"/>
    <w:rsid w:val="008B2923"/>
    <w:rsid w:val="008B775A"/>
    <w:rsid w:val="008C1F86"/>
    <w:rsid w:val="008C58C2"/>
    <w:rsid w:val="008C7163"/>
    <w:rsid w:val="008D1BD0"/>
    <w:rsid w:val="008D3B1A"/>
    <w:rsid w:val="008D6AE9"/>
    <w:rsid w:val="008E07F0"/>
    <w:rsid w:val="008E3CD5"/>
    <w:rsid w:val="008E6FF9"/>
    <w:rsid w:val="008F12E1"/>
    <w:rsid w:val="008F2158"/>
    <w:rsid w:val="008F46C7"/>
    <w:rsid w:val="008F674C"/>
    <w:rsid w:val="009005B4"/>
    <w:rsid w:val="009021DA"/>
    <w:rsid w:val="00905488"/>
    <w:rsid w:val="00910531"/>
    <w:rsid w:val="00911018"/>
    <w:rsid w:val="009111A5"/>
    <w:rsid w:val="00916826"/>
    <w:rsid w:val="00916B7A"/>
    <w:rsid w:val="00916C6D"/>
    <w:rsid w:val="00927BAF"/>
    <w:rsid w:val="00927E3C"/>
    <w:rsid w:val="009327E6"/>
    <w:rsid w:val="00933D4A"/>
    <w:rsid w:val="00941A7A"/>
    <w:rsid w:val="00943721"/>
    <w:rsid w:val="00943B4F"/>
    <w:rsid w:val="00944A31"/>
    <w:rsid w:val="00946B41"/>
    <w:rsid w:val="00947672"/>
    <w:rsid w:val="00950681"/>
    <w:rsid w:val="00950C6C"/>
    <w:rsid w:val="00960929"/>
    <w:rsid w:val="00961A37"/>
    <w:rsid w:val="009800F5"/>
    <w:rsid w:val="009819DD"/>
    <w:rsid w:val="00982860"/>
    <w:rsid w:val="00982C28"/>
    <w:rsid w:val="009847BF"/>
    <w:rsid w:val="0099079F"/>
    <w:rsid w:val="00993F70"/>
    <w:rsid w:val="009A5E16"/>
    <w:rsid w:val="009B3989"/>
    <w:rsid w:val="009B4B9B"/>
    <w:rsid w:val="009C0922"/>
    <w:rsid w:val="009C1141"/>
    <w:rsid w:val="009C43A1"/>
    <w:rsid w:val="009D0084"/>
    <w:rsid w:val="009D053E"/>
    <w:rsid w:val="009D1437"/>
    <w:rsid w:val="009D7B1C"/>
    <w:rsid w:val="009F4FF1"/>
    <w:rsid w:val="009F6CF9"/>
    <w:rsid w:val="00A0226A"/>
    <w:rsid w:val="00A02826"/>
    <w:rsid w:val="00A051E4"/>
    <w:rsid w:val="00A218B9"/>
    <w:rsid w:val="00A2440E"/>
    <w:rsid w:val="00A3514B"/>
    <w:rsid w:val="00A409F7"/>
    <w:rsid w:val="00A430F8"/>
    <w:rsid w:val="00A4358E"/>
    <w:rsid w:val="00A44E52"/>
    <w:rsid w:val="00A62B78"/>
    <w:rsid w:val="00A6475E"/>
    <w:rsid w:val="00A65541"/>
    <w:rsid w:val="00A674C3"/>
    <w:rsid w:val="00A711AF"/>
    <w:rsid w:val="00A74886"/>
    <w:rsid w:val="00A74D1F"/>
    <w:rsid w:val="00A76432"/>
    <w:rsid w:val="00A82106"/>
    <w:rsid w:val="00A8436F"/>
    <w:rsid w:val="00A85EC3"/>
    <w:rsid w:val="00A90CFC"/>
    <w:rsid w:val="00A922BA"/>
    <w:rsid w:val="00A928C9"/>
    <w:rsid w:val="00A97D54"/>
    <w:rsid w:val="00AA01B3"/>
    <w:rsid w:val="00AB011C"/>
    <w:rsid w:val="00AB12F2"/>
    <w:rsid w:val="00AB39B2"/>
    <w:rsid w:val="00AB55F8"/>
    <w:rsid w:val="00AB5C92"/>
    <w:rsid w:val="00AB6647"/>
    <w:rsid w:val="00AC4A02"/>
    <w:rsid w:val="00AC6CBC"/>
    <w:rsid w:val="00AD17D7"/>
    <w:rsid w:val="00AD4B93"/>
    <w:rsid w:val="00AD5086"/>
    <w:rsid w:val="00AE1F2D"/>
    <w:rsid w:val="00AE2460"/>
    <w:rsid w:val="00AE3908"/>
    <w:rsid w:val="00AE748B"/>
    <w:rsid w:val="00AF06B0"/>
    <w:rsid w:val="00AF25B7"/>
    <w:rsid w:val="00B005A5"/>
    <w:rsid w:val="00B0219C"/>
    <w:rsid w:val="00B05512"/>
    <w:rsid w:val="00B05E71"/>
    <w:rsid w:val="00B069C8"/>
    <w:rsid w:val="00B07FF0"/>
    <w:rsid w:val="00B12CFB"/>
    <w:rsid w:val="00B13A21"/>
    <w:rsid w:val="00B13B44"/>
    <w:rsid w:val="00B13BC5"/>
    <w:rsid w:val="00B16B9E"/>
    <w:rsid w:val="00B22476"/>
    <w:rsid w:val="00B33C44"/>
    <w:rsid w:val="00B433A1"/>
    <w:rsid w:val="00B459A1"/>
    <w:rsid w:val="00B5421E"/>
    <w:rsid w:val="00B55C4D"/>
    <w:rsid w:val="00B57983"/>
    <w:rsid w:val="00B63EE7"/>
    <w:rsid w:val="00B70C95"/>
    <w:rsid w:val="00B8357F"/>
    <w:rsid w:val="00B870E0"/>
    <w:rsid w:val="00B902A0"/>
    <w:rsid w:val="00B9076E"/>
    <w:rsid w:val="00B90957"/>
    <w:rsid w:val="00B9384F"/>
    <w:rsid w:val="00B93AD9"/>
    <w:rsid w:val="00B93D47"/>
    <w:rsid w:val="00B94344"/>
    <w:rsid w:val="00B949D0"/>
    <w:rsid w:val="00B9764C"/>
    <w:rsid w:val="00B97B43"/>
    <w:rsid w:val="00BA0643"/>
    <w:rsid w:val="00BA256A"/>
    <w:rsid w:val="00BA676B"/>
    <w:rsid w:val="00BB2444"/>
    <w:rsid w:val="00BB3B89"/>
    <w:rsid w:val="00BB4C5C"/>
    <w:rsid w:val="00BB7C13"/>
    <w:rsid w:val="00BC31F7"/>
    <w:rsid w:val="00BC3D43"/>
    <w:rsid w:val="00BC4F8B"/>
    <w:rsid w:val="00BC5F69"/>
    <w:rsid w:val="00BD3159"/>
    <w:rsid w:val="00BD4632"/>
    <w:rsid w:val="00BD70A7"/>
    <w:rsid w:val="00BE2C8F"/>
    <w:rsid w:val="00BE62B8"/>
    <w:rsid w:val="00BF05C4"/>
    <w:rsid w:val="00BF3F3A"/>
    <w:rsid w:val="00BF7C37"/>
    <w:rsid w:val="00C05ABC"/>
    <w:rsid w:val="00C06CF7"/>
    <w:rsid w:val="00C12C86"/>
    <w:rsid w:val="00C17B6C"/>
    <w:rsid w:val="00C21A84"/>
    <w:rsid w:val="00C22629"/>
    <w:rsid w:val="00C23679"/>
    <w:rsid w:val="00C2491C"/>
    <w:rsid w:val="00C2518E"/>
    <w:rsid w:val="00C365C7"/>
    <w:rsid w:val="00C42A3C"/>
    <w:rsid w:val="00C47BD1"/>
    <w:rsid w:val="00C535C7"/>
    <w:rsid w:val="00C54CB1"/>
    <w:rsid w:val="00C559B4"/>
    <w:rsid w:val="00C61102"/>
    <w:rsid w:val="00C635CC"/>
    <w:rsid w:val="00C6389A"/>
    <w:rsid w:val="00C64184"/>
    <w:rsid w:val="00C7643D"/>
    <w:rsid w:val="00C80546"/>
    <w:rsid w:val="00C8217D"/>
    <w:rsid w:val="00C83059"/>
    <w:rsid w:val="00C87286"/>
    <w:rsid w:val="00C92E59"/>
    <w:rsid w:val="00C954E5"/>
    <w:rsid w:val="00C97116"/>
    <w:rsid w:val="00C977B6"/>
    <w:rsid w:val="00CA5F1B"/>
    <w:rsid w:val="00CB6620"/>
    <w:rsid w:val="00CB7BB6"/>
    <w:rsid w:val="00CC2A72"/>
    <w:rsid w:val="00CD2910"/>
    <w:rsid w:val="00CD369C"/>
    <w:rsid w:val="00CD4FFE"/>
    <w:rsid w:val="00CE1924"/>
    <w:rsid w:val="00CE2B67"/>
    <w:rsid w:val="00CE36CB"/>
    <w:rsid w:val="00D014E9"/>
    <w:rsid w:val="00D01D72"/>
    <w:rsid w:val="00D0696D"/>
    <w:rsid w:val="00D07CA5"/>
    <w:rsid w:val="00D13067"/>
    <w:rsid w:val="00D21E88"/>
    <w:rsid w:val="00D26D74"/>
    <w:rsid w:val="00D33B03"/>
    <w:rsid w:val="00D35D58"/>
    <w:rsid w:val="00D4633C"/>
    <w:rsid w:val="00D531BA"/>
    <w:rsid w:val="00D5413D"/>
    <w:rsid w:val="00D54FED"/>
    <w:rsid w:val="00D60B68"/>
    <w:rsid w:val="00D63036"/>
    <w:rsid w:val="00D63B36"/>
    <w:rsid w:val="00D66A60"/>
    <w:rsid w:val="00D7103E"/>
    <w:rsid w:val="00D72E24"/>
    <w:rsid w:val="00D75168"/>
    <w:rsid w:val="00D80BE8"/>
    <w:rsid w:val="00D80F49"/>
    <w:rsid w:val="00D81B09"/>
    <w:rsid w:val="00D8225E"/>
    <w:rsid w:val="00D82931"/>
    <w:rsid w:val="00D92208"/>
    <w:rsid w:val="00D93F09"/>
    <w:rsid w:val="00D97052"/>
    <w:rsid w:val="00DA692E"/>
    <w:rsid w:val="00DB5A31"/>
    <w:rsid w:val="00DB6232"/>
    <w:rsid w:val="00DC171A"/>
    <w:rsid w:val="00DC1CB5"/>
    <w:rsid w:val="00DC2732"/>
    <w:rsid w:val="00DC2E1C"/>
    <w:rsid w:val="00DC3D92"/>
    <w:rsid w:val="00DD0C3B"/>
    <w:rsid w:val="00DD6062"/>
    <w:rsid w:val="00DE437B"/>
    <w:rsid w:val="00DF0CFE"/>
    <w:rsid w:val="00E10049"/>
    <w:rsid w:val="00E13ED5"/>
    <w:rsid w:val="00E22D57"/>
    <w:rsid w:val="00E27723"/>
    <w:rsid w:val="00E3205B"/>
    <w:rsid w:val="00E33A06"/>
    <w:rsid w:val="00E365DA"/>
    <w:rsid w:val="00E47237"/>
    <w:rsid w:val="00E548D5"/>
    <w:rsid w:val="00E613BE"/>
    <w:rsid w:val="00E61565"/>
    <w:rsid w:val="00E63412"/>
    <w:rsid w:val="00E67873"/>
    <w:rsid w:val="00E92926"/>
    <w:rsid w:val="00EA4257"/>
    <w:rsid w:val="00EA425D"/>
    <w:rsid w:val="00EA44F7"/>
    <w:rsid w:val="00EB1F65"/>
    <w:rsid w:val="00EB6131"/>
    <w:rsid w:val="00EB6424"/>
    <w:rsid w:val="00EC2227"/>
    <w:rsid w:val="00ED0459"/>
    <w:rsid w:val="00ED38AB"/>
    <w:rsid w:val="00ED4DDA"/>
    <w:rsid w:val="00ED52D8"/>
    <w:rsid w:val="00ED64E4"/>
    <w:rsid w:val="00ED6C0C"/>
    <w:rsid w:val="00EE390E"/>
    <w:rsid w:val="00EE6901"/>
    <w:rsid w:val="00EF34AD"/>
    <w:rsid w:val="00F0462C"/>
    <w:rsid w:val="00F05A46"/>
    <w:rsid w:val="00F11A60"/>
    <w:rsid w:val="00F17774"/>
    <w:rsid w:val="00F21C41"/>
    <w:rsid w:val="00F26F24"/>
    <w:rsid w:val="00F314E4"/>
    <w:rsid w:val="00F40AAE"/>
    <w:rsid w:val="00F428AE"/>
    <w:rsid w:val="00F47908"/>
    <w:rsid w:val="00F53FB1"/>
    <w:rsid w:val="00F5718B"/>
    <w:rsid w:val="00F60C08"/>
    <w:rsid w:val="00F61935"/>
    <w:rsid w:val="00F62135"/>
    <w:rsid w:val="00F6378D"/>
    <w:rsid w:val="00F650FC"/>
    <w:rsid w:val="00F7397C"/>
    <w:rsid w:val="00F7469A"/>
    <w:rsid w:val="00F77915"/>
    <w:rsid w:val="00F852CE"/>
    <w:rsid w:val="00F91E9F"/>
    <w:rsid w:val="00F93146"/>
    <w:rsid w:val="00F95F5C"/>
    <w:rsid w:val="00FA07CA"/>
    <w:rsid w:val="00FA51C3"/>
    <w:rsid w:val="00FA6014"/>
    <w:rsid w:val="00FA66AC"/>
    <w:rsid w:val="00FB4D94"/>
    <w:rsid w:val="00FC17B7"/>
    <w:rsid w:val="00FE077A"/>
    <w:rsid w:val="00FE3E94"/>
    <w:rsid w:val="00FF488B"/>
    <w:rsid w:val="00FF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49072"/>
  <w15:docId w15:val="{9D8B60C6-A48A-48EA-9A36-D52BA4661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F6CF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548D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548D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548D5"/>
  </w:style>
  <w:style w:type="character" w:styleId="Hyperlink">
    <w:name w:val="Hyperlink"/>
    <w:basedOn w:val="DefaultParagraphFont"/>
    <w:rsid w:val="00E548D5"/>
    <w:rPr>
      <w:color w:val="0000FF"/>
      <w:u w:val="single"/>
    </w:rPr>
  </w:style>
  <w:style w:type="character" w:styleId="FollowedHyperlink">
    <w:name w:val="FollowedHyperlink"/>
    <w:basedOn w:val="DefaultParagraphFont"/>
    <w:rsid w:val="00E548D5"/>
    <w:rPr>
      <w:color w:val="800080"/>
      <w:u w:val="single"/>
    </w:rPr>
  </w:style>
  <w:style w:type="table" w:styleId="TableGrid">
    <w:name w:val="Table Grid"/>
    <w:basedOn w:val="TableNormal"/>
    <w:rsid w:val="00B06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213E9"/>
    <w:rPr>
      <w:rFonts w:ascii="Tahoma" w:hAnsi="Tahoma" w:cs="Tahoma"/>
      <w:sz w:val="16"/>
      <w:szCs w:val="16"/>
    </w:rPr>
  </w:style>
  <w:style w:type="character" w:customStyle="1" w:styleId="smalltxt1">
    <w:name w:val="smalltxt1"/>
    <w:basedOn w:val="DefaultParagraphFont"/>
    <w:rsid w:val="002A12AB"/>
    <w:rPr>
      <w:rFonts w:ascii="Arial" w:hAnsi="Arial" w:cs="Arial" w:hint="default"/>
      <w:color w:val="000000"/>
      <w:sz w:val="15"/>
      <w:szCs w:val="15"/>
    </w:rPr>
  </w:style>
  <w:style w:type="character" w:customStyle="1" w:styleId="FooterChar">
    <w:name w:val="Footer Char"/>
    <w:basedOn w:val="DefaultParagraphFont"/>
    <w:link w:val="Footer"/>
    <w:rsid w:val="00367FED"/>
    <w:rPr>
      <w:sz w:val="24"/>
    </w:rPr>
  </w:style>
  <w:style w:type="character" w:customStyle="1" w:styleId="HeaderChar">
    <w:name w:val="Header Char"/>
    <w:basedOn w:val="DefaultParagraphFont"/>
    <w:link w:val="Header"/>
    <w:rsid w:val="00101402"/>
    <w:rPr>
      <w:sz w:val="24"/>
    </w:rPr>
  </w:style>
  <w:style w:type="character" w:customStyle="1" w:styleId="BalloonTextChar">
    <w:name w:val="Balloon Text Char"/>
    <w:basedOn w:val="DefaultParagraphFont"/>
    <w:link w:val="BalloonText"/>
    <w:rsid w:val="0010140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40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943721"/>
    <w:rPr>
      <w:color w:val="808080"/>
    </w:rPr>
  </w:style>
  <w:style w:type="paragraph" w:styleId="Title">
    <w:name w:val="Title"/>
    <w:basedOn w:val="Normal"/>
    <w:link w:val="TitleChar"/>
    <w:qFormat/>
    <w:rsid w:val="00B93D47"/>
    <w:pPr>
      <w:jc w:val="center"/>
    </w:pPr>
    <w:rPr>
      <w:b/>
      <w:u w:val="single"/>
    </w:rPr>
  </w:style>
  <w:style w:type="character" w:customStyle="1" w:styleId="TitleChar">
    <w:name w:val="Title Char"/>
    <w:basedOn w:val="DefaultParagraphFont"/>
    <w:link w:val="Title"/>
    <w:rsid w:val="00B93D47"/>
    <w:rPr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3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4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6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1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0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8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0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8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8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9BE7-70CB-4DC0-8B84-9865282B9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9</Pages>
  <Words>1370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Supply Chain Management (SCM)</vt:lpstr>
    </vt:vector>
  </TitlesOfParts>
  <Company>Microsoft</Company>
  <LinksUpToDate>false</LinksUpToDate>
  <CharactersWithSpaces>9162</CharactersWithSpaces>
  <SharedDoc>false</SharedDoc>
  <HLinks>
    <vt:vector size="60" baseType="variant">
      <vt:variant>
        <vt:i4>3932269</vt:i4>
      </vt:variant>
      <vt:variant>
        <vt:i4>27</vt:i4>
      </vt:variant>
      <vt:variant>
        <vt:i4>0</vt:i4>
      </vt:variant>
      <vt:variant>
        <vt:i4>5</vt:i4>
      </vt:variant>
      <vt:variant>
        <vt:lpwstr>http://www.isssc3.com/</vt:lpwstr>
      </vt:variant>
      <vt:variant>
        <vt:lpwstr/>
      </vt:variant>
      <vt:variant>
        <vt:i4>1769544</vt:i4>
      </vt:variant>
      <vt:variant>
        <vt:i4>24</vt:i4>
      </vt:variant>
      <vt:variant>
        <vt:i4>0</vt:i4>
      </vt:variant>
      <vt:variant>
        <vt:i4>5</vt:i4>
      </vt:variant>
      <vt:variant>
        <vt:lpwstr>http://www.supply-chain.org/</vt:lpwstr>
      </vt:variant>
      <vt:variant>
        <vt:lpwstr/>
      </vt:variant>
      <vt:variant>
        <vt:i4>2818101</vt:i4>
      </vt:variant>
      <vt:variant>
        <vt:i4>21</vt:i4>
      </vt:variant>
      <vt:variant>
        <vt:i4>0</vt:i4>
      </vt:variant>
      <vt:variant>
        <vt:i4>5</vt:i4>
      </vt:variant>
      <vt:variant>
        <vt:lpwstr>http://www.amstat.org/</vt:lpwstr>
      </vt:variant>
      <vt:variant>
        <vt:lpwstr/>
      </vt:variant>
      <vt:variant>
        <vt:i4>2949216</vt:i4>
      </vt:variant>
      <vt:variant>
        <vt:i4>18</vt:i4>
      </vt:variant>
      <vt:variant>
        <vt:i4>0</vt:i4>
      </vt:variant>
      <vt:variant>
        <vt:i4>5</vt:i4>
      </vt:variant>
      <vt:variant>
        <vt:lpwstr>http://www.informs.org/</vt:lpwstr>
      </vt:variant>
      <vt:variant>
        <vt:lpwstr/>
      </vt:variant>
      <vt:variant>
        <vt:i4>3342463</vt:i4>
      </vt:variant>
      <vt:variant>
        <vt:i4>15</vt:i4>
      </vt:variant>
      <vt:variant>
        <vt:i4>0</vt:i4>
      </vt:variant>
      <vt:variant>
        <vt:i4>5</vt:i4>
      </vt:variant>
      <vt:variant>
        <vt:lpwstr>http://www.asq.org/</vt:lpwstr>
      </vt:variant>
      <vt:variant>
        <vt:lpwstr/>
      </vt:variant>
      <vt:variant>
        <vt:i4>3801185</vt:i4>
      </vt:variant>
      <vt:variant>
        <vt:i4>12</vt:i4>
      </vt:variant>
      <vt:variant>
        <vt:i4>0</vt:i4>
      </vt:variant>
      <vt:variant>
        <vt:i4>5</vt:i4>
      </vt:variant>
      <vt:variant>
        <vt:lpwstr>http://www.pmi.org/</vt:lpwstr>
      </vt:variant>
      <vt:variant>
        <vt:lpwstr/>
      </vt:variant>
      <vt:variant>
        <vt:i4>5439506</vt:i4>
      </vt:variant>
      <vt:variant>
        <vt:i4>9</vt:i4>
      </vt:variant>
      <vt:variant>
        <vt:i4>0</vt:i4>
      </vt:variant>
      <vt:variant>
        <vt:i4>5</vt:i4>
      </vt:variant>
      <vt:variant>
        <vt:lpwstr>http://www.cscmp.org/</vt:lpwstr>
      </vt:variant>
      <vt:variant>
        <vt:lpwstr/>
      </vt:variant>
      <vt:variant>
        <vt:i4>5767199</vt:i4>
      </vt:variant>
      <vt:variant>
        <vt:i4>6</vt:i4>
      </vt:variant>
      <vt:variant>
        <vt:i4>0</vt:i4>
      </vt:variant>
      <vt:variant>
        <vt:i4>5</vt:i4>
      </vt:variant>
      <vt:variant>
        <vt:lpwstr>http://www.apics.org/</vt:lpwstr>
      </vt:variant>
      <vt:variant>
        <vt:lpwstr/>
      </vt:variant>
      <vt:variant>
        <vt:i4>7798910</vt:i4>
      </vt:variant>
      <vt:variant>
        <vt:i4>3</vt:i4>
      </vt:variant>
      <vt:variant>
        <vt:i4>0</vt:i4>
      </vt:variant>
      <vt:variant>
        <vt:i4>5</vt:i4>
      </vt:variant>
      <vt:variant>
        <vt:lpwstr>http://www.ism.ws/</vt:lpwstr>
      </vt:variant>
      <vt:variant>
        <vt:lpwstr/>
      </vt:variant>
      <vt:variant>
        <vt:i4>6160472</vt:i4>
      </vt:variant>
      <vt:variant>
        <vt:i4>0</vt:i4>
      </vt:variant>
      <vt:variant>
        <vt:i4>0</vt:i4>
      </vt:variant>
      <vt:variant>
        <vt:i4>5</vt:i4>
      </vt:variant>
      <vt:variant>
        <vt:lpwstr>http://catalogs.mhhe.com/mhhe/home.do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Supply Chain Management (SCM)</dc:title>
  <dc:creator>Michael D. Harper</dc:creator>
  <cp:lastModifiedBy>Michael Harper</cp:lastModifiedBy>
  <cp:revision>215</cp:revision>
  <cp:lastPrinted>2011-08-25T22:40:00Z</cp:lastPrinted>
  <dcterms:created xsi:type="dcterms:W3CDTF">2016-09-01T20:01:00Z</dcterms:created>
  <dcterms:modified xsi:type="dcterms:W3CDTF">2019-04-18T21:14:00Z</dcterms:modified>
</cp:coreProperties>
</file>