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459AE" w14:textId="188ABD01" w:rsidR="00623271" w:rsidRPr="0067648F" w:rsidRDefault="00396EF1" w:rsidP="00AE748B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67648F">
        <w:rPr>
          <w:b/>
          <w:i/>
          <w:iCs/>
          <w:color w:val="000000"/>
          <w:sz w:val="28"/>
          <w:szCs w:val="28"/>
          <w:u w:val="single"/>
        </w:rPr>
        <w:t>Supply Chain Management (SCM)</w:t>
      </w:r>
    </w:p>
    <w:p w14:paraId="1C416AF7" w14:textId="0440DC1D" w:rsidR="00AE748B" w:rsidRDefault="003355A6" w:rsidP="00AE748B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67648F">
        <w:rPr>
          <w:b/>
          <w:i/>
          <w:iCs/>
          <w:color w:val="000000"/>
          <w:sz w:val="28"/>
          <w:szCs w:val="28"/>
          <w:u w:val="single"/>
        </w:rPr>
        <w:t xml:space="preserve"> </w:t>
      </w:r>
      <w:r w:rsidR="00C267BD">
        <w:rPr>
          <w:b/>
          <w:i/>
          <w:iCs/>
          <w:color w:val="000000"/>
          <w:sz w:val="28"/>
          <w:szCs w:val="28"/>
          <w:u w:val="single"/>
        </w:rPr>
        <w:t>Strategy</w:t>
      </w:r>
      <w:r w:rsidR="009135F6">
        <w:rPr>
          <w:b/>
          <w:i/>
          <w:iCs/>
          <w:color w:val="000000"/>
          <w:sz w:val="28"/>
          <w:szCs w:val="28"/>
          <w:u w:val="single"/>
        </w:rPr>
        <w:t xml:space="preserve"> &amp; Integration</w:t>
      </w:r>
    </w:p>
    <w:p w14:paraId="4FABCB3D" w14:textId="14FD8867" w:rsidR="00F06BAF" w:rsidRDefault="00F06BAF" w:rsidP="00E079A5">
      <w:pPr>
        <w:rPr>
          <w:iCs/>
          <w:color w:val="000000"/>
          <w:sz w:val="20"/>
        </w:rPr>
      </w:pPr>
    </w:p>
    <w:p w14:paraId="3BDD7930" w14:textId="77777777" w:rsidR="00E26DBA" w:rsidRPr="00E079A5" w:rsidRDefault="00E26DBA" w:rsidP="00E26DBA">
      <w:pPr>
        <w:jc w:val="center"/>
        <w:rPr>
          <w:bCs/>
          <w:color w:val="000000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13"/>
      </w:tblGrid>
      <w:tr w:rsidR="00E26DBA" w:rsidRPr="00E079A5" w14:paraId="36C163E1" w14:textId="77777777" w:rsidTr="000E23A6">
        <w:trPr>
          <w:trHeight w:val="423"/>
          <w:jc w:val="center"/>
        </w:trPr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3A7F0A78" w14:textId="77777777" w:rsidR="00E26DBA" w:rsidRPr="00E079A5" w:rsidRDefault="00E26DBA" w:rsidP="000E23A6">
            <w:pPr>
              <w:jc w:val="center"/>
              <w:rPr>
                <w:b/>
                <w:color w:val="000000"/>
                <w:szCs w:val="24"/>
                <w:u w:val="single"/>
              </w:rPr>
            </w:pPr>
            <w:r w:rsidRPr="00E079A5">
              <w:rPr>
                <w:b/>
                <w:color w:val="000000"/>
                <w:szCs w:val="24"/>
                <w:u w:val="single"/>
              </w:rPr>
              <w:t xml:space="preserve">Overview of Key </w:t>
            </w:r>
            <w:r>
              <w:rPr>
                <w:b/>
                <w:color w:val="000000"/>
                <w:szCs w:val="24"/>
                <w:u w:val="single"/>
              </w:rPr>
              <w:t>Strategy</w:t>
            </w:r>
            <w:r w:rsidRPr="00E079A5">
              <w:rPr>
                <w:b/>
                <w:color w:val="000000"/>
                <w:szCs w:val="24"/>
                <w:u w:val="single"/>
              </w:rPr>
              <w:t xml:space="preserve"> Topics</w:t>
            </w:r>
          </w:p>
        </w:tc>
      </w:tr>
      <w:tr w:rsidR="00E26DBA" w:rsidRPr="00E079A5" w14:paraId="5E5F72C9" w14:textId="77777777" w:rsidTr="000E23A6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42170C0" w14:textId="77777777" w:rsidR="00E26DBA" w:rsidRDefault="00E26DBA" w:rsidP="000E23A6">
            <w:pPr>
              <w:jc w:val="center"/>
              <w:rPr>
                <w:sz w:val="20"/>
              </w:rPr>
            </w:pPr>
          </w:p>
          <w:p w14:paraId="01EF5091" w14:textId="77777777" w:rsidR="00E26DBA" w:rsidRDefault="00E26DBA" w:rsidP="000E2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Chapters out of </w:t>
            </w:r>
            <w:proofErr w:type="spellStart"/>
            <w:r>
              <w:rPr>
                <w:sz w:val="20"/>
              </w:rPr>
              <w:t>Simchi</w:t>
            </w:r>
            <w:proofErr w:type="spellEnd"/>
            <w:r>
              <w:rPr>
                <w:sz w:val="20"/>
              </w:rPr>
              <w:t>-Levi Text.</w:t>
            </w:r>
          </w:p>
          <w:tbl>
            <w:tblPr>
              <w:tblStyle w:val="TableGrid"/>
              <w:tblW w:w="5000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77"/>
            </w:tblGrid>
            <w:tr w:rsidR="00E26DBA" w14:paraId="76B8E603" w14:textId="77777777" w:rsidTr="000E23A6">
              <w:trPr>
                <w:jc w:val="center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54F283D8" w14:textId="77777777" w:rsidR="00E26DBA" w:rsidRDefault="00E26DBA" w:rsidP="000E23A6">
                  <w:pPr>
                    <w:rPr>
                      <w:b/>
                      <w:iCs/>
                      <w:sz w:val="20"/>
                      <w:u w:val="single"/>
                    </w:rPr>
                  </w:pPr>
                  <w:r>
                    <w:rPr>
                      <w:b/>
                      <w:iCs/>
                      <w:sz w:val="20"/>
                      <w:u w:val="single"/>
                    </w:rPr>
                    <w:t>PUSH-PULL Strategies</w:t>
                  </w:r>
                </w:p>
              </w:tc>
            </w:tr>
            <w:tr w:rsidR="00E26DBA" w14:paraId="3DB77212" w14:textId="77777777" w:rsidTr="000E23A6">
              <w:trPr>
                <w:jc w:val="center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2E5CEB31" w14:textId="77777777" w:rsidR="00E26DBA" w:rsidRDefault="00E26DBA" w:rsidP="000E23A6">
                  <w:pPr>
                    <w:rPr>
                      <w:b/>
                      <w:iCs/>
                      <w:sz w:val="20"/>
                      <w:u w:val="single"/>
                    </w:rPr>
                  </w:pPr>
                  <w:r>
                    <w:rPr>
                      <w:iCs/>
                      <w:sz w:val="20"/>
                    </w:rPr>
                    <w:t>Chapter 6</w:t>
                  </w:r>
                  <w:r w:rsidRPr="00000421">
                    <w:rPr>
                      <w:iCs/>
                      <w:sz w:val="20"/>
                    </w:rPr>
                    <w:t>.  Supply Chain Integration</w:t>
                  </w:r>
                </w:p>
              </w:tc>
            </w:tr>
            <w:tr w:rsidR="00E26DBA" w14:paraId="2EE16E40" w14:textId="77777777" w:rsidTr="000E23A6">
              <w:trPr>
                <w:jc w:val="center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19FEA04" w14:textId="77777777" w:rsidR="00E26DBA" w:rsidRDefault="00E26DBA" w:rsidP="000E23A6">
                  <w:pPr>
                    <w:rPr>
                      <w:iCs/>
                      <w:sz w:val="20"/>
                    </w:rPr>
                  </w:pPr>
                  <w:r>
                    <w:rPr>
                      <w:i/>
                      <w:sz w:val="20"/>
                    </w:rPr>
                    <w:t>Integrating Push-Pull strategies with supply chain design.</w:t>
                  </w:r>
                </w:p>
              </w:tc>
            </w:tr>
            <w:tr w:rsidR="00E26DBA" w14:paraId="04A60E3D" w14:textId="77777777" w:rsidTr="000E23A6">
              <w:trPr>
                <w:jc w:val="center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194F5C14" w14:textId="77777777" w:rsidR="00E26DBA" w:rsidRDefault="00E26DBA" w:rsidP="000E23A6">
                  <w:pPr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*PUSH-PULL Boundary</w:t>
                  </w:r>
                </w:p>
                <w:p w14:paraId="148C220B" w14:textId="77777777" w:rsidR="00E26DBA" w:rsidRDefault="00E26DBA" w:rsidP="000E23A6">
                  <w:pPr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*Characteristics</w:t>
                  </w:r>
                </w:p>
                <w:p w14:paraId="5F02AB01" w14:textId="77777777" w:rsidR="00E26DBA" w:rsidRDefault="00E26DBA" w:rsidP="000E23A6">
                  <w:pPr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*Relationships</w:t>
                  </w:r>
                </w:p>
                <w:p w14:paraId="0467293F" w14:textId="77777777" w:rsidR="00E26DBA" w:rsidRDefault="00E26DBA" w:rsidP="000E23A6">
                  <w:pPr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*Indication</w:t>
                  </w:r>
                </w:p>
              </w:tc>
            </w:tr>
          </w:tbl>
          <w:p w14:paraId="717CDE0C" w14:textId="77777777" w:rsidR="00E26DBA" w:rsidRPr="00E079A5" w:rsidRDefault="00E26DBA" w:rsidP="000E23A6">
            <w:pPr>
              <w:jc w:val="center"/>
              <w:rPr>
                <w:bCs/>
                <w:color w:val="000000"/>
                <w:sz w:val="20"/>
              </w:rPr>
            </w:pPr>
            <w:r w:rsidRPr="00E079A5">
              <w:rPr>
                <w:bCs/>
                <w:color w:val="000000"/>
                <w:sz w:val="20"/>
              </w:rPr>
              <w:t>. . .</w:t>
            </w:r>
          </w:p>
        </w:tc>
      </w:tr>
    </w:tbl>
    <w:p w14:paraId="5D669F3C" w14:textId="0C7C8341" w:rsidR="00E26DBA" w:rsidRDefault="00E26DBA" w:rsidP="00E079A5">
      <w:pPr>
        <w:rPr>
          <w:iCs/>
          <w:color w:val="000000"/>
          <w:sz w:val="20"/>
        </w:rPr>
      </w:pPr>
    </w:p>
    <w:p w14:paraId="6AF125B9" w14:textId="77777777" w:rsidR="00E26DBA" w:rsidRPr="00E079A5" w:rsidRDefault="00E26DBA" w:rsidP="00E26DBA">
      <w:pPr>
        <w:jc w:val="center"/>
        <w:rPr>
          <w:bCs/>
          <w:color w:val="000000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22"/>
      </w:tblGrid>
      <w:tr w:rsidR="00E26DBA" w:rsidRPr="00E079A5" w14:paraId="1EEAF122" w14:textId="77777777" w:rsidTr="000E23A6">
        <w:trPr>
          <w:jc w:val="center"/>
        </w:trPr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404129BC" w14:textId="77777777" w:rsidR="00E26DBA" w:rsidRPr="00E079A5" w:rsidRDefault="00E26DBA" w:rsidP="000E23A6">
            <w:pPr>
              <w:jc w:val="center"/>
              <w:rPr>
                <w:b/>
                <w:color w:val="000000"/>
                <w:szCs w:val="24"/>
                <w:u w:val="single"/>
              </w:rPr>
            </w:pPr>
            <w:r w:rsidRPr="00E079A5">
              <w:rPr>
                <w:b/>
                <w:color w:val="000000"/>
                <w:szCs w:val="24"/>
                <w:u w:val="single"/>
              </w:rPr>
              <w:t xml:space="preserve">Overview of Key </w:t>
            </w:r>
            <w:r>
              <w:rPr>
                <w:b/>
                <w:color w:val="000000"/>
                <w:szCs w:val="24"/>
                <w:u w:val="single"/>
              </w:rPr>
              <w:t>Strategy</w:t>
            </w:r>
            <w:r w:rsidRPr="00E079A5">
              <w:rPr>
                <w:b/>
                <w:color w:val="000000"/>
                <w:szCs w:val="24"/>
                <w:u w:val="single"/>
              </w:rPr>
              <w:t xml:space="preserve"> Topics</w:t>
            </w:r>
          </w:p>
        </w:tc>
      </w:tr>
      <w:tr w:rsidR="00E26DBA" w:rsidRPr="00E079A5" w14:paraId="40CC6E36" w14:textId="77777777" w:rsidTr="000E23A6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631650B" w14:textId="77777777" w:rsidR="00E26DBA" w:rsidRDefault="00E26DBA" w:rsidP="000E23A6">
            <w:pPr>
              <w:jc w:val="center"/>
              <w:rPr>
                <w:sz w:val="20"/>
              </w:rPr>
            </w:pPr>
          </w:p>
          <w:p w14:paraId="1FFE199C" w14:textId="77777777" w:rsidR="00E26DBA" w:rsidRDefault="00E26DBA" w:rsidP="000E2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Chapters out of </w:t>
            </w:r>
            <w:proofErr w:type="spellStart"/>
            <w:r>
              <w:rPr>
                <w:sz w:val="20"/>
              </w:rPr>
              <w:t>Simchi</w:t>
            </w:r>
            <w:proofErr w:type="spellEnd"/>
            <w:r>
              <w:rPr>
                <w:sz w:val="20"/>
              </w:rPr>
              <w:t>-Levi Text.</w:t>
            </w:r>
          </w:p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3"/>
              <w:gridCol w:w="2843"/>
            </w:tblGrid>
            <w:tr w:rsidR="00E26DBA" w14:paraId="564440FF" w14:textId="77777777" w:rsidTr="000E23A6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72293B81" w14:textId="77777777" w:rsidR="00E26DBA" w:rsidRDefault="00E26DBA" w:rsidP="000E23A6">
                  <w:pPr>
                    <w:rPr>
                      <w:b/>
                      <w:iCs/>
                      <w:sz w:val="20"/>
                      <w:u w:val="single"/>
                    </w:rPr>
                  </w:pPr>
                  <w:r>
                    <w:rPr>
                      <w:b/>
                      <w:iCs/>
                      <w:sz w:val="20"/>
                      <w:u w:val="single"/>
                    </w:rPr>
                    <w:t>Product Development Strategies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2DCA8CB" w14:textId="77777777" w:rsidR="00E26DBA" w:rsidRDefault="00E26DBA" w:rsidP="000E23A6">
                  <w:pPr>
                    <w:rPr>
                      <w:b/>
                      <w:iCs/>
                      <w:sz w:val="20"/>
                      <w:u w:val="single"/>
                    </w:rPr>
                  </w:pPr>
                </w:p>
              </w:tc>
            </w:tr>
            <w:tr w:rsidR="00E26DBA" w14:paraId="326A0897" w14:textId="77777777" w:rsidTr="000E23A6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37E5AE5" w14:textId="77777777" w:rsidR="00E26DBA" w:rsidRDefault="00E26DBA" w:rsidP="000E23A6">
                  <w:pPr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 xml:space="preserve">Chapter 11.  </w:t>
                  </w:r>
                </w:p>
                <w:p w14:paraId="7171B803" w14:textId="77777777" w:rsidR="00E26DBA" w:rsidRDefault="00E26DBA" w:rsidP="000E23A6">
                  <w:pPr>
                    <w:rPr>
                      <w:b/>
                      <w:iCs/>
                      <w:sz w:val="20"/>
                      <w:u w:val="single"/>
                    </w:rPr>
                  </w:pPr>
                  <w:r>
                    <w:rPr>
                      <w:b/>
                      <w:iCs/>
                      <w:sz w:val="20"/>
                      <w:u w:val="single"/>
                    </w:rPr>
                    <w:t>Coordinated Product &amp; Supply Chain Design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2AD4D77" w14:textId="77777777" w:rsidR="00E26DBA" w:rsidRDefault="00E26DBA" w:rsidP="000E23A6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Integrating product design with </w:t>
                  </w:r>
                </w:p>
                <w:p w14:paraId="3D81AA2B" w14:textId="77777777" w:rsidR="00E26DBA" w:rsidRDefault="00E26DBA" w:rsidP="000E23A6">
                  <w:pPr>
                    <w:rPr>
                      <w:iCs/>
                      <w:sz w:val="20"/>
                    </w:rPr>
                  </w:pPr>
                  <w:r>
                    <w:rPr>
                      <w:i/>
                      <w:sz w:val="20"/>
                    </w:rPr>
                    <w:t>supply chain design.</w:t>
                  </w:r>
                </w:p>
              </w:tc>
            </w:tr>
            <w:tr w:rsidR="00E26DBA" w14:paraId="1FD94EEC" w14:textId="77777777" w:rsidTr="000E23A6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8D861F2" w14:textId="77777777" w:rsidR="00E26DBA" w:rsidRDefault="00E26DBA" w:rsidP="000E23A6">
                  <w:pPr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*Supply Chain Design (PUSH-PULL)</w:t>
                  </w:r>
                </w:p>
                <w:p w14:paraId="103259A2" w14:textId="77777777" w:rsidR="00E26DBA" w:rsidRDefault="00E26DBA" w:rsidP="000E23A6">
                  <w:pPr>
                    <w:rPr>
                      <w:iCs/>
                      <w:sz w:val="20"/>
                    </w:rPr>
                  </w:pPr>
                </w:p>
                <w:p w14:paraId="76A551B9" w14:textId="77777777" w:rsidR="00E26DBA" w:rsidRDefault="00E26DBA" w:rsidP="000E23A6">
                  <w:pPr>
                    <w:rPr>
                      <w:iCs/>
                      <w:sz w:val="20"/>
                    </w:rPr>
                  </w:pPr>
                </w:p>
                <w:p w14:paraId="3F3D170D" w14:textId="77777777" w:rsidR="00E26DBA" w:rsidRDefault="00E26DBA" w:rsidP="000E23A6">
                  <w:pPr>
                    <w:rPr>
                      <w:iCs/>
                      <w:sz w:val="20"/>
                    </w:rPr>
                  </w:pPr>
                </w:p>
                <w:p w14:paraId="25AA167B" w14:textId="77777777" w:rsidR="00E26DBA" w:rsidRDefault="00E26DBA" w:rsidP="000E23A6">
                  <w:pPr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*Development Chain Design (Product Structure)</w:t>
                  </w:r>
                </w:p>
                <w:p w14:paraId="092D2E79" w14:textId="77777777" w:rsidR="00E26DBA" w:rsidRDefault="00E26DBA" w:rsidP="000E23A6">
                  <w:pPr>
                    <w:rPr>
                      <w:iCs/>
                      <w:sz w:val="20"/>
                    </w:rPr>
                  </w:pPr>
                </w:p>
                <w:p w14:paraId="255C9DDE" w14:textId="77777777" w:rsidR="00E26DBA" w:rsidRDefault="00E26DBA" w:rsidP="000E23A6">
                  <w:pPr>
                    <w:rPr>
                      <w:iCs/>
                      <w:sz w:val="20"/>
                    </w:rPr>
                  </w:pPr>
                </w:p>
                <w:p w14:paraId="6D21132E" w14:textId="77777777" w:rsidR="00E26DBA" w:rsidRDefault="00E26DBA" w:rsidP="000E23A6">
                  <w:pPr>
                    <w:rPr>
                      <w:iCs/>
                      <w:sz w:val="20"/>
                    </w:rPr>
                  </w:pPr>
                </w:p>
                <w:p w14:paraId="28E9BB22" w14:textId="77777777" w:rsidR="00E26DBA" w:rsidRDefault="00E26DBA" w:rsidP="000E23A6">
                  <w:pPr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*Design for Logistics (Inventory &amp; Transportation)</w:t>
                  </w:r>
                </w:p>
                <w:p w14:paraId="29BCBEBA" w14:textId="77777777" w:rsidR="00E26DBA" w:rsidRDefault="00E26DBA" w:rsidP="000E23A6">
                  <w:pPr>
                    <w:rPr>
                      <w:iCs/>
                      <w:sz w:val="20"/>
                    </w:rPr>
                  </w:pPr>
                </w:p>
                <w:p w14:paraId="48EDA1F6" w14:textId="77777777" w:rsidR="00E26DBA" w:rsidRDefault="00E26DBA" w:rsidP="000E23A6">
                  <w:pPr>
                    <w:rPr>
                      <w:iCs/>
                      <w:sz w:val="20"/>
                    </w:rPr>
                  </w:pPr>
                </w:p>
                <w:p w14:paraId="5F6B43A4" w14:textId="77777777" w:rsidR="00E26DBA" w:rsidRDefault="00E26DBA" w:rsidP="000E23A6">
                  <w:pPr>
                    <w:rPr>
                      <w:iCs/>
                      <w:sz w:val="20"/>
                    </w:rPr>
                  </w:pPr>
                </w:p>
                <w:p w14:paraId="310ECC49" w14:textId="77777777" w:rsidR="00E26DBA" w:rsidRDefault="00E26DBA" w:rsidP="000E23A6">
                  <w:pPr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*Design for Production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FBFE0F7" w14:textId="77777777" w:rsidR="00E26DBA" w:rsidRPr="000708A3" w:rsidRDefault="00E26DBA" w:rsidP="000E23A6">
                  <w:pPr>
                    <w:rPr>
                      <w:bCs/>
                      <w:sz w:val="20"/>
                      <w:u w:val="single"/>
                    </w:rPr>
                  </w:pPr>
                  <w:r>
                    <w:rPr>
                      <w:bCs/>
                      <w:sz w:val="20"/>
                      <w:u w:val="single"/>
                    </w:rPr>
                    <w:t>*</w:t>
                  </w:r>
                  <w:r w:rsidRPr="000708A3">
                    <w:rPr>
                      <w:bCs/>
                      <w:sz w:val="20"/>
                      <w:u w:val="single"/>
                    </w:rPr>
                    <w:t>Design Supply Chain</w:t>
                  </w:r>
                </w:p>
                <w:p w14:paraId="1F263268" w14:textId="77777777" w:rsidR="00E26DBA" w:rsidRPr="000708A3" w:rsidRDefault="00E26DBA" w:rsidP="000E23A6">
                  <w:pPr>
                    <w:ind w:left="255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  <w:r w:rsidRPr="000708A3">
                    <w:rPr>
                      <w:bCs/>
                      <w:sz w:val="20"/>
                    </w:rPr>
                    <w:t>Demand uncertainty</w:t>
                  </w:r>
                </w:p>
                <w:p w14:paraId="17688EFC" w14:textId="77777777" w:rsidR="00E26DBA" w:rsidRPr="000708A3" w:rsidRDefault="00E26DBA" w:rsidP="000E23A6">
                  <w:pPr>
                    <w:ind w:left="255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  <w:r w:rsidRPr="000708A3">
                    <w:rPr>
                      <w:bCs/>
                      <w:sz w:val="20"/>
                    </w:rPr>
                    <w:t>Economies of scale</w:t>
                  </w:r>
                </w:p>
                <w:p w14:paraId="21420CCD" w14:textId="77777777" w:rsidR="00E26DBA" w:rsidRPr="000708A3" w:rsidRDefault="00E26DBA" w:rsidP="000E23A6">
                  <w:pPr>
                    <w:ind w:left="255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  <w:r w:rsidRPr="000708A3">
                    <w:rPr>
                      <w:bCs/>
                      <w:sz w:val="20"/>
                    </w:rPr>
                    <w:t>Lead time</w:t>
                  </w:r>
                </w:p>
                <w:p w14:paraId="7DF1D13C" w14:textId="77777777" w:rsidR="00E26DBA" w:rsidRPr="000708A3" w:rsidRDefault="00E26DBA" w:rsidP="000E23A6">
                  <w:pPr>
                    <w:rPr>
                      <w:bCs/>
                      <w:sz w:val="20"/>
                      <w:u w:val="single"/>
                    </w:rPr>
                  </w:pPr>
                  <w:r>
                    <w:rPr>
                      <w:bCs/>
                      <w:sz w:val="20"/>
                      <w:u w:val="single"/>
                    </w:rPr>
                    <w:t>*</w:t>
                  </w:r>
                  <w:r w:rsidRPr="000708A3">
                    <w:rPr>
                      <w:bCs/>
                      <w:sz w:val="20"/>
                      <w:u w:val="single"/>
                    </w:rPr>
                    <w:t>Design Development Chain</w:t>
                  </w:r>
                </w:p>
                <w:p w14:paraId="40F4F6EA" w14:textId="77777777" w:rsidR="00E26DBA" w:rsidRPr="000708A3" w:rsidRDefault="00E26DBA" w:rsidP="000E23A6">
                  <w:pPr>
                    <w:ind w:left="255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  <w:r w:rsidRPr="000708A3">
                    <w:rPr>
                      <w:bCs/>
                      <w:sz w:val="20"/>
                    </w:rPr>
                    <w:t xml:space="preserve">Technology </w:t>
                  </w:r>
                  <w:proofErr w:type="spellStart"/>
                  <w:r w:rsidRPr="000708A3">
                    <w:rPr>
                      <w:bCs/>
                      <w:sz w:val="20"/>
                    </w:rPr>
                    <w:t>clockspeed</w:t>
                  </w:r>
                  <w:proofErr w:type="spellEnd"/>
                </w:p>
                <w:p w14:paraId="10B13C43" w14:textId="77777777" w:rsidR="00E26DBA" w:rsidRPr="000708A3" w:rsidRDefault="00E26DBA" w:rsidP="000E23A6">
                  <w:pPr>
                    <w:ind w:left="255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  <w:r w:rsidRPr="000708A3">
                    <w:rPr>
                      <w:bCs/>
                      <w:sz w:val="20"/>
                    </w:rPr>
                    <w:t>Outsourcing decisions</w:t>
                  </w:r>
                </w:p>
                <w:p w14:paraId="7A61943A" w14:textId="77777777" w:rsidR="00E26DBA" w:rsidRPr="000708A3" w:rsidRDefault="00E26DBA" w:rsidP="000E23A6">
                  <w:pPr>
                    <w:ind w:left="255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  <w:r w:rsidRPr="000708A3">
                    <w:rPr>
                      <w:bCs/>
                      <w:sz w:val="20"/>
                    </w:rPr>
                    <w:t>Modular &amp; Integral products</w:t>
                  </w:r>
                </w:p>
                <w:p w14:paraId="0C8076A0" w14:textId="77777777" w:rsidR="00E26DBA" w:rsidRPr="000708A3" w:rsidRDefault="00E26DBA" w:rsidP="000E23A6">
                  <w:pPr>
                    <w:rPr>
                      <w:bCs/>
                      <w:sz w:val="20"/>
                      <w:u w:val="single"/>
                    </w:rPr>
                  </w:pPr>
                  <w:r>
                    <w:rPr>
                      <w:bCs/>
                      <w:sz w:val="20"/>
                      <w:u w:val="single"/>
                    </w:rPr>
                    <w:t>*</w:t>
                  </w:r>
                  <w:r w:rsidRPr="000708A3">
                    <w:rPr>
                      <w:bCs/>
                      <w:sz w:val="20"/>
                      <w:u w:val="single"/>
                    </w:rPr>
                    <w:t>Design for Logistics</w:t>
                  </w:r>
                </w:p>
                <w:p w14:paraId="37538DD9" w14:textId="77777777" w:rsidR="00E26DBA" w:rsidRPr="000708A3" w:rsidRDefault="00E26DBA" w:rsidP="000E23A6">
                  <w:pPr>
                    <w:ind w:left="255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  <w:r w:rsidRPr="000708A3">
                    <w:rPr>
                      <w:bCs/>
                      <w:sz w:val="20"/>
                    </w:rPr>
                    <w:t>Packaging</w:t>
                  </w:r>
                </w:p>
                <w:p w14:paraId="1B75A0BD" w14:textId="77777777" w:rsidR="00E26DBA" w:rsidRPr="000708A3" w:rsidRDefault="00E26DBA" w:rsidP="000E23A6">
                  <w:pPr>
                    <w:ind w:left="255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  <w:r w:rsidRPr="000708A3">
                    <w:rPr>
                      <w:bCs/>
                      <w:sz w:val="20"/>
                    </w:rPr>
                    <w:t>Parallel processing</w:t>
                  </w:r>
                </w:p>
                <w:p w14:paraId="0AA44383" w14:textId="77777777" w:rsidR="00E26DBA" w:rsidRPr="000708A3" w:rsidRDefault="00E26DBA" w:rsidP="000E23A6">
                  <w:pPr>
                    <w:ind w:left="255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  <w:r w:rsidRPr="000708A3">
                    <w:rPr>
                      <w:bCs/>
                      <w:sz w:val="20"/>
                    </w:rPr>
                    <w:t>Standardization</w:t>
                  </w:r>
                </w:p>
                <w:p w14:paraId="5ABEABB1" w14:textId="77777777" w:rsidR="00E26DBA" w:rsidRPr="000708A3" w:rsidRDefault="00E26DBA" w:rsidP="000E23A6">
                  <w:pPr>
                    <w:rPr>
                      <w:bCs/>
                      <w:sz w:val="20"/>
                      <w:u w:val="single"/>
                    </w:rPr>
                  </w:pPr>
                  <w:r>
                    <w:rPr>
                      <w:bCs/>
                      <w:sz w:val="20"/>
                      <w:u w:val="single"/>
                    </w:rPr>
                    <w:t>*</w:t>
                  </w:r>
                  <w:r w:rsidRPr="000708A3">
                    <w:rPr>
                      <w:bCs/>
                      <w:sz w:val="20"/>
                      <w:u w:val="single"/>
                    </w:rPr>
                    <w:t>Design for Production</w:t>
                  </w:r>
                </w:p>
                <w:p w14:paraId="5FCD7A7E" w14:textId="77777777" w:rsidR="00E26DBA" w:rsidRPr="000708A3" w:rsidRDefault="00E26DBA" w:rsidP="000E23A6">
                  <w:pPr>
                    <w:ind w:left="255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  <w:r w:rsidRPr="000708A3">
                    <w:rPr>
                      <w:bCs/>
                      <w:sz w:val="20"/>
                    </w:rPr>
                    <w:t>Mass Customization</w:t>
                  </w:r>
                </w:p>
                <w:p w14:paraId="68E121C4" w14:textId="77777777" w:rsidR="00E26DBA" w:rsidRDefault="00E26DBA" w:rsidP="000E23A6">
                  <w:pPr>
                    <w:rPr>
                      <w:iCs/>
                      <w:sz w:val="20"/>
                    </w:rPr>
                  </w:pPr>
                </w:p>
              </w:tc>
            </w:tr>
          </w:tbl>
          <w:p w14:paraId="6EB56ABB" w14:textId="77777777" w:rsidR="00E26DBA" w:rsidRPr="00E079A5" w:rsidRDefault="00E26DBA" w:rsidP="000E23A6">
            <w:pPr>
              <w:jc w:val="center"/>
              <w:rPr>
                <w:bCs/>
                <w:color w:val="000000"/>
                <w:sz w:val="20"/>
              </w:rPr>
            </w:pPr>
            <w:r w:rsidRPr="00E079A5">
              <w:rPr>
                <w:bCs/>
                <w:color w:val="000000"/>
                <w:sz w:val="20"/>
              </w:rPr>
              <w:t>. . .</w:t>
            </w:r>
          </w:p>
        </w:tc>
      </w:tr>
    </w:tbl>
    <w:p w14:paraId="1FC3F9EE" w14:textId="3C57E478" w:rsidR="00E26DBA" w:rsidRDefault="00E26DBA" w:rsidP="00E079A5">
      <w:pPr>
        <w:rPr>
          <w:iCs/>
          <w:color w:val="000000"/>
          <w:sz w:val="20"/>
        </w:rPr>
      </w:pPr>
      <w:bookmarkStart w:id="0" w:name="_GoBack"/>
      <w:bookmarkEnd w:id="0"/>
    </w:p>
    <w:p w14:paraId="12E4B49A" w14:textId="77777777" w:rsidR="00E26DBA" w:rsidRDefault="00E26DBA" w:rsidP="00E079A5">
      <w:pPr>
        <w:rPr>
          <w:iCs/>
          <w:color w:val="000000"/>
          <w:sz w:val="20"/>
        </w:rPr>
      </w:pPr>
    </w:p>
    <w:p w14:paraId="6D6AF8F3" w14:textId="77777777" w:rsidR="00E26DBA" w:rsidRDefault="00E26DBA" w:rsidP="00E079A5">
      <w:pPr>
        <w:rPr>
          <w:iCs/>
          <w:color w:val="000000"/>
          <w:sz w:val="20"/>
        </w:rPr>
      </w:pPr>
    </w:p>
    <w:sectPr w:rsidR="00E26DBA" w:rsidSect="00367FE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99015" w14:textId="77777777" w:rsidR="00E926F1" w:rsidRDefault="00E926F1">
      <w:r>
        <w:separator/>
      </w:r>
    </w:p>
  </w:endnote>
  <w:endnote w:type="continuationSeparator" w:id="0">
    <w:p w14:paraId="5C21B0E4" w14:textId="77777777" w:rsidR="00E926F1" w:rsidRDefault="00E9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51AA" w14:textId="77777777" w:rsidR="009F1657" w:rsidRDefault="009F1657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7D0F9B47" w14:textId="77777777" w:rsidR="009F1657" w:rsidRDefault="009F16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5C5A8" w14:textId="77777777" w:rsidR="00E926F1" w:rsidRDefault="00E926F1">
      <w:r>
        <w:separator/>
      </w:r>
    </w:p>
  </w:footnote>
  <w:footnote w:type="continuationSeparator" w:id="0">
    <w:p w14:paraId="376D260E" w14:textId="77777777" w:rsidR="00E926F1" w:rsidRDefault="00E9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F21B9"/>
    <w:multiLevelType w:val="hybridMultilevel"/>
    <w:tmpl w:val="D1F2C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E013BC"/>
    <w:multiLevelType w:val="hybridMultilevel"/>
    <w:tmpl w:val="6AF6B704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2"/>
  </w:num>
  <w:num w:numId="14">
    <w:abstractNumId w:val="6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02E0A"/>
    <w:rsid w:val="000129D1"/>
    <w:rsid w:val="00016BBF"/>
    <w:rsid w:val="0001768C"/>
    <w:rsid w:val="00020A52"/>
    <w:rsid w:val="000331E3"/>
    <w:rsid w:val="000332D2"/>
    <w:rsid w:val="00042F32"/>
    <w:rsid w:val="00047660"/>
    <w:rsid w:val="000500FB"/>
    <w:rsid w:val="00053AA0"/>
    <w:rsid w:val="00054044"/>
    <w:rsid w:val="0006092B"/>
    <w:rsid w:val="000706A8"/>
    <w:rsid w:val="00071C0D"/>
    <w:rsid w:val="00086308"/>
    <w:rsid w:val="00086746"/>
    <w:rsid w:val="000930E7"/>
    <w:rsid w:val="000A17AF"/>
    <w:rsid w:val="000A38C2"/>
    <w:rsid w:val="000B051B"/>
    <w:rsid w:val="000C00BE"/>
    <w:rsid w:val="000C607C"/>
    <w:rsid w:val="000D4AF2"/>
    <w:rsid w:val="000D7FCF"/>
    <w:rsid w:val="000F04A2"/>
    <w:rsid w:val="000F1F52"/>
    <w:rsid w:val="000F7F95"/>
    <w:rsid w:val="00102E87"/>
    <w:rsid w:val="001107F5"/>
    <w:rsid w:val="00110BB2"/>
    <w:rsid w:val="00110CEC"/>
    <w:rsid w:val="00111332"/>
    <w:rsid w:val="0011179D"/>
    <w:rsid w:val="00112256"/>
    <w:rsid w:val="00122525"/>
    <w:rsid w:val="0012513B"/>
    <w:rsid w:val="00145EE0"/>
    <w:rsid w:val="00147B1D"/>
    <w:rsid w:val="00152524"/>
    <w:rsid w:val="00157388"/>
    <w:rsid w:val="00167379"/>
    <w:rsid w:val="00170F7D"/>
    <w:rsid w:val="001832E3"/>
    <w:rsid w:val="00186F2C"/>
    <w:rsid w:val="001916B0"/>
    <w:rsid w:val="001951D1"/>
    <w:rsid w:val="00195AF7"/>
    <w:rsid w:val="00196908"/>
    <w:rsid w:val="001A3BCC"/>
    <w:rsid w:val="001A5E93"/>
    <w:rsid w:val="001B06B0"/>
    <w:rsid w:val="001B3004"/>
    <w:rsid w:val="001B36D0"/>
    <w:rsid w:val="001B7052"/>
    <w:rsid w:val="001B7464"/>
    <w:rsid w:val="001D1C79"/>
    <w:rsid w:val="001E2C52"/>
    <w:rsid w:val="001E5177"/>
    <w:rsid w:val="001F04B7"/>
    <w:rsid w:val="001F31D8"/>
    <w:rsid w:val="002013E9"/>
    <w:rsid w:val="002037FA"/>
    <w:rsid w:val="002105DB"/>
    <w:rsid w:val="00214D8B"/>
    <w:rsid w:val="00216254"/>
    <w:rsid w:val="002232DC"/>
    <w:rsid w:val="00234446"/>
    <w:rsid w:val="00241466"/>
    <w:rsid w:val="00265E4F"/>
    <w:rsid w:val="002668AC"/>
    <w:rsid w:val="00271F84"/>
    <w:rsid w:val="002766C8"/>
    <w:rsid w:val="00280654"/>
    <w:rsid w:val="00280FE1"/>
    <w:rsid w:val="00281CEF"/>
    <w:rsid w:val="00286126"/>
    <w:rsid w:val="00295772"/>
    <w:rsid w:val="00296D04"/>
    <w:rsid w:val="002A12AB"/>
    <w:rsid w:val="002B08EE"/>
    <w:rsid w:val="002B7DDD"/>
    <w:rsid w:val="002C42B2"/>
    <w:rsid w:val="002C5B09"/>
    <w:rsid w:val="002D6A86"/>
    <w:rsid w:val="002E4063"/>
    <w:rsid w:val="002F00B6"/>
    <w:rsid w:val="00313135"/>
    <w:rsid w:val="0031771D"/>
    <w:rsid w:val="00330A82"/>
    <w:rsid w:val="003355A6"/>
    <w:rsid w:val="003532D5"/>
    <w:rsid w:val="00355BEA"/>
    <w:rsid w:val="003565AC"/>
    <w:rsid w:val="003614F4"/>
    <w:rsid w:val="003679E5"/>
    <w:rsid w:val="00367FED"/>
    <w:rsid w:val="00376829"/>
    <w:rsid w:val="00376FAD"/>
    <w:rsid w:val="00390106"/>
    <w:rsid w:val="00396EF1"/>
    <w:rsid w:val="0039738A"/>
    <w:rsid w:val="0039740B"/>
    <w:rsid w:val="003A3211"/>
    <w:rsid w:val="003A5893"/>
    <w:rsid w:val="003B0185"/>
    <w:rsid w:val="003D7777"/>
    <w:rsid w:val="003E03DE"/>
    <w:rsid w:val="003E4903"/>
    <w:rsid w:val="003F2684"/>
    <w:rsid w:val="003F2BC4"/>
    <w:rsid w:val="003F407F"/>
    <w:rsid w:val="003F4F97"/>
    <w:rsid w:val="0040157E"/>
    <w:rsid w:val="004114BB"/>
    <w:rsid w:val="00421553"/>
    <w:rsid w:val="004251D9"/>
    <w:rsid w:val="00430162"/>
    <w:rsid w:val="004303F9"/>
    <w:rsid w:val="004317B4"/>
    <w:rsid w:val="00435A8C"/>
    <w:rsid w:val="00441299"/>
    <w:rsid w:val="00450F20"/>
    <w:rsid w:val="0045144E"/>
    <w:rsid w:val="00455893"/>
    <w:rsid w:val="004573FF"/>
    <w:rsid w:val="00467035"/>
    <w:rsid w:val="004845B9"/>
    <w:rsid w:val="0048570E"/>
    <w:rsid w:val="0049626F"/>
    <w:rsid w:val="004A36DC"/>
    <w:rsid w:val="004C12B7"/>
    <w:rsid w:val="004C69D9"/>
    <w:rsid w:val="004D61BB"/>
    <w:rsid w:val="004D6DDD"/>
    <w:rsid w:val="004E3F61"/>
    <w:rsid w:val="004F06AD"/>
    <w:rsid w:val="004F12B7"/>
    <w:rsid w:val="0050059B"/>
    <w:rsid w:val="00500F18"/>
    <w:rsid w:val="005033BE"/>
    <w:rsid w:val="00505E1A"/>
    <w:rsid w:val="00513481"/>
    <w:rsid w:val="005163DA"/>
    <w:rsid w:val="00516D6E"/>
    <w:rsid w:val="005203F3"/>
    <w:rsid w:val="0053411D"/>
    <w:rsid w:val="00535D63"/>
    <w:rsid w:val="00541F45"/>
    <w:rsid w:val="005464F9"/>
    <w:rsid w:val="0056016E"/>
    <w:rsid w:val="00570FD8"/>
    <w:rsid w:val="00577919"/>
    <w:rsid w:val="005812EB"/>
    <w:rsid w:val="00586A8F"/>
    <w:rsid w:val="005877D4"/>
    <w:rsid w:val="00587C3E"/>
    <w:rsid w:val="00596402"/>
    <w:rsid w:val="0059648B"/>
    <w:rsid w:val="00597092"/>
    <w:rsid w:val="005A029C"/>
    <w:rsid w:val="005A6C4C"/>
    <w:rsid w:val="005B26DE"/>
    <w:rsid w:val="005C0995"/>
    <w:rsid w:val="005C100B"/>
    <w:rsid w:val="005C45C6"/>
    <w:rsid w:val="005D2A4E"/>
    <w:rsid w:val="005D4500"/>
    <w:rsid w:val="005E1E2E"/>
    <w:rsid w:val="005E2AC0"/>
    <w:rsid w:val="005E362E"/>
    <w:rsid w:val="005E3FA0"/>
    <w:rsid w:val="005E48C6"/>
    <w:rsid w:val="005E5A0C"/>
    <w:rsid w:val="005F15E7"/>
    <w:rsid w:val="005F3AE8"/>
    <w:rsid w:val="005F42F0"/>
    <w:rsid w:val="00605F46"/>
    <w:rsid w:val="006110F1"/>
    <w:rsid w:val="00612AB6"/>
    <w:rsid w:val="006213E9"/>
    <w:rsid w:val="00623271"/>
    <w:rsid w:val="00624EA9"/>
    <w:rsid w:val="00627487"/>
    <w:rsid w:val="006346D2"/>
    <w:rsid w:val="00635FD5"/>
    <w:rsid w:val="00637310"/>
    <w:rsid w:val="00640826"/>
    <w:rsid w:val="00641F0D"/>
    <w:rsid w:val="006421C3"/>
    <w:rsid w:val="00643525"/>
    <w:rsid w:val="006464F2"/>
    <w:rsid w:val="00652A43"/>
    <w:rsid w:val="00652ACC"/>
    <w:rsid w:val="00667A59"/>
    <w:rsid w:val="0067204B"/>
    <w:rsid w:val="0067648F"/>
    <w:rsid w:val="00681AB4"/>
    <w:rsid w:val="0068272F"/>
    <w:rsid w:val="0069301E"/>
    <w:rsid w:val="006A4754"/>
    <w:rsid w:val="006A4A2F"/>
    <w:rsid w:val="006A5A30"/>
    <w:rsid w:val="006B57A3"/>
    <w:rsid w:val="006C47DB"/>
    <w:rsid w:val="006C4F6A"/>
    <w:rsid w:val="006C63BE"/>
    <w:rsid w:val="006C68A4"/>
    <w:rsid w:val="006C7705"/>
    <w:rsid w:val="006E0167"/>
    <w:rsid w:val="006E4FC0"/>
    <w:rsid w:val="006E6AB1"/>
    <w:rsid w:val="006F22D4"/>
    <w:rsid w:val="006F2A0A"/>
    <w:rsid w:val="006F60AA"/>
    <w:rsid w:val="006F7278"/>
    <w:rsid w:val="00702619"/>
    <w:rsid w:val="007140AB"/>
    <w:rsid w:val="00726D95"/>
    <w:rsid w:val="0073329F"/>
    <w:rsid w:val="00737834"/>
    <w:rsid w:val="0074786F"/>
    <w:rsid w:val="00754B02"/>
    <w:rsid w:val="00760EDA"/>
    <w:rsid w:val="00763792"/>
    <w:rsid w:val="00776E5B"/>
    <w:rsid w:val="00781182"/>
    <w:rsid w:val="007821DD"/>
    <w:rsid w:val="007928A1"/>
    <w:rsid w:val="007A5303"/>
    <w:rsid w:val="007B0603"/>
    <w:rsid w:val="007B70A5"/>
    <w:rsid w:val="007B7369"/>
    <w:rsid w:val="007C333D"/>
    <w:rsid w:val="007D02ED"/>
    <w:rsid w:val="007D297F"/>
    <w:rsid w:val="007D43C2"/>
    <w:rsid w:val="007D614E"/>
    <w:rsid w:val="007D7C1E"/>
    <w:rsid w:val="007E2335"/>
    <w:rsid w:val="007F2DF0"/>
    <w:rsid w:val="00800AD1"/>
    <w:rsid w:val="00803A96"/>
    <w:rsid w:val="008060E0"/>
    <w:rsid w:val="0080727F"/>
    <w:rsid w:val="008140FF"/>
    <w:rsid w:val="00837594"/>
    <w:rsid w:val="008636D1"/>
    <w:rsid w:val="00864A78"/>
    <w:rsid w:val="00875D88"/>
    <w:rsid w:val="0088391F"/>
    <w:rsid w:val="008905BB"/>
    <w:rsid w:val="008A3A55"/>
    <w:rsid w:val="008B2923"/>
    <w:rsid w:val="008C58C2"/>
    <w:rsid w:val="008D1E2C"/>
    <w:rsid w:val="008D6AE9"/>
    <w:rsid w:val="008E3CD5"/>
    <w:rsid w:val="008E6FF9"/>
    <w:rsid w:val="008E7DA9"/>
    <w:rsid w:val="008F2158"/>
    <w:rsid w:val="008F46C7"/>
    <w:rsid w:val="009021DA"/>
    <w:rsid w:val="00911018"/>
    <w:rsid w:val="009111A5"/>
    <w:rsid w:val="009135F6"/>
    <w:rsid w:val="00916826"/>
    <w:rsid w:val="00916B7A"/>
    <w:rsid w:val="00927BAF"/>
    <w:rsid w:val="00927E3C"/>
    <w:rsid w:val="009327E6"/>
    <w:rsid w:val="00943B4F"/>
    <w:rsid w:val="00950C6C"/>
    <w:rsid w:val="00961A37"/>
    <w:rsid w:val="00976692"/>
    <w:rsid w:val="00982860"/>
    <w:rsid w:val="00982C28"/>
    <w:rsid w:val="0099144C"/>
    <w:rsid w:val="00993F70"/>
    <w:rsid w:val="009B1AC9"/>
    <w:rsid w:val="009C0922"/>
    <w:rsid w:val="009C1141"/>
    <w:rsid w:val="009D0084"/>
    <w:rsid w:val="009D053E"/>
    <w:rsid w:val="009D1437"/>
    <w:rsid w:val="009D1AAB"/>
    <w:rsid w:val="009E5E3E"/>
    <w:rsid w:val="009F1657"/>
    <w:rsid w:val="00A0226A"/>
    <w:rsid w:val="00A051E4"/>
    <w:rsid w:val="00A21FB6"/>
    <w:rsid w:val="00A2440E"/>
    <w:rsid w:val="00A3404E"/>
    <w:rsid w:val="00A430F8"/>
    <w:rsid w:val="00A4358E"/>
    <w:rsid w:val="00A44E52"/>
    <w:rsid w:val="00A6224D"/>
    <w:rsid w:val="00A6251A"/>
    <w:rsid w:val="00A66EF4"/>
    <w:rsid w:val="00A711AF"/>
    <w:rsid w:val="00A82106"/>
    <w:rsid w:val="00A8436F"/>
    <w:rsid w:val="00A85EC3"/>
    <w:rsid w:val="00A928C9"/>
    <w:rsid w:val="00A97D54"/>
    <w:rsid w:val="00AA6C90"/>
    <w:rsid w:val="00AA7E22"/>
    <w:rsid w:val="00AB12F2"/>
    <w:rsid w:val="00AB23E8"/>
    <w:rsid w:val="00AB2C4A"/>
    <w:rsid w:val="00AB39B2"/>
    <w:rsid w:val="00AC20BE"/>
    <w:rsid w:val="00AC4A02"/>
    <w:rsid w:val="00AC7F62"/>
    <w:rsid w:val="00AD0487"/>
    <w:rsid w:val="00AD17D7"/>
    <w:rsid w:val="00AD4B93"/>
    <w:rsid w:val="00AE1F2D"/>
    <w:rsid w:val="00AE2460"/>
    <w:rsid w:val="00AE3908"/>
    <w:rsid w:val="00AE748B"/>
    <w:rsid w:val="00AE7C91"/>
    <w:rsid w:val="00AF06B0"/>
    <w:rsid w:val="00B0219C"/>
    <w:rsid w:val="00B05512"/>
    <w:rsid w:val="00B064E1"/>
    <w:rsid w:val="00B069C8"/>
    <w:rsid w:val="00B06BF5"/>
    <w:rsid w:val="00B07FF0"/>
    <w:rsid w:val="00B12CFB"/>
    <w:rsid w:val="00B13A21"/>
    <w:rsid w:val="00B25E6D"/>
    <w:rsid w:val="00B419DA"/>
    <w:rsid w:val="00B55C4D"/>
    <w:rsid w:val="00B5657D"/>
    <w:rsid w:val="00B56944"/>
    <w:rsid w:val="00B8165C"/>
    <w:rsid w:val="00B8357F"/>
    <w:rsid w:val="00B84C5A"/>
    <w:rsid w:val="00B902A0"/>
    <w:rsid w:val="00B93AD9"/>
    <w:rsid w:val="00B9764C"/>
    <w:rsid w:val="00B97B43"/>
    <w:rsid w:val="00BC31F7"/>
    <w:rsid w:val="00BC37C6"/>
    <w:rsid w:val="00BD70A7"/>
    <w:rsid w:val="00BE2C8F"/>
    <w:rsid w:val="00BE62B8"/>
    <w:rsid w:val="00BE78F7"/>
    <w:rsid w:val="00BF3F3A"/>
    <w:rsid w:val="00BF7C37"/>
    <w:rsid w:val="00C00491"/>
    <w:rsid w:val="00C12C86"/>
    <w:rsid w:val="00C1645D"/>
    <w:rsid w:val="00C21A84"/>
    <w:rsid w:val="00C2491C"/>
    <w:rsid w:val="00C24C6B"/>
    <w:rsid w:val="00C267BD"/>
    <w:rsid w:val="00C27777"/>
    <w:rsid w:val="00C365C7"/>
    <w:rsid w:val="00C41B44"/>
    <w:rsid w:val="00C505C4"/>
    <w:rsid w:val="00C54CB1"/>
    <w:rsid w:val="00C61102"/>
    <w:rsid w:val="00C635CC"/>
    <w:rsid w:val="00C6389A"/>
    <w:rsid w:val="00C64184"/>
    <w:rsid w:val="00C726D1"/>
    <w:rsid w:val="00C72E2B"/>
    <w:rsid w:val="00C7643D"/>
    <w:rsid w:val="00C80546"/>
    <w:rsid w:val="00C83059"/>
    <w:rsid w:val="00C87286"/>
    <w:rsid w:val="00CA5F1B"/>
    <w:rsid w:val="00CB6620"/>
    <w:rsid w:val="00CC56D7"/>
    <w:rsid w:val="00CC6CC2"/>
    <w:rsid w:val="00CE2B67"/>
    <w:rsid w:val="00CE36CB"/>
    <w:rsid w:val="00D014E9"/>
    <w:rsid w:val="00D01D72"/>
    <w:rsid w:val="00D0696D"/>
    <w:rsid w:val="00D07CA5"/>
    <w:rsid w:val="00D21E88"/>
    <w:rsid w:val="00D26D74"/>
    <w:rsid w:val="00D4633C"/>
    <w:rsid w:val="00D54FED"/>
    <w:rsid w:val="00D564AF"/>
    <w:rsid w:val="00D568DB"/>
    <w:rsid w:val="00D63036"/>
    <w:rsid w:val="00D63B36"/>
    <w:rsid w:val="00D66A60"/>
    <w:rsid w:val="00D7103E"/>
    <w:rsid w:val="00D7364A"/>
    <w:rsid w:val="00D80BE8"/>
    <w:rsid w:val="00D81B09"/>
    <w:rsid w:val="00D8225E"/>
    <w:rsid w:val="00D84BA8"/>
    <w:rsid w:val="00D93F09"/>
    <w:rsid w:val="00D97052"/>
    <w:rsid w:val="00DA692E"/>
    <w:rsid w:val="00DC1FB7"/>
    <w:rsid w:val="00DD5003"/>
    <w:rsid w:val="00DD6062"/>
    <w:rsid w:val="00DE0264"/>
    <w:rsid w:val="00DE437B"/>
    <w:rsid w:val="00E079A5"/>
    <w:rsid w:val="00E166B1"/>
    <w:rsid w:val="00E22D57"/>
    <w:rsid w:val="00E24B78"/>
    <w:rsid w:val="00E26DBA"/>
    <w:rsid w:val="00E27723"/>
    <w:rsid w:val="00E30162"/>
    <w:rsid w:val="00E33A06"/>
    <w:rsid w:val="00E365DA"/>
    <w:rsid w:val="00E4039E"/>
    <w:rsid w:val="00E46194"/>
    <w:rsid w:val="00E47237"/>
    <w:rsid w:val="00E548D5"/>
    <w:rsid w:val="00E613BE"/>
    <w:rsid w:val="00E61565"/>
    <w:rsid w:val="00E7000F"/>
    <w:rsid w:val="00E85BF7"/>
    <w:rsid w:val="00E926F1"/>
    <w:rsid w:val="00EA4257"/>
    <w:rsid w:val="00EA425D"/>
    <w:rsid w:val="00EB6131"/>
    <w:rsid w:val="00EB6424"/>
    <w:rsid w:val="00EC182F"/>
    <w:rsid w:val="00EC2227"/>
    <w:rsid w:val="00ED0459"/>
    <w:rsid w:val="00ED2DCD"/>
    <w:rsid w:val="00ED4DDA"/>
    <w:rsid w:val="00EE390E"/>
    <w:rsid w:val="00EF34AD"/>
    <w:rsid w:val="00F0157A"/>
    <w:rsid w:val="00F0462C"/>
    <w:rsid w:val="00F06BAF"/>
    <w:rsid w:val="00F11A60"/>
    <w:rsid w:val="00F21C41"/>
    <w:rsid w:val="00F314E4"/>
    <w:rsid w:val="00F428AE"/>
    <w:rsid w:val="00F44C4A"/>
    <w:rsid w:val="00F5718B"/>
    <w:rsid w:val="00F578FC"/>
    <w:rsid w:val="00F60C08"/>
    <w:rsid w:val="00F6378D"/>
    <w:rsid w:val="00F650FC"/>
    <w:rsid w:val="00F70F84"/>
    <w:rsid w:val="00F7397C"/>
    <w:rsid w:val="00F7469A"/>
    <w:rsid w:val="00F852CE"/>
    <w:rsid w:val="00F87003"/>
    <w:rsid w:val="00F91CAE"/>
    <w:rsid w:val="00F91E9F"/>
    <w:rsid w:val="00F93146"/>
    <w:rsid w:val="00F94679"/>
    <w:rsid w:val="00F96393"/>
    <w:rsid w:val="00FA51C3"/>
    <w:rsid w:val="00FA66AC"/>
    <w:rsid w:val="00FB4D94"/>
    <w:rsid w:val="00FB4FC6"/>
    <w:rsid w:val="00FB5022"/>
    <w:rsid w:val="00FC16A5"/>
    <w:rsid w:val="00FC17B7"/>
    <w:rsid w:val="00FD70AA"/>
    <w:rsid w:val="00FE754E"/>
    <w:rsid w:val="00FE7B2A"/>
    <w:rsid w:val="00FF488B"/>
    <w:rsid w:val="00FF536D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B24D9"/>
  <w15:docId w15:val="{DF351051-26B7-4F30-96D9-A3487E0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BA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67FED"/>
    <w:rPr>
      <w:sz w:val="24"/>
    </w:rPr>
  </w:style>
  <w:style w:type="paragraph" w:styleId="ListParagraph">
    <w:name w:val="List Paragraph"/>
    <w:basedOn w:val="Normal"/>
    <w:uiPriority w:val="34"/>
    <w:qFormat/>
    <w:rsid w:val="00485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FD01F-31F1-4A7A-8D55-7E70BA97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990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111</cp:revision>
  <cp:lastPrinted>2011-08-08T18:44:00Z</cp:lastPrinted>
  <dcterms:created xsi:type="dcterms:W3CDTF">2017-08-15T20:32:00Z</dcterms:created>
  <dcterms:modified xsi:type="dcterms:W3CDTF">2020-03-05T22:32:00Z</dcterms:modified>
</cp:coreProperties>
</file>