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6BD8F" w14:textId="4692E0D6" w:rsidR="004E1255" w:rsidRPr="00032B3E" w:rsidRDefault="004E1255" w:rsidP="004E1255">
      <w:pPr>
        <w:jc w:val="center"/>
        <w:rPr>
          <w:b/>
          <w:i/>
          <w:iCs/>
          <w:color w:val="000000"/>
          <w:szCs w:val="24"/>
          <w:u w:val="single"/>
        </w:rPr>
      </w:pPr>
      <w:r w:rsidRPr="00032B3E">
        <w:rPr>
          <w:b/>
          <w:i/>
          <w:iCs/>
          <w:color w:val="000000"/>
          <w:szCs w:val="24"/>
          <w:u w:val="single"/>
        </w:rPr>
        <w:t>Inventory Risk Pooling</w:t>
      </w:r>
    </w:p>
    <w:p w14:paraId="2EA2F12A" w14:textId="77777777" w:rsidR="004E1255" w:rsidRPr="00032B3E" w:rsidRDefault="004E1255" w:rsidP="004E1255">
      <w:pPr>
        <w:jc w:val="center"/>
        <w:rPr>
          <w:i/>
          <w:iCs/>
          <w:color w:val="000000"/>
          <w:sz w:val="20"/>
        </w:rPr>
      </w:pPr>
      <w:r w:rsidRPr="00032B3E">
        <w:rPr>
          <w:i/>
          <w:iCs/>
          <w:color w:val="000000"/>
          <w:sz w:val="20"/>
        </w:rPr>
        <w:t>Michael D. Harper, Ph.D.</w:t>
      </w:r>
    </w:p>
    <w:p w14:paraId="3C0AA669" w14:textId="77777777" w:rsidR="004E1255" w:rsidRPr="00032B3E" w:rsidRDefault="004E1255" w:rsidP="004E1255">
      <w:pPr>
        <w:rPr>
          <w:iCs/>
          <w:color w:val="000000"/>
          <w:sz w:val="20"/>
        </w:rPr>
      </w:pPr>
    </w:p>
    <w:tbl>
      <w:tblPr>
        <w:tblStyle w:val="TableGrid"/>
        <w:tblW w:w="0" w:type="auto"/>
        <w:tblBorders>
          <w:top w:val="thinThickLargeGap" w:sz="24" w:space="0" w:color="auto"/>
          <w:left w:val="thinThickLargeGap" w:sz="24" w:space="0" w:color="auto"/>
          <w:bottom w:val="thickThinLargeGap" w:sz="24" w:space="0" w:color="auto"/>
          <w:right w:val="thickThinLargeGap" w:sz="24" w:space="0" w:color="auto"/>
          <w:insideH w:val="none" w:sz="0" w:space="0" w:color="auto"/>
          <w:insideV w:val="none" w:sz="0" w:space="0" w:color="auto"/>
        </w:tblBorders>
        <w:tblLook w:val="04A0" w:firstRow="1" w:lastRow="0" w:firstColumn="1" w:lastColumn="0" w:noHBand="0" w:noVBand="1"/>
      </w:tblPr>
      <w:tblGrid>
        <w:gridCol w:w="8630"/>
      </w:tblGrid>
      <w:tr w:rsidR="004E1255" w:rsidRPr="00032B3E" w14:paraId="0A755090" w14:textId="77777777" w:rsidTr="00F12E78">
        <w:tc>
          <w:tcPr>
            <w:tcW w:w="8630" w:type="dxa"/>
          </w:tcPr>
          <w:p w14:paraId="7F9ECEED" w14:textId="77777777" w:rsidR="004E1255" w:rsidRPr="00032B3E" w:rsidRDefault="004E1255" w:rsidP="00F12E78">
            <w:pPr>
              <w:rPr>
                <w:iCs/>
                <w:color w:val="000000"/>
                <w:sz w:val="20"/>
              </w:rPr>
            </w:pPr>
            <w:r w:rsidRPr="00032B3E">
              <w:rPr>
                <w:iCs/>
                <w:color w:val="000000"/>
                <w:sz w:val="20"/>
              </w:rPr>
              <w:t>Inventory Risk Pooling aggregates inventory through upstream centralized inventory to service multiple downstream demand channels.  For the same service levels, inventory risk pooling will usually lower safety stock, lower average inventory, lower inventory carrying cost, and increase efficiency.</w:t>
            </w:r>
          </w:p>
        </w:tc>
      </w:tr>
    </w:tbl>
    <w:p w14:paraId="18851898" w14:textId="774BF1E2" w:rsidR="004E1255" w:rsidRPr="00032B3E" w:rsidRDefault="004E1255" w:rsidP="004E1255">
      <w:pPr>
        <w:rPr>
          <w:iCs/>
          <w:color w:val="000000"/>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
        <w:gridCol w:w="271"/>
        <w:gridCol w:w="1468"/>
        <w:gridCol w:w="538"/>
        <w:gridCol w:w="282"/>
        <w:gridCol w:w="1343"/>
        <w:gridCol w:w="271"/>
        <w:gridCol w:w="271"/>
        <w:gridCol w:w="271"/>
        <w:gridCol w:w="1139"/>
        <w:gridCol w:w="492"/>
        <w:gridCol w:w="489"/>
        <w:gridCol w:w="1217"/>
        <w:gridCol w:w="271"/>
        <w:gridCol w:w="266"/>
      </w:tblGrid>
      <w:tr w:rsidR="00DD79BA" w:rsidRPr="00032B3E" w14:paraId="34EF93E7" w14:textId="77777777" w:rsidTr="00DD79BA">
        <w:tc>
          <w:tcPr>
            <w:tcW w:w="151" w:type="pct"/>
            <w:tcBorders>
              <w:top w:val="thinThickLargeGap" w:sz="24" w:space="0" w:color="auto"/>
              <w:left w:val="thinThickLargeGap" w:sz="24" w:space="0" w:color="auto"/>
            </w:tcBorders>
          </w:tcPr>
          <w:p w14:paraId="450D48E0" w14:textId="77777777" w:rsidR="00DD79BA" w:rsidRPr="00032B3E" w:rsidRDefault="00DD79BA" w:rsidP="00F12E78">
            <w:pPr>
              <w:rPr>
                <w:iCs/>
                <w:sz w:val="20"/>
              </w:rPr>
            </w:pPr>
          </w:p>
        </w:tc>
        <w:tc>
          <w:tcPr>
            <w:tcW w:w="153" w:type="pct"/>
            <w:tcBorders>
              <w:top w:val="thinThickLargeGap" w:sz="24" w:space="0" w:color="auto"/>
            </w:tcBorders>
          </w:tcPr>
          <w:p w14:paraId="29B1820F" w14:textId="77777777" w:rsidR="00DD79BA" w:rsidRPr="00032B3E" w:rsidRDefault="00DD79BA" w:rsidP="00F12E78">
            <w:pPr>
              <w:rPr>
                <w:iCs/>
                <w:sz w:val="20"/>
              </w:rPr>
            </w:pPr>
          </w:p>
        </w:tc>
        <w:tc>
          <w:tcPr>
            <w:tcW w:w="4393" w:type="pct"/>
            <w:gridSpan w:val="11"/>
            <w:tcBorders>
              <w:top w:val="thinThickLargeGap" w:sz="24" w:space="0" w:color="auto"/>
            </w:tcBorders>
            <w:vAlign w:val="center"/>
          </w:tcPr>
          <w:p w14:paraId="19F96E92" w14:textId="283C56C1" w:rsidR="00DD79BA" w:rsidRPr="00032B3E" w:rsidRDefault="00DD79BA" w:rsidP="00DD79BA">
            <w:pPr>
              <w:jc w:val="center"/>
              <w:rPr>
                <w:iCs/>
                <w:sz w:val="20"/>
              </w:rPr>
            </w:pPr>
            <w:r w:rsidRPr="00032B3E">
              <w:rPr>
                <w:b/>
                <w:i/>
                <w:iCs/>
                <w:color w:val="000000"/>
                <w:szCs w:val="24"/>
                <w:u w:val="single"/>
              </w:rPr>
              <w:t>Inventory Risk Pooling</w:t>
            </w:r>
          </w:p>
        </w:tc>
        <w:tc>
          <w:tcPr>
            <w:tcW w:w="153" w:type="pct"/>
            <w:tcBorders>
              <w:top w:val="thinThickLargeGap" w:sz="24" w:space="0" w:color="auto"/>
            </w:tcBorders>
          </w:tcPr>
          <w:p w14:paraId="11139F7F" w14:textId="77777777" w:rsidR="00DD79BA" w:rsidRPr="00032B3E" w:rsidRDefault="00DD79BA" w:rsidP="00F12E78">
            <w:pPr>
              <w:rPr>
                <w:iCs/>
                <w:sz w:val="20"/>
              </w:rPr>
            </w:pPr>
          </w:p>
        </w:tc>
        <w:tc>
          <w:tcPr>
            <w:tcW w:w="150" w:type="pct"/>
            <w:tcBorders>
              <w:top w:val="thinThickLargeGap" w:sz="24" w:space="0" w:color="auto"/>
              <w:right w:val="thickThinLargeGap" w:sz="24" w:space="0" w:color="auto"/>
            </w:tcBorders>
          </w:tcPr>
          <w:p w14:paraId="38DA976A" w14:textId="77777777" w:rsidR="00DD79BA" w:rsidRPr="00032B3E" w:rsidRDefault="00DD79BA" w:rsidP="00F12E78">
            <w:pPr>
              <w:rPr>
                <w:iCs/>
                <w:sz w:val="20"/>
              </w:rPr>
            </w:pPr>
          </w:p>
        </w:tc>
      </w:tr>
      <w:tr w:rsidR="004E1255" w:rsidRPr="00032B3E" w14:paraId="25090C99" w14:textId="77777777" w:rsidTr="00DD79BA">
        <w:tc>
          <w:tcPr>
            <w:tcW w:w="151" w:type="pct"/>
            <w:tcBorders>
              <w:left w:val="thinThickLargeGap" w:sz="24" w:space="0" w:color="auto"/>
            </w:tcBorders>
          </w:tcPr>
          <w:p w14:paraId="3E0A53AB" w14:textId="77777777" w:rsidR="004E1255" w:rsidRPr="00032B3E" w:rsidRDefault="004E1255" w:rsidP="00F12E78">
            <w:pPr>
              <w:rPr>
                <w:iCs/>
                <w:sz w:val="20"/>
              </w:rPr>
            </w:pPr>
          </w:p>
        </w:tc>
        <w:tc>
          <w:tcPr>
            <w:tcW w:w="153" w:type="pct"/>
            <w:tcBorders>
              <w:top w:val="nil"/>
              <w:left w:val="nil"/>
              <w:right w:val="nil"/>
            </w:tcBorders>
          </w:tcPr>
          <w:p w14:paraId="2D388C8B" w14:textId="77777777" w:rsidR="004E1255" w:rsidRPr="00032B3E" w:rsidRDefault="004E1255" w:rsidP="00F12E78">
            <w:pPr>
              <w:rPr>
                <w:iCs/>
                <w:sz w:val="20"/>
              </w:rPr>
            </w:pPr>
          </w:p>
        </w:tc>
        <w:tc>
          <w:tcPr>
            <w:tcW w:w="2050" w:type="pct"/>
            <w:gridSpan w:val="4"/>
            <w:tcBorders>
              <w:top w:val="nil"/>
              <w:left w:val="nil"/>
              <w:right w:val="nil"/>
            </w:tcBorders>
            <w:vAlign w:val="center"/>
          </w:tcPr>
          <w:p w14:paraId="6D748251" w14:textId="77777777" w:rsidR="004E1255" w:rsidRPr="00032B3E" w:rsidRDefault="004E1255" w:rsidP="00F12E78">
            <w:pPr>
              <w:rPr>
                <w:b/>
                <w:iCs/>
                <w:sz w:val="20"/>
              </w:rPr>
            </w:pPr>
          </w:p>
        </w:tc>
        <w:tc>
          <w:tcPr>
            <w:tcW w:w="153" w:type="pct"/>
            <w:tcBorders>
              <w:top w:val="nil"/>
              <w:left w:val="nil"/>
              <w:right w:val="nil"/>
            </w:tcBorders>
          </w:tcPr>
          <w:p w14:paraId="29B844C1" w14:textId="77777777" w:rsidR="004E1255" w:rsidRPr="00032B3E" w:rsidRDefault="004E1255" w:rsidP="00F12E78">
            <w:pPr>
              <w:rPr>
                <w:b/>
                <w:iCs/>
                <w:sz w:val="20"/>
              </w:rPr>
            </w:pPr>
          </w:p>
        </w:tc>
        <w:tc>
          <w:tcPr>
            <w:tcW w:w="153" w:type="pct"/>
          </w:tcPr>
          <w:p w14:paraId="1D32662C" w14:textId="77777777" w:rsidR="004E1255" w:rsidRPr="00032B3E" w:rsidRDefault="004E1255" w:rsidP="00F12E78">
            <w:pPr>
              <w:rPr>
                <w:b/>
                <w:iCs/>
                <w:sz w:val="20"/>
              </w:rPr>
            </w:pPr>
          </w:p>
        </w:tc>
        <w:tc>
          <w:tcPr>
            <w:tcW w:w="153" w:type="pct"/>
            <w:tcBorders>
              <w:top w:val="nil"/>
              <w:left w:val="nil"/>
              <w:right w:val="nil"/>
            </w:tcBorders>
          </w:tcPr>
          <w:p w14:paraId="31867975" w14:textId="77777777" w:rsidR="004E1255" w:rsidRPr="00032B3E" w:rsidRDefault="004E1255" w:rsidP="00F12E78">
            <w:pPr>
              <w:rPr>
                <w:b/>
                <w:iCs/>
                <w:sz w:val="20"/>
              </w:rPr>
            </w:pPr>
          </w:p>
        </w:tc>
        <w:tc>
          <w:tcPr>
            <w:tcW w:w="1884" w:type="pct"/>
            <w:gridSpan w:val="4"/>
            <w:tcBorders>
              <w:top w:val="nil"/>
              <w:left w:val="nil"/>
              <w:right w:val="nil"/>
            </w:tcBorders>
            <w:vAlign w:val="center"/>
          </w:tcPr>
          <w:p w14:paraId="0EEE3E52" w14:textId="77777777" w:rsidR="004E1255" w:rsidRPr="00032B3E" w:rsidRDefault="004E1255" w:rsidP="00F12E78">
            <w:pPr>
              <w:rPr>
                <w:b/>
                <w:iCs/>
                <w:sz w:val="20"/>
              </w:rPr>
            </w:pPr>
          </w:p>
        </w:tc>
        <w:tc>
          <w:tcPr>
            <w:tcW w:w="153" w:type="pct"/>
            <w:tcBorders>
              <w:top w:val="nil"/>
              <w:left w:val="nil"/>
              <w:right w:val="nil"/>
            </w:tcBorders>
          </w:tcPr>
          <w:p w14:paraId="64D987D5" w14:textId="77777777" w:rsidR="004E1255" w:rsidRPr="00032B3E" w:rsidRDefault="004E1255" w:rsidP="00F12E78">
            <w:pPr>
              <w:rPr>
                <w:iCs/>
                <w:sz w:val="20"/>
              </w:rPr>
            </w:pPr>
          </w:p>
        </w:tc>
        <w:tc>
          <w:tcPr>
            <w:tcW w:w="150" w:type="pct"/>
            <w:tcBorders>
              <w:right w:val="thickThinLargeGap" w:sz="24" w:space="0" w:color="auto"/>
            </w:tcBorders>
          </w:tcPr>
          <w:p w14:paraId="083CF17D" w14:textId="77777777" w:rsidR="004E1255" w:rsidRPr="00032B3E" w:rsidRDefault="004E1255" w:rsidP="00F12E78">
            <w:pPr>
              <w:rPr>
                <w:iCs/>
                <w:sz w:val="20"/>
              </w:rPr>
            </w:pPr>
          </w:p>
        </w:tc>
      </w:tr>
      <w:tr w:rsidR="004E1255" w:rsidRPr="00032B3E" w14:paraId="34F9BA02" w14:textId="77777777" w:rsidTr="00DD79BA">
        <w:tc>
          <w:tcPr>
            <w:tcW w:w="151" w:type="pct"/>
            <w:tcBorders>
              <w:left w:val="thinThickLargeGap" w:sz="24" w:space="0" w:color="auto"/>
            </w:tcBorders>
          </w:tcPr>
          <w:p w14:paraId="4572A902" w14:textId="77777777" w:rsidR="004E1255" w:rsidRPr="00032B3E" w:rsidRDefault="004E1255" w:rsidP="004E1255">
            <w:pPr>
              <w:rPr>
                <w:iCs/>
                <w:sz w:val="20"/>
              </w:rPr>
            </w:pPr>
          </w:p>
        </w:tc>
        <w:tc>
          <w:tcPr>
            <w:tcW w:w="153" w:type="pct"/>
            <w:tcBorders>
              <w:top w:val="nil"/>
              <w:left w:val="nil"/>
              <w:right w:val="nil"/>
            </w:tcBorders>
          </w:tcPr>
          <w:p w14:paraId="5ACA80B3" w14:textId="77777777" w:rsidR="004E1255" w:rsidRPr="00032B3E" w:rsidRDefault="004E1255" w:rsidP="004E1255">
            <w:pPr>
              <w:rPr>
                <w:iCs/>
                <w:sz w:val="20"/>
              </w:rPr>
            </w:pPr>
          </w:p>
        </w:tc>
        <w:tc>
          <w:tcPr>
            <w:tcW w:w="4393" w:type="pct"/>
            <w:gridSpan w:val="11"/>
            <w:tcBorders>
              <w:top w:val="nil"/>
              <w:left w:val="nil"/>
              <w:right w:val="nil"/>
            </w:tcBorders>
            <w:vAlign w:val="center"/>
          </w:tcPr>
          <w:p w14:paraId="54FFC0CF" w14:textId="39EA5539" w:rsidR="00DD79BA" w:rsidRPr="00DD79BA" w:rsidRDefault="004E1255" w:rsidP="00DD79BA">
            <w:pPr>
              <w:jc w:val="center"/>
              <w:rPr>
                <w:iCs/>
                <w:color w:val="000000"/>
                <w:sz w:val="20"/>
              </w:rPr>
            </w:pPr>
            <w:r w:rsidRPr="00032B3E">
              <w:rPr>
                <w:iCs/>
                <w:color w:val="000000"/>
                <w:sz w:val="20"/>
              </w:rPr>
              <w:t>Consider two distinct inventory channel configurations.</w:t>
            </w:r>
          </w:p>
        </w:tc>
        <w:tc>
          <w:tcPr>
            <w:tcW w:w="153" w:type="pct"/>
            <w:tcBorders>
              <w:top w:val="nil"/>
              <w:left w:val="nil"/>
              <w:right w:val="nil"/>
            </w:tcBorders>
          </w:tcPr>
          <w:p w14:paraId="7294A302" w14:textId="77777777" w:rsidR="004E1255" w:rsidRPr="00032B3E" w:rsidRDefault="004E1255" w:rsidP="004E1255">
            <w:pPr>
              <w:rPr>
                <w:iCs/>
                <w:sz w:val="20"/>
              </w:rPr>
            </w:pPr>
          </w:p>
        </w:tc>
        <w:tc>
          <w:tcPr>
            <w:tcW w:w="150" w:type="pct"/>
            <w:tcBorders>
              <w:right w:val="thickThinLargeGap" w:sz="24" w:space="0" w:color="auto"/>
            </w:tcBorders>
          </w:tcPr>
          <w:p w14:paraId="4B3E6D73" w14:textId="77777777" w:rsidR="004E1255" w:rsidRPr="00032B3E" w:rsidRDefault="004E1255" w:rsidP="004E1255">
            <w:pPr>
              <w:rPr>
                <w:iCs/>
                <w:sz w:val="20"/>
              </w:rPr>
            </w:pPr>
          </w:p>
        </w:tc>
      </w:tr>
      <w:tr w:rsidR="004E1255" w:rsidRPr="00032B3E" w14:paraId="16B43E15" w14:textId="77777777" w:rsidTr="00DD79BA">
        <w:tc>
          <w:tcPr>
            <w:tcW w:w="151" w:type="pct"/>
            <w:tcBorders>
              <w:left w:val="thinThickLargeGap" w:sz="24" w:space="0" w:color="auto"/>
              <w:right w:val="single" w:sz="12" w:space="0" w:color="auto"/>
            </w:tcBorders>
          </w:tcPr>
          <w:p w14:paraId="79845D41" w14:textId="77777777" w:rsidR="004E1255" w:rsidRPr="00032B3E" w:rsidRDefault="004E1255" w:rsidP="004E1255">
            <w:pPr>
              <w:rPr>
                <w:iCs/>
                <w:sz w:val="20"/>
              </w:rPr>
            </w:pPr>
          </w:p>
        </w:tc>
        <w:tc>
          <w:tcPr>
            <w:tcW w:w="2356" w:type="pct"/>
            <w:gridSpan w:val="6"/>
            <w:tcBorders>
              <w:top w:val="single" w:sz="12" w:space="0" w:color="auto"/>
              <w:left w:val="single" w:sz="12" w:space="0" w:color="auto"/>
              <w:bottom w:val="single" w:sz="12" w:space="0" w:color="auto"/>
              <w:right w:val="single" w:sz="12" w:space="0" w:color="auto"/>
            </w:tcBorders>
          </w:tcPr>
          <w:p w14:paraId="73E2E302" w14:textId="77777777" w:rsidR="004E1255" w:rsidRDefault="004E1255" w:rsidP="004E1255">
            <w:pPr>
              <w:rPr>
                <w:iCs/>
                <w:color w:val="000000"/>
                <w:sz w:val="20"/>
              </w:rPr>
            </w:pPr>
            <w:r w:rsidRPr="00032B3E">
              <w:rPr>
                <w:iCs/>
                <w:color w:val="000000"/>
                <w:sz w:val="20"/>
              </w:rPr>
              <w:t xml:space="preserve">For the dual channel configuration, </w:t>
            </w:r>
          </w:p>
          <w:p w14:paraId="40A9FA01" w14:textId="77777777" w:rsidR="004E1255" w:rsidRDefault="004E1255" w:rsidP="004E1255">
            <w:pPr>
              <w:rPr>
                <w:iCs/>
                <w:color w:val="000000"/>
                <w:sz w:val="20"/>
              </w:rPr>
            </w:pPr>
            <w:r w:rsidRPr="00032B3E">
              <w:rPr>
                <w:iCs/>
                <w:color w:val="000000"/>
                <w:sz w:val="20"/>
              </w:rPr>
              <w:t xml:space="preserve">the </w:t>
            </w:r>
            <w:r w:rsidRPr="00032B3E">
              <w:rPr>
                <w:b/>
                <w:iCs/>
                <w:color w:val="000000"/>
                <w:sz w:val="20"/>
                <w:u w:val="single"/>
              </w:rPr>
              <w:t>Dual Stochastic Demand Channels</w:t>
            </w:r>
            <w:r w:rsidRPr="00032B3E">
              <w:rPr>
                <w:iCs/>
                <w:color w:val="000000"/>
                <w:sz w:val="20"/>
              </w:rPr>
              <w:t xml:space="preserve">, </w:t>
            </w:r>
          </w:p>
          <w:p w14:paraId="7FEC96A5" w14:textId="622BAD73" w:rsidR="004E1255" w:rsidRPr="004E1255" w:rsidRDefault="004E1255" w:rsidP="004E1255">
            <w:pPr>
              <w:rPr>
                <w:iCs/>
                <w:color w:val="000000"/>
                <w:sz w:val="20"/>
              </w:rPr>
            </w:pPr>
            <w:r w:rsidRPr="00032B3E">
              <w:rPr>
                <w:sz w:val="20"/>
              </w:rPr>
              <w:t>X</w:t>
            </w:r>
            <w:r w:rsidRPr="00032B3E">
              <w:rPr>
                <w:sz w:val="20"/>
                <w:vertAlign w:val="subscript"/>
              </w:rPr>
              <w:t>1</w:t>
            </w:r>
            <w:r w:rsidRPr="00032B3E">
              <w:rPr>
                <w:iCs/>
                <w:color w:val="000000"/>
                <w:sz w:val="20"/>
              </w:rPr>
              <w:t xml:space="preserve"> and </w:t>
            </w:r>
            <w:r w:rsidRPr="00032B3E">
              <w:rPr>
                <w:sz w:val="20"/>
              </w:rPr>
              <w:t>X</w:t>
            </w:r>
            <w:r w:rsidRPr="00032B3E">
              <w:rPr>
                <w:sz w:val="20"/>
                <w:vertAlign w:val="subscript"/>
              </w:rPr>
              <w:t>2</w:t>
            </w:r>
            <w:r w:rsidRPr="00032B3E">
              <w:rPr>
                <w:iCs/>
                <w:color w:val="000000"/>
                <w:sz w:val="20"/>
              </w:rPr>
              <w:t>, are serviced with two distinct inventories, Inventory-1 and Inventory-2.</w:t>
            </w:r>
          </w:p>
        </w:tc>
        <w:tc>
          <w:tcPr>
            <w:tcW w:w="153" w:type="pct"/>
            <w:tcBorders>
              <w:left w:val="single" w:sz="12" w:space="0" w:color="auto"/>
              <w:right w:val="single" w:sz="12" w:space="0" w:color="auto"/>
            </w:tcBorders>
          </w:tcPr>
          <w:p w14:paraId="325C3D64" w14:textId="77777777" w:rsidR="004E1255" w:rsidRPr="00032B3E" w:rsidRDefault="004E1255" w:rsidP="004E1255">
            <w:pPr>
              <w:rPr>
                <w:b/>
                <w:iCs/>
                <w:sz w:val="20"/>
              </w:rPr>
            </w:pPr>
          </w:p>
        </w:tc>
        <w:tc>
          <w:tcPr>
            <w:tcW w:w="2190" w:type="pct"/>
            <w:gridSpan w:val="6"/>
            <w:tcBorders>
              <w:top w:val="single" w:sz="12" w:space="0" w:color="auto"/>
              <w:left w:val="single" w:sz="12" w:space="0" w:color="auto"/>
              <w:bottom w:val="single" w:sz="12" w:space="0" w:color="auto"/>
              <w:right w:val="single" w:sz="12" w:space="0" w:color="auto"/>
            </w:tcBorders>
          </w:tcPr>
          <w:p w14:paraId="357A9468" w14:textId="10B77E1A" w:rsidR="004E1255" w:rsidRPr="004E1255" w:rsidRDefault="004E1255" w:rsidP="004E1255">
            <w:pPr>
              <w:rPr>
                <w:iCs/>
                <w:color w:val="000000"/>
                <w:sz w:val="20"/>
              </w:rPr>
            </w:pPr>
            <w:r w:rsidRPr="00032B3E">
              <w:rPr>
                <w:iCs/>
                <w:color w:val="000000"/>
                <w:sz w:val="20"/>
              </w:rPr>
              <w:t xml:space="preserve">The </w:t>
            </w:r>
            <w:r w:rsidRPr="00032B3E">
              <w:rPr>
                <w:b/>
                <w:iCs/>
                <w:color w:val="000000"/>
                <w:sz w:val="20"/>
                <w:u w:val="single"/>
              </w:rPr>
              <w:t>Inventory Risk Pooling</w:t>
            </w:r>
            <w:r w:rsidRPr="00032B3E">
              <w:rPr>
                <w:iCs/>
                <w:color w:val="000000"/>
                <w:sz w:val="20"/>
              </w:rPr>
              <w:t xml:space="preserve"> configuration satisfies both stochastic demand channels with one combined inventory.</w:t>
            </w:r>
          </w:p>
        </w:tc>
        <w:tc>
          <w:tcPr>
            <w:tcW w:w="150" w:type="pct"/>
            <w:tcBorders>
              <w:left w:val="single" w:sz="12" w:space="0" w:color="auto"/>
              <w:right w:val="thickThinLargeGap" w:sz="24" w:space="0" w:color="auto"/>
            </w:tcBorders>
          </w:tcPr>
          <w:p w14:paraId="3A9C3BF0" w14:textId="77777777" w:rsidR="004E1255" w:rsidRPr="00032B3E" w:rsidRDefault="004E1255" w:rsidP="004E1255">
            <w:pPr>
              <w:rPr>
                <w:iCs/>
                <w:sz w:val="20"/>
              </w:rPr>
            </w:pPr>
          </w:p>
        </w:tc>
      </w:tr>
      <w:tr w:rsidR="004E1255" w:rsidRPr="00032B3E" w14:paraId="4CBCAED7" w14:textId="77777777" w:rsidTr="00DD79BA">
        <w:tc>
          <w:tcPr>
            <w:tcW w:w="151" w:type="pct"/>
            <w:tcBorders>
              <w:left w:val="thinThickLargeGap" w:sz="24" w:space="0" w:color="auto"/>
            </w:tcBorders>
          </w:tcPr>
          <w:p w14:paraId="6609C8F3" w14:textId="77777777" w:rsidR="004E1255" w:rsidRPr="00032B3E" w:rsidRDefault="004E1255" w:rsidP="004E1255">
            <w:pPr>
              <w:rPr>
                <w:iCs/>
                <w:sz w:val="20"/>
              </w:rPr>
            </w:pPr>
          </w:p>
        </w:tc>
        <w:tc>
          <w:tcPr>
            <w:tcW w:w="153" w:type="pct"/>
            <w:tcBorders>
              <w:top w:val="single" w:sz="12" w:space="0" w:color="auto"/>
              <w:left w:val="nil"/>
              <w:bottom w:val="single" w:sz="12" w:space="0" w:color="auto"/>
              <w:right w:val="nil"/>
            </w:tcBorders>
          </w:tcPr>
          <w:p w14:paraId="206F0FC9" w14:textId="77777777" w:rsidR="004E1255" w:rsidRPr="00032B3E" w:rsidRDefault="004E1255" w:rsidP="004E1255">
            <w:pPr>
              <w:rPr>
                <w:iCs/>
                <w:sz w:val="20"/>
              </w:rPr>
            </w:pPr>
          </w:p>
        </w:tc>
        <w:tc>
          <w:tcPr>
            <w:tcW w:w="2050" w:type="pct"/>
            <w:gridSpan w:val="4"/>
            <w:tcBorders>
              <w:top w:val="single" w:sz="12" w:space="0" w:color="auto"/>
              <w:left w:val="nil"/>
              <w:bottom w:val="single" w:sz="12" w:space="0" w:color="auto"/>
              <w:right w:val="nil"/>
            </w:tcBorders>
            <w:vAlign w:val="center"/>
            <w:hideMark/>
          </w:tcPr>
          <w:p w14:paraId="5FBD4F02" w14:textId="77777777" w:rsidR="004E1255" w:rsidRPr="00032B3E" w:rsidRDefault="004E1255" w:rsidP="004E1255">
            <w:pPr>
              <w:rPr>
                <w:b/>
                <w:iCs/>
                <w:sz w:val="20"/>
              </w:rPr>
            </w:pPr>
            <w:r w:rsidRPr="00032B3E">
              <w:rPr>
                <w:b/>
                <w:iCs/>
                <w:sz w:val="20"/>
              </w:rPr>
              <w:t>Dual Stochastic Demand Channels</w:t>
            </w:r>
          </w:p>
        </w:tc>
        <w:tc>
          <w:tcPr>
            <w:tcW w:w="153" w:type="pct"/>
            <w:tcBorders>
              <w:top w:val="single" w:sz="12" w:space="0" w:color="auto"/>
              <w:left w:val="nil"/>
              <w:bottom w:val="single" w:sz="12" w:space="0" w:color="auto"/>
              <w:right w:val="nil"/>
            </w:tcBorders>
          </w:tcPr>
          <w:p w14:paraId="7C8CFA61" w14:textId="77777777" w:rsidR="004E1255" w:rsidRPr="00032B3E" w:rsidRDefault="004E1255" w:rsidP="004E1255">
            <w:pPr>
              <w:rPr>
                <w:b/>
                <w:iCs/>
                <w:sz w:val="20"/>
              </w:rPr>
            </w:pPr>
          </w:p>
        </w:tc>
        <w:tc>
          <w:tcPr>
            <w:tcW w:w="153" w:type="pct"/>
          </w:tcPr>
          <w:p w14:paraId="476E68B4" w14:textId="77777777" w:rsidR="004E1255" w:rsidRPr="00032B3E" w:rsidRDefault="004E1255" w:rsidP="004E1255">
            <w:pPr>
              <w:rPr>
                <w:b/>
                <w:iCs/>
                <w:sz w:val="20"/>
              </w:rPr>
            </w:pPr>
          </w:p>
        </w:tc>
        <w:tc>
          <w:tcPr>
            <w:tcW w:w="153" w:type="pct"/>
            <w:tcBorders>
              <w:left w:val="nil"/>
              <w:bottom w:val="single" w:sz="12" w:space="0" w:color="auto"/>
              <w:right w:val="nil"/>
            </w:tcBorders>
          </w:tcPr>
          <w:p w14:paraId="71B398D4" w14:textId="77777777" w:rsidR="004E1255" w:rsidRPr="00032B3E" w:rsidRDefault="004E1255" w:rsidP="004E1255">
            <w:pPr>
              <w:rPr>
                <w:b/>
                <w:iCs/>
                <w:sz w:val="20"/>
              </w:rPr>
            </w:pPr>
          </w:p>
        </w:tc>
        <w:tc>
          <w:tcPr>
            <w:tcW w:w="1884" w:type="pct"/>
            <w:gridSpan w:val="4"/>
            <w:tcBorders>
              <w:left w:val="nil"/>
              <w:bottom w:val="single" w:sz="12" w:space="0" w:color="auto"/>
              <w:right w:val="nil"/>
            </w:tcBorders>
            <w:vAlign w:val="center"/>
            <w:hideMark/>
          </w:tcPr>
          <w:p w14:paraId="11FAFC3F" w14:textId="77777777" w:rsidR="004E1255" w:rsidRPr="00032B3E" w:rsidRDefault="004E1255" w:rsidP="004E1255">
            <w:pPr>
              <w:rPr>
                <w:b/>
                <w:iCs/>
                <w:sz w:val="20"/>
              </w:rPr>
            </w:pPr>
            <w:r w:rsidRPr="00032B3E">
              <w:rPr>
                <w:b/>
                <w:iCs/>
                <w:sz w:val="20"/>
              </w:rPr>
              <w:t>Inventory Risk Pooling</w:t>
            </w:r>
          </w:p>
        </w:tc>
        <w:tc>
          <w:tcPr>
            <w:tcW w:w="153" w:type="pct"/>
            <w:tcBorders>
              <w:left w:val="nil"/>
              <w:bottom w:val="single" w:sz="12" w:space="0" w:color="auto"/>
              <w:right w:val="nil"/>
            </w:tcBorders>
          </w:tcPr>
          <w:p w14:paraId="64ABC0D8" w14:textId="77777777" w:rsidR="004E1255" w:rsidRPr="00032B3E" w:rsidRDefault="004E1255" w:rsidP="004E1255">
            <w:pPr>
              <w:rPr>
                <w:iCs/>
                <w:sz w:val="20"/>
              </w:rPr>
            </w:pPr>
          </w:p>
        </w:tc>
        <w:tc>
          <w:tcPr>
            <w:tcW w:w="150" w:type="pct"/>
            <w:tcBorders>
              <w:right w:val="thickThinLargeGap" w:sz="24" w:space="0" w:color="auto"/>
            </w:tcBorders>
          </w:tcPr>
          <w:p w14:paraId="2C121502" w14:textId="77777777" w:rsidR="004E1255" w:rsidRPr="00032B3E" w:rsidRDefault="004E1255" w:rsidP="004E1255">
            <w:pPr>
              <w:rPr>
                <w:iCs/>
                <w:sz w:val="20"/>
              </w:rPr>
            </w:pPr>
          </w:p>
        </w:tc>
      </w:tr>
      <w:tr w:rsidR="004E1255" w:rsidRPr="00032B3E" w14:paraId="5F44A783" w14:textId="77777777" w:rsidTr="00DD79BA">
        <w:tc>
          <w:tcPr>
            <w:tcW w:w="151" w:type="pct"/>
            <w:tcBorders>
              <w:top w:val="nil"/>
              <w:left w:val="thinThickLargeGap" w:sz="24" w:space="0" w:color="auto"/>
              <w:bottom w:val="nil"/>
              <w:right w:val="single" w:sz="12" w:space="0" w:color="auto"/>
            </w:tcBorders>
          </w:tcPr>
          <w:p w14:paraId="7D8C4206" w14:textId="77777777" w:rsidR="004E1255" w:rsidRPr="00032B3E" w:rsidRDefault="004E1255" w:rsidP="004E1255">
            <w:pPr>
              <w:rPr>
                <w:iCs/>
                <w:sz w:val="20"/>
              </w:rPr>
            </w:pPr>
          </w:p>
        </w:tc>
        <w:tc>
          <w:tcPr>
            <w:tcW w:w="153" w:type="pct"/>
            <w:tcBorders>
              <w:top w:val="single" w:sz="12" w:space="0" w:color="auto"/>
              <w:left w:val="single" w:sz="12" w:space="0" w:color="auto"/>
              <w:bottom w:val="nil"/>
              <w:right w:val="nil"/>
            </w:tcBorders>
          </w:tcPr>
          <w:p w14:paraId="08CDCACE" w14:textId="77777777" w:rsidR="004E1255" w:rsidRPr="00032B3E" w:rsidRDefault="004E1255" w:rsidP="004E1255">
            <w:pPr>
              <w:rPr>
                <w:iCs/>
                <w:sz w:val="20"/>
              </w:rPr>
            </w:pPr>
          </w:p>
        </w:tc>
        <w:tc>
          <w:tcPr>
            <w:tcW w:w="829" w:type="pct"/>
            <w:tcBorders>
              <w:top w:val="single" w:sz="12" w:space="0" w:color="auto"/>
              <w:left w:val="nil"/>
              <w:bottom w:val="single" w:sz="4" w:space="0" w:color="auto"/>
              <w:right w:val="nil"/>
            </w:tcBorders>
          </w:tcPr>
          <w:p w14:paraId="59EA0698" w14:textId="77777777" w:rsidR="004E1255" w:rsidRPr="00032B3E" w:rsidRDefault="004E1255" w:rsidP="004E1255">
            <w:pPr>
              <w:rPr>
                <w:iCs/>
                <w:sz w:val="20"/>
              </w:rPr>
            </w:pPr>
          </w:p>
        </w:tc>
        <w:tc>
          <w:tcPr>
            <w:tcW w:w="304" w:type="pct"/>
            <w:tcBorders>
              <w:top w:val="single" w:sz="12" w:space="0" w:color="auto"/>
              <w:left w:val="nil"/>
              <w:bottom w:val="nil"/>
              <w:right w:val="nil"/>
            </w:tcBorders>
          </w:tcPr>
          <w:p w14:paraId="020BD32F" w14:textId="77777777" w:rsidR="004E1255" w:rsidRPr="00032B3E" w:rsidRDefault="004E1255" w:rsidP="004E1255">
            <w:pPr>
              <w:rPr>
                <w:iCs/>
                <w:sz w:val="20"/>
              </w:rPr>
            </w:pPr>
          </w:p>
        </w:tc>
        <w:tc>
          <w:tcPr>
            <w:tcW w:w="159" w:type="pct"/>
            <w:tcBorders>
              <w:top w:val="single" w:sz="12" w:space="0" w:color="auto"/>
              <w:left w:val="nil"/>
              <w:bottom w:val="nil"/>
              <w:right w:val="nil"/>
            </w:tcBorders>
          </w:tcPr>
          <w:p w14:paraId="1AB15D03" w14:textId="77777777" w:rsidR="004E1255" w:rsidRPr="00032B3E" w:rsidRDefault="004E1255" w:rsidP="004E1255">
            <w:pPr>
              <w:rPr>
                <w:iCs/>
                <w:sz w:val="20"/>
              </w:rPr>
            </w:pPr>
          </w:p>
        </w:tc>
        <w:tc>
          <w:tcPr>
            <w:tcW w:w="758" w:type="pct"/>
            <w:tcBorders>
              <w:top w:val="single" w:sz="12" w:space="0" w:color="auto"/>
              <w:left w:val="nil"/>
              <w:bottom w:val="single" w:sz="4" w:space="0" w:color="auto"/>
              <w:right w:val="nil"/>
            </w:tcBorders>
          </w:tcPr>
          <w:p w14:paraId="2149F2A4" w14:textId="77777777" w:rsidR="004E1255" w:rsidRPr="00032B3E" w:rsidRDefault="004E1255" w:rsidP="004E1255">
            <w:pPr>
              <w:rPr>
                <w:iCs/>
                <w:sz w:val="20"/>
              </w:rPr>
            </w:pPr>
          </w:p>
        </w:tc>
        <w:tc>
          <w:tcPr>
            <w:tcW w:w="153" w:type="pct"/>
            <w:tcBorders>
              <w:top w:val="single" w:sz="12" w:space="0" w:color="auto"/>
              <w:left w:val="nil"/>
              <w:bottom w:val="nil"/>
              <w:right w:val="single" w:sz="12" w:space="0" w:color="auto"/>
            </w:tcBorders>
          </w:tcPr>
          <w:p w14:paraId="2CEE510D" w14:textId="77777777" w:rsidR="004E1255" w:rsidRPr="00032B3E" w:rsidRDefault="004E1255" w:rsidP="004E1255">
            <w:pPr>
              <w:rPr>
                <w:iCs/>
                <w:sz w:val="20"/>
              </w:rPr>
            </w:pPr>
          </w:p>
        </w:tc>
        <w:tc>
          <w:tcPr>
            <w:tcW w:w="153" w:type="pct"/>
            <w:tcBorders>
              <w:top w:val="nil"/>
              <w:left w:val="single" w:sz="12" w:space="0" w:color="auto"/>
              <w:bottom w:val="nil"/>
              <w:right w:val="single" w:sz="12" w:space="0" w:color="auto"/>
            </w:tcBorders>
          </w:tcPr>
          <w:p w14:paraId="4DA82089" w14:textId="77777777" w:rsidR="004E1255" w:rsidRPr="00032B3E" w:rsidRDefault="004E1255" w:rsidP="004E1255">
            <w:pPr>
              <w:rPr>
                <w:iCs/>
                <w:sz w:val="20"/>
              </w:rPr>
            </w:pPr>
          </w:p>
        </w:tc>
        <w:tc>
          <w:tcPr>
            <w:tcW w:w="153" w:type="pct"/>
            <w:tcBorders>
              <w:top w:val="single" w:sz="12" w:space="0" w:color="auto"/>
              <w:left w:val="single" w:sz="12" w:space="0" w:color="auto"/>
              <w:bottom w:val="nil"/>
              <w:right w:val="nil"/>
            </w:tcBorders>
          </w:tcPr>
          <w:p w14:paraId="45F5062E" w14:textId="77777777" w:rsidR="004E1255" w:rsidRPr="00032B3E" w:rsidRDefault="004E1255" w:rsidP="004E1255">
            <w:pPr>
              <w:rPr>
                <w:iCs/>
                <w:sz w:val="20"/>
              </w:rPr>
            </w:pPr>
          </w:p>
        </w:tc>
        <w:tc>
          <w:tcPr>
            <w:tcW w:w="643" w:type="pct"/>
            <w:tcBorders>
              <w:top w:val="single" w:sz="12" w:space="0" w:color="auto"/>
              <w:left w:val="nil"/>
              <w:bottom w:val="nil"/>
              <w:right w:val="nil"/>
            </w:tcBorders>
          </w:tcPr>
          <w:p w14:paraId="63FAE774" w14:textId="77777777" w:rsidR="004E1255" w:rsidRPr="00032B3E" w:rsidRDefault="004E1255" w:rsidP="004E1255">
            <w:pPr>
              <w:rPr>
                <w:iCs/>
                <w:sz w:val="20"/>
              </w:rPr>
            </w:pPr>
          </w:p>
        </w:tc>
        <w:tc>
          <w:tcPr>
            <w:tcW w:w="278" w:type="pct"/>
            <w:tcBorders>
              <w:top w:val="single" w:sz="12" w:space="0" w:color="auto"/>
              <w:left w:val="nil"/>
              <w:bottom w:val="nil"/>
              <w:right w:val="nil"/>
            </w:tcBorders>
          </w:tcPr>
          <w:p w14:paraId="2B8E37B1" w14:textId="77777777" w:rsidR="004E1255" w:rsidRPr="00032B3E" w:rsidRDefault="004E1255" w:rsidP="004E1255">
            <w:pPr>
              <w:rPr>
                <w:iCs/>
                <w:sz w:val="20"/>
              </w:rPr>
            </w:pPr>
          </w:p>
        </w:tc>
        <w:tc>
          <w:tcPr>
            <w:tcW w:w="276" w:type="pct"/>
            <w:tcBorders>
              <w:top w:val="single" w:sz="12" w:space="0" w:color="auto"/>
              <w:left w:val="nil"/>
              <w:bottom w:val="nil"/>
              <w:right w:val="nil"/>
            </w:tcBorders>
          </w:tcPr>
          <w:p w14:paraId="09FB4005" w14:textId="77777777" w:rsidR="004E1255" w:rsidRPr="00032B3E" w:rsidRDefault="004E1255" w:rsidP="004E1255">
            <w:pPr>
              <w:rPr>
                <w:iCs/>
                <w:sz w:val="20"/>
              </w:rPr>
            </w:pPr>
          </w:p>
        </w:tc>
        <w:tc>
          <w:tcPr>
            <w:tcW w:w="687" w:type="pct"/>
            <w:tcBorders>
              <w:top w:val="single" w:sz="12" w:space="0" w:color="auto"/>
              <w:left w:val="nil"/>
              <w:bottom w:val="single" w:sz="4" w:space="0" w:color="auto"/>
              <w:right w:val="nil"/>
            </w:tcBorders>
          </w:tcPr>
          <w:p w14:paraId="06D3B492" w14:textId="77777777" w:rsidR="004E1255" w:rsidRPr="00032B3E" w:rsidRDefault="004E1255" w:rsidP="004E1255">
            <w:pPr>
              <w:rPr>
                <w:iCs/>
                <w:sz w:val="20"/>
              </w:rPr>
            </w:pPr>
          </w:p>
        </w:tc>
        <w:tc>
          <w:tcPr>
            <w:tcW w:w="153" w:type="pct"/>
            <w:tcBorders>
              <w:top w:val="single" w:sz="12" w:space="0" w:color="auto"/>
              <w:left w:val="nil"/>
              <w:bottom w:val="nil"/>
              <w:right w:val="single" w:sz="12" w:space="0" w:color="auto"/>
            </w:tcBorders>
          </w:tcPr>
          <w:p w14:paraId="02C2F3B9" w14:textId="77777777" w:rsidR="004E1255" w:rsidRPr="00032B3E" w:rsidRDefault="004E1255" w:rsidP="004E1255">
            <w:pPr>
              <w:rPr>
                <w:iCs/>
                <w:sz w:val="20"/>
              </w:rPr>
            </w:pPr>
          </w:p>
        </w:tc>
        <w:tc>
          <w:tcPr>
            <w:tcW w:w="150" w:type="pct"/>
            <w:tcBorders>
              <w:top w:val="nil"/>
              <w:left w:val="single" w:sz="12" w:space="0" w:color="auto"/>
              <w:bottom w:val="nil"/>
              <w:right w:val="thickThinLargeGap" w:sz="24" w:space="0" w:color="auto"/>
            </w:tcBorders>
          </w:tcPr>
          <w:p w14:paraId="0C0CB9E8" w14:textId="77777777" w:rsidR="004E1255" w:rsidRPr="00032B3E" w:rsidRDefault="004E1255" w:rsidP="004E1255">
            <w:pPr>
              <w:rPr>
                <w:iCs/>
                <w:sz w:val="20"/>
              </w:rPr>
            </w:pPr>
          </w:p>
        </w:tc>
      </w:tr>
      <w:tr w:rsidR="004E1255" w:rsidRPr="00032B3E" w14:paraId="0635CEC3" w14:textId="77777777" w:rsidTr="00DD79BA">
        <w:tc>
          <w:tcPr>
            <w:tcW w:w="151" w:type="pct"/>
            <w:tcBorders>
              <w:top w:val="nil"/>
              <w:left w:val="thinThickLargeGap" w:sz="24" w:space="0" w:color="auto"/>
              <w:bottom w:val="nil"/>
              <w:right w:val="single" w:sz="12" w:space="0" w:color="auto"/>
            </w:tcBorders>
          </w:tcPr>
          <w:p w14:paraId="67DB4031" w14:textId="77777777" w:rsidR="004E1255" w:rsidRPr="00032B3E" w:rsidRDefault="004E1255" w:rsidP="004E1255">
            <w:pPr>
              <w:rPr>
                <w:iCs/>
                <w:sz w:val="20"/>
              </w:rPr>
            </w:pPr>
          </w:p>
        </w:tc>
        <w:tc>
          <w:tcPr>
            <w:tcW w:w="153" w:type="pct"/>
            <w:tcBorders>
              <w:top w:val="nil"/>
              <w:left w:val="single" w:sz="12" w:space="0" w:color="auto"/>
              <w:bottom w:val="nil"/>
              <w:right w:val="single" w:sz="4" w:space="0" w:color="auto"/>
            </w:tcBorders>
          </w:tcPr>
          <w:p w14:paraId="613A9322" w14:textId="77777777" w:rsidR="004E1255" w:rsidRPr="00032B3E" w:rsidRDefault="004E1255" w:rsidP="004E1255">
            <w:pPr>
              <w:rPr>
                <w:iCs/>
                <w:sz w:val="20"/>
              </w:rPr>
            </w:pPr>
          </w:p>
        </w:tc>
        <w:tc>
          <w:tcPr>
            <w:tcW w:w="829" w:type="pct"/>
            <w:vMerge w:val="restart"/>
            <w:tcBorders>
              <w:top w:val="single" w:sz="4" w:space="0" w:color="auto"/>
              <w:left w:val="single" w:sz="4" w:space="0" w:color="auto"/>
              <w:bottom w:val="single" w:sz="4" w:space="0" w:color="auto"/>
              <w:right w:val="single" w:sz="4" w:space="0" w:color="auto"/>
            </w:tcBorders>
            <w:vAlign w:val="center"/>
            <w:hideMark/>
          </w:tcPr>
          <w:p w14:paraId="1F2B5872" w14:textId="77777777" w:rsidR="004E1255" w:rsidRPr="00032B3E" w:rsidRDefault="004E1255" w:rsidP="004E1255">
            <w:pPr>
              <w:jc w:val="right"/>
              <w:rPr>
                <w:iCs/>
                <w:sz w:val="20"/>
              </w:rPr>
            </w:pPr>
            <w:r w:rsidRPr="00032B3E">
              <w:rPr>
                <w:iCs/>
                <w:sz w:val="20"/>
              </w:rPr>
              <w:t>Inventory-1</w:t>
            </w:r>
          </w:p>
        </w:tc>
        <w:tc>
          <w:tcPr>
            <w:tcW w:w="304" w:type="pct"/>
            <w:tcBorders>
              <w:top w:val="nil"/>
              <w:left w:val="single" w:sz="4" w:space="0" w:color="auto"/>
              <w:bottom w:val="single" w:sz="4" w:space="0" w:color="auto"/>
              <w:right w:val="nil"/>
            </w:tcBorders>
            <w:hideMark/>
          </w:tcPr>
          <w:p w14:paraId="5CECBFC4" w14:textId="77777777" w:rsidR="004E1255" w:rsidRPr="00032B3E" w:rsidRDefault="004E1255" w:rsidP="004E1255">
            <w:pPr>
              <w:rPr>
                <w:iCs/>
                <w:sz w:val="20"/>
              </w:rPr>
            </w:pPr>
            <w:r w:rsidRPr="00032B3E">
              <w:rPr>
                <w:sz w:val="20"/>
              </w:rPr>
              <w:t>X</w:t>
            </w:r>
            <w:r w:rsidRPr="00032B3E">
              <w:rPr>
                <w:sz w:val="20"/>
                <w:vertAlign w:val="subscript"/>
              </w:rPr>
              <w:t>1</w:t>
            </w:r>
          </w:p>
        </w:tc>
        <w:tc>
          <w:tcPr>
            <w:tcW w:w="159" w:type="pct"/>
            <w:tcBorders>
              <w:top w:val="nil"/>
              <w:left w:val="nil"/>
              <w:bottom w:val="single" w:sz="4" w:space="0" w:color="auto"/>
              <w:right w:val="single" w:sz="4" w:space="0" w:color="auto"/>
            </w:tcBorders>
          </w:tcPr>
          <w:p w14:paraId="01859E72" w14:textId="77777777" w:rsidR="004E1255" w:rsidRPr="00032B3E" w:rsidRDefault="004E1255" w:rsidP="004E1255">
            <w:pPr>
              <w:rPr>
                <w:iCs/>
                <w:sz w:val="20"/>
              </w:rPr>
            </w:pPr>
          </w:p>
        </w:tc>
        <w:tc>
          <w:tcPr>
            <w:tcW w:w="758" w:type="pct"/>
            <w:vMerge w:val="restart"/>
            <w:tcBorders>
              <w:top w:val="single" w:sz="4" w:space="0" w:color="auto"/>
              <w:left w:val="single" w:sz="4" w:space="0" w:color="auto"/>
              <w:bottom w:val="single" w:sz="4" w:space="0" w:color="auto"/>
              <w:right w:val="single" w:sz="4" w:space="0" w:color="auto"/>
            </w:tcBorders>
            <w:vAlign w:val="center"/>
            <w:hideMark/>
          </w:tcPr>
          <w:p w14:paraId="7E1C1F87" w14:textId="77777777" w:rsidR="004E1255" w:rsidRPr="00032B3E" w:rsidRDefault="004E1255" w:rsidP="004E1255">
            <w:pPr>
              <w:rPr>
                <w:iCs/>
                <w:sz w:val="20"/>
              </w:rPr>
            </w:pPr>
            <w:r w:rsidRPr="00032B3E">
              <w:rPr>
                <w:iCs/>
                <w:sz w:val="20"/>
              </w:rPr>
              <w:t>Demand-1</w:t>
            </w:r>
          </w:p>
        </w:tc>
        <w:tc>
          <w:tcPr>
            <w:tcW w:w="153" w:type="pct"/>
            <w:tcBorders>
              <w:top w:val="nil"/>
              <w:left w:val="single" w:sz="4" w:space="0" w:color="auto"/>
              <w:bottom w:val="nil"/>
              <w:right w:val="single" w:sz="12" w:space="0" w:color="auto"/>
            </w:tcBorders>
          </w:tcPr>
          <w:p w14:paraId="17F26D04" w14:textId="77777777" w:rsidR="004E1255" w:rsidRPr="00032B3E" w:rsidRDefault="004E1255" w:rsidP="004E1255">
            <w:pPr>
              <w:rPr>
                <w:iCs/>
                <w:sz w:val="20"/>
              </w:rPr>
            </w:pPr>
          </w:p>
        </w:tc>
        <w:tc>
          <w:tcPr>
            <w:tcW w:w="153" w:type="pct"/>
            <w:tcBorders>
              <w:top w:val="nil"/>
              <w:left w:val="single" w:sz="12" w:space="0" w:color="auto"/>
              <w:bottom w:val="nil"/>
              <w:right w:val="single" w:sz="12" w:space="0" w:color="auto"/>
            </w:tcBorders>
          </w:tcPr>
          <w:p w14:paraId="4A4CF1EB" w14:textId="77777777" w:rsidR="004E1255" w:rsidRPr="00032B3E" w:rsidRDefault="004E1255" w:rsidP="004E1255">
            <w:pPr>
              <w:rPr>
                <w:iCs/>
                <w:sz w:val="20"/>
              </w:rPr>
            </w:pPr>
          </w:p>
        </w:tc>
        <w:tc>
          <w:tcPr>
            <w:tcW w:w="153" w:type="pct"/>
            <w:tcBorders>
              <w:top w:val="nil"/>
              <w:left w:val="single" w:sz="12" w:space="0" w:color="auto"/>
              <w:bottom w:val="nil"/>
              <w:right w:val="nil"/>
            </w:tcBorders>
          </w:tcPr>
          <w:p w14:paraId="04E99872" w14:textId="77777777" w:rsidR="004E1255" w:rsidRPr="00032B3E" w:rsidRDefault="004E1255" w:rsidP="004E1255">
            <w:pPr>
              <w:rPr>
                <w:iCs/>
                <w:sz w:val="20"/>
              </w:rPr>
            </w:pPr>
          </w:p>
        </w:tc>
        <w:tc>
          <w:tcPr>
            <w:tcW w:w="643" w:type="pct"/>
          </w:tcPr>
          <w:p w14:paraId="1089F940" w14:textId="77777777" w:rsidR="004E1255" w:rsidRPr="00032B3E" w:rsidRDefault="004E1255" w:rsidP="004E1255">
            <w:pPr>
              <w:rPr>
                <w:iCs/>
                <w:sz w:val="20"/>
              </w:rPr>
            </w:pPr>
          </w:p>
        </w:tc>
        <w:tc>
          <w:tcPr>
            <w:tcW w:w="278" w:type="pct"/>
          </w:tcPr>
          <w:p w14:paraId="182BC9B2" w14:textId="77777777" w:rsidR="004E1255" w:rsidRPr="00032B3E" w:rsidRDefault="004E1255" w:rsidP="004E1255">
            <w:pPr>
              <w:rPr>
                <w:iCs/>
                <w:sz w:val="20"/>
              </w:rPr>
            </w:pPr>
          </w:p>
        </w:tc>
        <w:tc>
          <w:tcPr>
            <w:tcW w:w="276" w:type="pct"/>
            <w:tcBorders>
              <w:top w:val="nil"/>
              <w:left w:val="nil"/>
              <w:bottom w:val="nil"/>
              <w:right w:val="single" w:sz="4" w:space="0" w:color="auto"/>
            </w:tcBorders>
          </w:tcPr>
          <w:p w14:paraId="62E5630A" w14:textId="77777777" w:rsidR="004E1255" w:rsidRPr="00032B3E" w:rsidRDefault="004E1255" w:rsidP="004E1255">
            <w:pPr>
              <w:rPr>
                <w:iCs/>
                <w:sz w:val="20"/>
              </w:rPr>
            </w:pPr>
          </w:p>
        </w:tc>
        <w:tc>
          <w:tcPr>
            <w:tcW w:w="687" w:type="pct"/>
            <w:vMerge w:val="restart"/>
            <w:tcBorders>
              <w:top w:val="single" w:sz="4" w:space="0" w:color="auto"/>
              <w:left w:val="single" w:sz="4" w:space="0" w:color="auto"/>
              <w:bottom w:val="single" w:sz="4" w:space="0" w:color="auto"/>
              <w:right w:val="single" w:sz="4" w:space="0" w:color="auto"/>
            </w:tcBorders>
            <w:vAlign w:val="center"/>
            <w:hideMark/>
          </w:tcPr>
          <w:p w14:paraId="15156B60" w14:textId="77777777" w:rsidR="004E1255" w:rsidRPr="00032B3E" w:rsidRDefault="004E1255" w:rsidP="004E1255">
            <w:pPr>
              <w:rPr>
                <w:iCs/>
                <w:sz w:val="20"/>
              </w:rPr>
            </w:pPr>
            <w:r w:rsidRPr="00032B3E">
              <w:rPr>
                <w:iCs/>
                <w:sz w:val="20"/>
              </w:rPr>
              <w:t>Demand-1</w:t>
            </w:r>
          </w:p>
        </w:tc>
        <w:tc>
          <w:tcPr>
            <w:tcW w:w="153" w:type="pct"/>
            <w:tcBorders>
              <w:top w:val="nil"/>
              <w:left w:val="single" w:sz="4" w:space="0" w:color="auto"/>
              <w:bottom w:val="nil"/>
              <w:right w:val="single" w:sz="12" w:space="0" w:color="auto"/>
            </w:tcBorders>
          </w:tcPr>
          <w:p w14:paraId="71C4F533" w14:textId="77777777" w:rsidR="004E1255" w:rsidRPr="00032B3E" w:rsidRDefault="004E1255" w:rsidP="004E1255">
            <w:pPr>
              <w:rPr>
                <w:iCs/>
                <w:sz w:val="20"/>
              </w:rPr>
            </w:pPr>
          </w:p>
        </w:tc>
        <w:tc>
          <w:tcPr>
            <w:tcW w:w="150" w:type="pct"/>
            <w:tcBorders>
              <w:top w:val="nil"/>
              <w:left w:val="single" w:sz="12" w:space="0" w:color="auto"/>
              <w:bottom w:val="nil"/>
              <w:right w:val="thickThinLargeGap" w:sz="24" w:space="0" w:color="auto"/>
            </w:tcBorders>
          </w:tcPr>
          <w:p w14:paraId="2BFF8FA1" w14:textId="77777777" w:rsidR="004E1255" w:rsidRPr="00032B3E" w:rsidRDefault="004E1255" w:rsidP="004E1255">
            <w:pPr>
              <w:rPr>
                <w:iCs/>
                <w:sz w:val="20"/>
              </w:rPr>
            </w:pPr>
          </w:p>
        </w:tc>
      </w:tr>
      <w:tr w:rsidR="004E1255" w:rsidRPr="00032B3E" w14:paraId="0439CF3B" w14:textId="77777777" w:rsidTr="00DD79BA">
        <w:tc>
          <w:tcPr>
            <w:tcW w:w="151" w:type="pct"/>
            <w:tcBorders>
              <w:top w:val="nil"/>
              <w:left w:val="thinThickLargeGap" w:sz="24" w:space="0" w:color="auto"/>
              <w:bottom w:val="nil"/>
              <w:right w:val="single" w:sz="12" w:space="0" w:color="auto"/>
            </w:tcBorders>
          </w:tcPr>
          <w:p w14:paraId="5949B5F4" w14:textId="77777777" w:rsidR="004E1255" w:rsidRPr="00032B3E" w:rsidRDefault="004E1255" w:rsidP="004E1255">
            <w:pPr>
              <w:rPr>
                <w:iCs/>
                <w:sz w:val="20"/>
              </w:rPr>
            </w:pPr>
          </w:p>
        </w:tc>
        <w:tc>
          <w:tcPr>
            <w:tcW w:w="153" w:type="pct"/>
            <w:tcBorders>
              <w:top w:val="nil"/>
              <w:left w:val="single" w:sz="12" w:space="0" w:color="auto"/>
              <w:bottom w:val="nil"/>
              <w:right w:val="single" w:sz="4" w:space="0" w:color="auto"/>
            </w:tcBorders>
          </w:tcPr>
          <w:p w14:paraId="7BD6246F" w14:textId="77777777" w:rsidR="004E1255" w:rsidRPr="00032B3E" w:rsidRDefault="004E1255" w:rsidP="004E1255">
            <w:pPr>
              <w:rPr>
                <w:iCs/>
                <w:sz w:val="20"/>
              </w:rPr>
            </w:pPr>
          </w:p>
        </w:tc>
        <w:tc>
          <w:tcPr>
            <w:tcW w:w="829" w:type="pct"/>
            <w:vMerge/>
            <w:tcBorders>
              <w:top w:val="single" w:sz="4" w:space="0" w:color="auto"/>
              <w:left w:val="single" w:sz="4" w:space="0" w:color="auto"/>
              <w:bottom w:val="single" w:sz="4" w:space="0" w:color="auto"/>
              <w:right w:val="single" w:sz="4" w:space="0" w:color="auto"/>
            </w:tcBorders>
            <w:vAlign w:val="center"/>
            <w:hideMark/>
          </w:tcPr>
          <w:p w14:paraId="6140AB83" w14:textId="77777777" w:rsidR="004E1255" w:rsidRPr="00032B3E" w:rsidRDefault="004E1255" w:rsidP="004E1255">
            <w:pPr>
              <w:rPr>
                <w:iCs/>
                <w:sz w:val="20"/>
              </w:rPr>
            </w:pPr>
          </w:p>
        </w:tc>
        <w:tc>
          <w:tcPr>
            <w:tcW w:w="304" w:type="pct"/>
            <w:tcBorders>
              <w:top w:val="single" w:sz="4" w:space="0" w:color="auto"/>
              <w:left w:val="single" w:sz="4" w:space="0" w:color="auto"/>
              <w:bottom w:val="nil"/>
              <w:right w:val="nil"/>
            </w:tcBorders>
          </w:tcPr>
          <w:p w14:paraId="09009DBB" w14:textId="77777777" w:rsidR="004E1255" w:rsidRPr="00032B3E" w:rsidRDefault="004E1255" w:rsidP="004E1255">
            <w:pPr>
              <w:rPr>
                <w:iCs/>
                <w:sz w:val="20"/>
              </w:rPr>
            </w:pPr>
          </w:p>
        </w:tc>
        <w:tc>
          <w:tcPr>
            <w:tcW w:w="159" w:type="pct"/>
            <w:tcBorders>
              <w:top w:val="single" w:sz="4" w:space="0" w:color="auto"/>
              <w:left w:val="nil"/>
              <w:bottom w:val="nil"/>
              <w:right w:val="single" w:sz="4" w:space="0" w:color="auto"/>
            </w:tcBorders>
          </w:tcPr>
          <w:p w14:paraId="77AFB9F0" w14:textId="77777777" w:rsidR="004E1255" w:rsidRPr="00032B3E" w:rsidRDefault="004E1255" w:rsidP="004E1255">
            <w:pPr>
              <w:rPr>
                <w:iCs/>
                <w:sz w:val="20"/>
              </w:rPr>
            </w:pPr>
          </w:p>
        </w:tc>
        <w:tc>
          <w:tcPr>
            <w:tcW w:w="758" w:type="pct"/>
            <w:vMerge/>
            <w:tcBorders>
              <w:top w:val="single" w:sz="4" w:space="0" w:color="auto"/>
              <w:left w:val="single" w:sz="4" w:space="0" w:color="auto"/>
              <w:bottom w:val="single" w:sz="4" w:space="0" w:color="auto"/>
              <w:right w:val="single" w:sz="4" w:space="0" w:color="auto"/>
            </w:tcBorders>
            <w:vAlign w:val="center"/>
            <w:hideMark/>
          </w:tcPr>
          <w:p w14:paraId="2B7D366F" w14:textId="77777777" w:rsidR="004E1255" w:rsidRPr="00032B3E" w:rsidRDefault="004E1255" w:rsidP="004E1255">
            <w:pPr>
              <w:rPr>
                <w:iCs/>
                <w:sz w:val="20"/>
              </w:rPr>
            </w:pPr>
          </w:p>
        </w:tc>
        <w:tc>
          <w:tcPr>
            <w:tcW w:w="153" w:type="pct"/>
            <w:tcBorders>
              <w:top w:val="nil"/>
              <w:left w:val="single" w:sz="4" w:space="0" w:color="auto"/>
              <w:bottom w:val="nil"/>
              <w:right w:val="single" w:sz="12" w:space="0" w:color="auto"/>
            </w:tcBorders>
          </w:tcPr>
          <w:p w14:paraId="7D9DF8BE" w14:textId="77777777" w:rsidR="004E1255" w:rsidRPr="00032B3E" w:rsidRDefault="004E1255" w:rsidP="004E1255">
            <w:pPr>
              <w:rPr>
                <w:iCs/>
                <w:sz w:val="20"/>
              </w:rPr>
            </w:pPr>
          </w:p>
        </w:tc>
        <w:tc>
          <w:tcPr>
            <w:tcW w:w="153" w:type="pct"/>
            <w:tcBorders>
              <w:top w:val="nil"/>
              <w:left w:val="single" w:sz="12" w:space="0" w:color="auto"/>
              <w:bottom w:val="nil"/>
              <w:right w:val="single" w:sz="12" w:space="0" w:color="auto"/>
            </w:tcBorders>
          </w:tcPr>
          <w:p w14:paraId="305C889C" w14:textId="77777777" w:rsidR="004E1255" w:rsidRPr="00032B3E" w:rsidRDefault="004E1255" w:rsidP="004E1255">
            <w:pPr>
              <w:rPr>
                <w:iCs/>
                <w:sz w:val="20"/>
              </w:rPr>
            </w:pPr>
          </w:p>
        </w:tc>
        <w:tc>
          <w:tcPr>
            <w:tcW w:w="153" w:type="pct"/>
            <w:tcBorders>
              <w:top w:val="nil"/>
              <w:left w:val="single" w:sz="12" w:space="0" w:color="auto"/>
              <w:bottom w:val="nil"/>
              <w:right w:val="nil"/>
            </w:tcBorders>
          </w:tcPr>
          <w:p w14:paraId="68F19E9D" w14:textId="77777777" w:rsidR="004E1255" w:rsidRPr="00032B3E" w:rsidRDefault="004E1255" w:rsidP="004E1255">
            <w:pPr>
              <w:rPr>
                <w:iCs/>
                <w:sz w:val="20"/>
              </w:rPr>
            </w:pPr>
          </w:p>
        </w:tc>
        <w:tc>
          <w:tcPr>
            <w:tcW w:w="643" w:type="pct"/>
            <w:tcBorders>
              <w:top w:val="nil"/>
              <w:left w:val="nil"/>
              <w:bottom w:val="single" w:sz="4" w:space="0" w:color="auto"/>
              <w:right w:val="nil"/>
            </w:tcBorders>
          </w:tcPr>
          <w:p w14:paraId="185ED3FD" w14:textId="77777777" w:rsidR="004E1255" w:rsidRPr="00032B3E" w:rsidRDefault="004E1255" w:rsidP="004E1255">
            <w:pPr>
              <w:rPr>
                <w:iCs/>
                <w:sz w:val="20"/>
              </w:rPr>
            </w:pPr>
          </w:p>
        </w:tc>
        <w:tc>
          <w:tcPr>
            <w:tcW w:w="278" w:type="pct"/>
            <w:hideMark/>
          </w:tcPr>
          <w:p w14:paraId="08F75A6B" w14:textId="77777777" w:rsidR="004E1255" w:rsidRPr="00032B3E" w:rsidRDefault="004E1255" w:rsidP="004E1255">
            <w:pPr>
              <w:rPr>
                <w:iCs/>
                <w:sz w:val="20"/>
              </w:rPr>
            </w:pPr>
            <w:r w:rsidRPr="00032B3E">
              <w:rPr>
                <w:sz w:val="20"/>
              </w:rPr>
              <w:t>X</w:t>
            </w:r>
            <w:r w:rsidRPr="00032B3E">
              <w:rPr>
                <w:sz w:val="20"/>
                <w:vertAlign w:val="subscript"/>
              </w:rPr>
              <w:t>1</w:t>
            </w:r>
          </w:p>
        </w:tc>
        <w:tc>
          <w:tcPr>
            <w:tcW w:w="276" w:type="pct"/>
            <w:tcBorders>
              <w:top w:val="nil"/>
              <w:left w:val="nil"/>
              <w:bottom w:val="nil"/>
              <w:right w:val="single" w:sz="4" w:space="0" w:color="auto"/>
              <w:tr2bl w:val="single" w:sz="4" w:space="0" w:color="auto"/>
            </w:tcBorders>
          </w:tcPr>
          <w:p w14:paraId="1454759E" w14:textId="77777777" w:rsidR="004E1255" w:rsidRPr="00032B3E" w:rsidRDefault="004E1255" w:rsidP="004E1255">
            <w:pPr>
              <w:rPr>
                <w:iCs/>
                <w:sz w:val="20"/>
              </w:rPr>
            </w:pPr>
          </w:p>
        </w:tc>
        <w:tc>
          <w:tcPr>
            <w:tcW w:w="687" w:type="pct"/>
            <w:vMerge/>
            <w:tcBorders>
              <w:top w:val="single" w:sz="4" w:space="0" w:color="auto"/>
              <w:left w:val="single" w:sz="4" w:space="0" w:color="auto"/>
              <w:bottom w:val="single" w:sz="4" w:space="0" w:color="auto"/>
              <w:right w:val="single" w:sz="4" w:space="0" w:color="auto"/>
            </w:tcBorders>
            <w:vAlign w:val="center"/>
            <w:hideMark/>
          </w:tcPr>
          <w:p w14:paraId="0730F177" w14:textId="77777777" w:rsidR="004E1255" w:rsidRPr="00032B3E" w:rsidRDefault="004E1255" w:rsidP="004E1255">
            <w:pPr>
              <w:rPr>
                <w:iCs/>
                <w:sz w:val="20"/>
              </w:rPr>
            </w:pPr>
          </w:p>
        </w:tc>
        <w:tc>
          <w:tcPr>
            <w:tcW w:w="153" w:type="pct"/>
            <w:tcBorders>
              <w:top w:val="nil"/>
              <w:left w:val="single" w:sz="4" w:space="0" w:color="auto"/>
              <w:bottom w:val="nil"/>
              <w:right w:val="single" w:sz="12" w:space="0" w:color="auto"/>
            </w:tcBorders>
          </w:tcPr>
          <w:p w14:paraId="7BAC0525" w14:textId="77777777" w:rsidR="004E1255" w:rsidRPr="00032B3E" w:rsidRDefault="004E1255" w:rsidP="004E1255">
            <w:pPr>
              <w:rPr>
                <w:iCs/>
                <w:sz w:val="20"/>
              </w:rPr>
            </w:pPr>
          </w:p>
        </w:tc>
        <w:tc>
          <w:tcPr>
            <w:tcW w:w="150" w:type="pct"/>
            <w:tcBorders>
              <w:top w:val="nil"/>
              <w:left w:val="single" w:sz="12" w:space="0" w:color="auto"/>
              <w:bottom w:val="nil"/>
              <w:right w:val="thickThinLargeGap" w:sz="24" w:space="0" w:color="auto"/>
            </w:tcBorders>
          </w:tcPr>
          <w:p w14:paraId="114E4F03" w14:textId="77777777" w:rsidR="004E1255" w:rsidRPr="00032B3E" w:rsidRDefault="004E1255" w:rsidP="004E1255">
            <w:pPr>
              <w:rPr>
                <w:iCs/>
                <w:sz w:val="20"/>
              </w:rPr>
            </w:pPr>
          </w:p>
        </w:tc>
      </w:tr>
      <w:tr w:rsidR="004E1255" w:rsidRPr="00032B3E" w14:paraId="5EF82187" w14:textId="77777777" w:rsidTr="00DD79BA">
        <w:tc>
          <w:tcPr>
            <w:tcW w:w="151" w:type="pct"/>
            <w:tcBorders>
              <w:top w:val="nil"/>
              <w:left w:val="thinThickLargeGap" w:sz="24" w:space="0" w:color="auto"/>
              <w:bottom w:val="nil"/>
              <w:right w:val="single" w:sz="12" w:space="0" w:color="auto"/>
            </w:tcBorders>
          </w:tcPr>
          <w:p w14:paraId="38CFB332" w14:textId="77777777" w:rsidR="004E1255" w:rsidRPr="00032B3E" w:rsidRDefault="004E1255" w:rsidP="004E1255">
            <w:pPr>
              <w:rPr>
                <w:iCs/>
                <w:sz w:val="20"/>
              </w:rPr>
            </w:pPr>
          </w:p>
        </w:tc>
        <w:tc>
          <w:tcPr>
            <w:tcW w:w="153" w:type="pct"/>
            <w:tcBorders>
              <w:top w:val="nil"/>
              <w:left w:val="single" w:sz="12" w:space="0" w:color="auto"/>
              <w:bottom w:val="nil"/>
              <w:right w:val="nil"/>
            </w:tcBorders>
          </w:tcPr>
          <w:p w14:paraId="131A57D0" w14:textId="77777777" w:rsidR="004E1255" w:rsidRPr="00032B3E" w:rsidRDefault="004E1255" w:rsidP="004E1255">
            <w:pPr>
              <w:rPr>
                <w:iCs/>
                <w:sz w:val="20"/>
              </w:rPr>
            </w:pPr>
          </w:p>
        </w:tc>
        <w:tc>
          <w:tcPr>
            <w:tcW w:w="829" w:type="pct"/>
            <w:tcBorders>
              <w:top w:val="single" w:sz="4" w:space="0" w:color="auto"/>
              <w:left w:val="nil"/>
              <w:bottom w:val="nil"/>
              <w:right w:val="nil"/>
            </w:tcBorders>
          </w:tcPr>
          <w:p w14:paraId="74A78773" w14:textId="77777777" w:rsidR="004E1255" w:rsidRPr="00032B3E" w:rsidRDefault="004E1255" w:rsidP="004E1255">
            <w:pPr>
              <w:rPr>
                <w:iCs/>
                <w:sz w:val="20"/>
              </w:rPr>
            </w:pPr>
          </w:p>
        </w:tc>
        <w:tc>
          <w:tcPr>
            <w:tcW w:w="304" w:type="pct"/>
          </w:tcPr>
          <w:p w14:paraId="5A042C27" w14:textId="77777777" w:rsidR="004E1255" w:rsidRPr="00032B3E" w:rsidRDefault="004E1255" w:rsidP="004E1255">
            <w:pPr>
              <w:rPr>
                <w:iCs/>
                <w:sz w:val="20"/>
              </w:rPr>
            </w:pPr>
          </w:p>
        </w:tc>
        <w:tc>
          <w:tcPr>
            <w:tcW w:w="159" w:type="pct"/>
          </w:tcPr>
          <w:p w14:paraId="6D1ECB3A" w14:textId="77777777" w:rsidR="004E1255" w:rsidRPr="00032B3E" w:rsidRDefault="004E1255" w:rsidP="004E1255">
            <w:pPr>
              <w:rPr>
                <w:iCs/>
                <w:sz w:val="20"/>
              </w:rPr>
            </w:pPr>
          </w:p>
        </w:tc>
        <w:tc>
          <w:tcPr>
            <w:tcW w:w="758" w:type="pct"/>
            <w:tcBorders>
              <w:top w:val="single" w:sz="4" w:space="0" w:color="auto"/>
              <w:left w:val="nil"/>
              <w:bottom w:val="nil"/>
              <w:right w:val="nil"/>
            </w:tcBorders>
          </w:tcPr>
          <w:p w14:paraId="516761F6" w14:textId="77777777" w:rsidR="004E1255" w:rsidRPr="00032B3E" w:rsidRDefault="004E1255" w:rsidP="004E1255">
            <w:pPr>
              <w:rPr>
                <w:iCs/>
                <w:sz w:val="20"/>
              </w:rPr>
            </w:pPr>
          </w:p>
        </w:tc>
        <w:tc>
          <w:tcPr>
            <w:tcW w:w="153" w:type="pct"/>
            <w:tcBorders>
              <w:top w:val="nil"/>
              <w:left w:val="nil"/>
              <w:bottom w:val="nil"/>
              <w:right w:val="single" w:sz="12" w:space="0" w:color="auto"/>
            </w:tcBorders>
          </w:tcPr>
          <w:p w14:paraId="0625F7CE" w14:textId="77777777" w:rsidR="004E1255" w:rsidRPr="00032B3E" w:rsidRDefault="004E1255" w:rsidP="004E1255">
            <w:pPr>
              <w:rPr>
                <w:iCs/>
                <w:sz w:val="20"/>
              </w:rPr>
            </w:pPr>
          </w:p>
        </w:tc>
        <w:tc>
          <w:tcPr>
            <w:tcW w:w="153" w:type="pct"/>
            <w:tcBorders>
              <w:top w:val="nil"/>
              <w:left w:val="single" w:sz="12" w:space="0" w:color="auto"/>
              <w:bottom w:val="nil"/>
              <w:right w:val="single" w:sz="12" w:space="0" w:color="auto"/>
            </w:tcBorders>
          </w:tcPr>
          <w:p w14:paraId="79A060B7" w14:textId="77777777" w:rsidR="004E1255" w:rsidRPr="00032B3E" w:rsidRDefault="004E1255" w:rsidP="004E1255">
            <w:pPr>
              <w:rPr>
                <w:iCs/>
                <w:sz w:val="20"/>
              </w:rPr>
            </w:pPr>
          </w:p>
        </w:tc>
        <w:tc>
          <w:tcPr>
            <w:tcW w:w="153" w:type="pct"/>
            <w:tcBorders>
              <w:top w:val="nil"/>
              <w:left w:val="single" w:sz="12" w:space="0" w:color="auto"/>
              <w:bottom w:val="nil"/>
              <w:right w:val="single" w:sz="4" w:space="0" w:color="auto"/>
            </w:tcBorders>
          </w:tcPr>
          <w:p w14:paraId="18AB463E" w14:textId="77777777" w:rsidR="004E1255" w:rsidRPr="00032B3E" w:rsidRDefault="004E1255" w:rsidP="004E1255">
            <w:pPr>
              <w:rPr>
                <w:iCs/>
                <w:sz w:val="20"/>
              </w:rPr>
            </w:pPr>
          </w:p>
        </w:tc>
        <w:tc>
          <w:tcPr>
            <w:tcW w:w="643" w:type="pct"/>
            <w:vMerge w:val="restart"/>
            <w:tcBorders>
              <w:top w:val="single" w:sz="4" w:space="0" w:color="auto"/>
              <w:left w:val="single" w:sz="4" w:space="0" w:color="auto"/>
              <w:bottom w:val="single" w:sz="4" w:space="0" w:color="auto"/>
              <w:right w:val="single" w:sz="4" w:space="0" w:color="auto"/>
            </w:tcBorders>
            <w:vAlign w:val="center"/>
            <w:hideMark/>
          </w:tcPr>
          <w:p w14:paraId="7DB27271" w14:textId="77777777" w:rsidR="004E1255" w:rsidRPr="00032B3E" w:rsidRDefault="004E1255" w:rsidP="004E1255">
            <w:pPr>
              <w:jc w:val="right"/>
              <w:rPr>
                <w:iCs/>
                <w:sz w:val="20"/>
              </w:rPr>
            </w:pPr>
            <w:r w:rsidRPr="00032B3E">
              <w:rPr>
                <w:iCs/>
                <w:sz w:val="20"/>
              </w:rPr>
              <w:t>Inventory</w:t>
            </w:r>
          </w:p>
        </w:tc>
        <w:tc>
          <w:tcPr>
            <w:tcW w:w="278" w:type="pct"/>
            <w:tcBorders>
              <w:top w:val="nil"/>
              <w:left w:val="single" w:sz="4" w:space="0" w:color="auto"/>
              <w:bottom w:val="nil"/>
              <w:right w:val="nil"/>
              <w:tr2bl w:val="single" w:sz="4" w:space="0" w:color="auto"/>
            </w:tcBorders>
          </w:tcPr>
          <w:p w14:paraId="41DD428D" w14:textId="77777777" w:rsidR="004E1255" w:rsidRPr="00032B3E" w:rsidRDefault="004E1255" w:rsidP="004E1255">
            <w:pPr>
              <w:rPr>
                <w:iCs/>
                <w:sz w:val="20"/>
              </w:rPr>
            </w:pPr>
          </w:p>
        </w:tc>
        <w:tc>
          <w:tcPr>
            <w:tcW w:w="276" w:type="pct"/>
          </w:tcPr>
          <w:p w14:paraId="604EEB78" w14:textId="77777777" w:rsidR="004E1255" w:rsidRPr="00032B3E" w:rsidRDefault="004E1255" w:rsidP="004E1255">
            <w:pPr>
              <w:rPr>
                <w:iCs/>
                <w:sz w:val="20"/>
              </w:rPr>
            </w:pPr>
          </w:p>
        </w:tc>
        <w:tc>
          <w:tcPr>
            <w:tcW w:w="687" w:type="pct"/>
            <w:tcBorders>
              <w:top w:val="single" w:sz="4" w:space="0" w:color="auto"/>
              <w:left w:val="nil"/>
              <w:bottom w:val="nil"/>
              <w:right w:val="nil"/>
            </w:tcBorders>
          </w:tcPr>
          <w:p w14:paraId="4EAC490A" w14:textId="77777777" w:rsidR="004E1255" w:rsidRPr="00032B3E" w:rsidRDefault="004E1255" w:rsidP="004E1255">
            <w:pPr>
              <w:rPr>
                <w:iCs/>
                <w:sz w:val="20"/>
              </w:rPr>
            </w:pPr>
          </w:p>
        </w:tc>
        <w:tc>
          <w:tcPr>
            <w:tcW w:w="153" w:type="pct"/>
            <w:tcBorders>
              <w:top w:val="nil"/>
              <w:left w:val="nil"/>
              <w:bottom w:val="nil"/>
              <w:right w:val="single" w:sz="12" w:space="0" w:color="auto"/>
            </w:tcBorders>
          </w:tcPr>
          <w:p w14:paraId="427AD46E" w14:textId="77777777" w:rsidR="004E1255" w:rsidRPr="00032B3E" w:rsidRDefault="004E1255" w:rsidP="004E1255">
            <w:pPr>
              <w:rPr>
                <w:iCs/>
                <w:sz w:val="20"/>
              </w:rPr>
            </w:pPr>
          </w:p>
        </w:tc>
        <w:tc>
          <w:tcPr>
            <w:tcW w:w="150" w:type="pct"/>
            <w:tcBorders>
              <w:top w:val="nil"/>
              <w:left w:val="single" w:sz="12" w:space="0" w:color="auto"/>
              <w:bottom w:val="nil"/>
              <w:right w:val="thickThinLargeGap" w:sz="24" w:space="0" w:color="auto"/>
            </w:tcBorders>
          </w:tcPr>
          <w:p w14:paraId="7D346AF5" w14:textId="77777777" w:rsidR="004E1255" w:rsidRPr="00032B3E" w:rsidRDefault="004E1255" w:rsidP="004E1255">
            <w:pPr>
              <w:rPr>
                <w:iCs/>
                <w:sz w:val="20"/>
              </w:rPr>
            </w:pPr>
          </w:p>
        </w:tc>
      </w:tr>
      <w:tr w:rsidR="004E1255" w:rsidRPr="00032B3E" w14:paraId="56D51F9C" w14:textId="77777777" w:rsidTr="00DD79BA">
        <w:tc>
          <w:tcPr>
            <w:tcW w:w="151" w:type="pct"/>
            <w:tcBorders>
              <w:top w:val="nil"/>
              <w:left w:val="thinThickLargeGap" w:sz="24" w:space="0" w:color="auto"/>
              <w:bottom w:val="nil"/>
              <w:right w:val="single" w:sz="12" w:space="0" w:color="auto"/>
            </w:tcBorders>
          </w:tcPr>
          <w:p w14:paraId="702B20DD" w14:textId="77777777" w:rsidR="004E1255" w:rsidRPr="00032B3E" w:rsidRDefault="004E1255" w:rsidP="004E1255">
            <w:pPr>
              <w:rPr>
                <w:iCs/>
                <w:sz w:val="20"/>
              </w:rPr>
            </w:pPr>
          </w:p>
        </w:tc>
        <w:tc>
          <w:tcPr>
            <w:tcW w:w="153" w:type="pct"/>
            <w:tcBorders>
              <w:top w:val="nil"/>
              <w:left w:val="single" w:sz="12" w:space="0" w:color="auto"/>
              <w:bottom w:val="nil"/>
              <w:right w:val="nil"/>
            </w:tcBorders>
          </w:tcPr>
          <w:p w14:paraId="4198C2E9" w14:textId="77777777" w:rsidR="004E1255" w:rsidRPr="00032B3E" w:rsidRDefault="004E1255" w:rsidP="004E1255">
            <w:pPr>
              <w:rPr>
                <w:iCs/>
                <w:sz w:val="20"/>
              </w:rPr>
            </w:pPr>
          </w:p>
        </w:tc>
        <w:tc>
          <w:tcPr>
            <w:tcW w:w="829" w:type="pct"/>
            <w:tcBorders>
              <w:top w:val="nil"/>
              <w:left w:val="nil"/>
              <w:bottom w:val="single" w:sz="4" w:space="0" w:color="auto"/>
              <w:right w:val="nil"/>
            </w:tcBorders>
          </w:tcPr>
          <w:p w14:paraId="1C7A2B9B" w14:textId="77777777" w:rsidR="004E1255" w:rsidRPr="00032B3E" w:rsidRDefault="004E1255" w:rsidP="004E1255">
            <w:pPr>
              <w:rPr>
                <w:iCs/>
                <w:sz w:val="20"/>
              </w:rPr>
            </w:pPr>
          </w:p>
        </w:tc>
        <w:tc>
          <w:tcPr>
            <w:tcW w:w="304" w:type="pct"/>
          </w:tcPr>
          <w:p w14:paraId="15E78D50" w14:textId="77777777" w:rsidR="004E1255" w:rsidRPr="00032B3E" w:rsidRDefault="004E1255" w:rsidP="004E1255">
            <w:pPr>
              <w:rPr>
                <w:iCs/>
                <w:sz w:val="20"/>
              </w:rPr>
            </w:pPr>
          </w:p>
        </w:tc>
        <w:tc>
          <w:tcPr>
            <w:tcW w:w="159" w:type="pct"/>
          </w:tcPr>
          <w:p w14:paraId="6F24EBC9" w14:textId="77777777" w:rsidR="004E1255" w:rsidRPr="00032B3E" w:rsidRDefault="004E1255" w:rsidP="004E1255">
            <w:pPr>
              <w:rPr>
                <w:iCs/>
                <w:sz w:val="20"/>
              </w:rPr>
            </w:pPr>
          </w:p>
        </w:tc>
        <w:tc>
          <w:tcPr>
            <w:tcW w:w="758" w:type="pct"/>
            <w:tcBorders>
              <w:top w:val="nil"/>
              <w:left w:val="nil"/>
              <w:bottom w:val="single" w:sz="4" w:space="0" w:color="auto"/>
              <w:right w:val="nil"/>
            </w:tcBorders>
          </w:tcPr>
          <w:p w14:paraId="767660EC" w14:textId="77777777" w:rsidR="004E1255" w:rsidRPr="00032B3E" w:rsidRDefault="004E1255" w:rsidP="004E1255">
            <w:pPr>
              <w:rPr>
                <w:iCs/>
                <w:sz w:val="20"/>
              </w:rPr>
            </w:pPr>
          </w:p>
        </w:tc>
        <w:tc>
          <w:tcPr>
            <w:tcW w:w="153" w:type="pct"/>
            <w:tcBorders>
              <w:top w:val="nil"/>
              <w:left w:val="nil"/>
              <w:bottom w:val="nil"/>
              <w:right w:val="single" w:sz="12" w:space="0" w:color="auto"/>
            </w:tcBorders>
          </w:tcPr>
          <w:p w14:paraId="367134F2" w14:textId="77777777" w:rsidR="004E1255" w:rsidRPr="00032B3E" w:rsidRDefault="004E1255" w:rsidP="004E1255">
            <w:pPr>
              <w:rPr>
                <w:iCs/>
                <w:sz w:val="20"/>
              </w:rPr>
            </w:pPr>
          </w:p>
        </w:tc>
        <w:tc>
          <w:tcPr>
            <w:tcW w:w="153" w:type="pct"/>
            <w:tcBorders>
              <w:top w:val="nil"/>
              <w:left w:val="single" w:sz="12" w:space="0" w:color="auto"/>
              <w:bottom w:val="nil"/>
              <w:right w:val="single" w:sz="12" w:space="0" w:color="auto"/>
            </w:tcBorders>
          </w:tcPr>
          <w:p w14:paraId="30090174" w14:textId="77777777" w:rsidR="004E1255" w:rsidRPr="00032B3E" w:rsidRDefault="004E1255" w:rsidP="004E1255">
            <w:pPr>
              <w:rPr>
                <w:iCs/>
                <w:sz w:val="20"/>
              </w:rPr>
            </w:pPr>
          </w:p>
        </w:tc>
        <w:tc>
          <w:tcPr>
            <w:tcW w:w="153" w:type="pct"/>
            <w:tcBorders>
              <w:top w:val="nil"/>
              <w:left w:val="single" w:sz="12" w:space="0" w:color="auto"/>
              <w:bottom w:val="nil"/>
              <w:right w:val="single" w:sz="4" w:space="0" w:color="auto"/>
            </w:tcBorders>
          </w:tcPr>
          <w:p w14:paraId="64899B4D" w14:textId="77777777" w:rsidR="004E1255" w:rsidRPr="00032B3E" w:rsidRDefault="004E1255" w:rsidP="004E1255">
            <w:pPr>
              <w:rPr>
                <w:iCs/>
                <w:sz w:val="20"/>
              </w:rPr>
            </w:pPr>
          </w:p>
        </w:tc>
        <w:tc>
          <w:tcPr>
            <w:tcW w:w="643" w:type="pct"/>
            <w:vMerge/>
            <w:tcBorders>
              <w:top w:val="single" w:sz="4" w:space="0" w:color="auto"/>
              <w:left w:val="single" w:sz="4" w:space="0" w:color="auto"/>
              <w:bottom w:val="single" w:sz="4" w:space="0" w:color="auto"/>
              <w:right w:val="single" w:sz="4" w:space="0" w:color="auto"/>
            </w:tcBorders>
            <w:vAlign w:val="center"/>
            <w:hideMark/>
          </w:tcPr>
          <w:p w14:paraId="0E17C2DA" w14:textId="77777777" w:rsidR="004E1255" w:rsidRPr="00032B3E" w:rsidRDefault="004E1255" w:rsidP="004E1255">
            <w:pPr>
              <w:rPr>
                <w:iCs/>
                <w:sz w:val="20"/>
              </w:rPr>
            </w:pPr>
          </w:p>
        </w:tc>
        <w:tc>
          <w:tcPr>
            <w:tcW w:w="278" w:type="pct"/>
            <w:tcBorders>
              <w:top w:val="nil"/>
              <w:left w:val="single" w:sz="4" w:space="0" w:color="auto"/>
              <w:bottom w:val="nil"/>
              <w:right w:val="nil"/>
              <w:tl2br w:val="single" w:sz="4" w:space="0" w:color="auto"/>
            </w:tcBorders>
          </w:tcPr>
          <w:p w14:paraId="409ACB8F" w14:textId="77777777" w:rsidR="004E1255" w:rsidRPr="00032B3E" w:rsidRDefault="004E1255" w:rsidP="004E1255">
            <w:pPr>
              <w:rPr>
                <w:iCs/>
                <w:sz w:val="20"/>
              </w:rPr>
            </w:pPr>
          </w:p>
        </w:tc>
        <w:tc>
          <w:tcPr>
            <w:tcW w:w="276" w:type="pct"/>
          </w:tcPr>
          <w:p w14:paraId="0D8006CB" w14:textId="77777777" w:rsidR="004E1255" w:rsidRPr="00032B3E" w:rsidRDefault="004E1255" w:rsidP="004E1255">
            <w:pPr>
              <w:rPr>
                <w:iCs/>
                <w:sz w:val="20"/>
              </w:rPr>
            </w:pPr>
          </w:p>
        </w:tc>
        <w:tc>
          <w:tcPr>
            <w:tcW w:w="687" w:type="pct"/>
            <w:tcBorders>
              <w:top w:val="nil"/>
              <w:left w:val="nil"/>
              <w:bottom w:val="single" w:sz="4" w:space="0" w:color="auto"/>
              <w:right w:val="nil"/>
            </w:tcBorders>
          </w:tcPr>
          <w:p w14:paraId="0391450F" w14:textId="77777777" w:rsidR="004E1255" w:rsidRPr="00032B3E" w:rsidRDefault="004E1255" w:rsidP="004E1255">
            <w:pPr>
              <w:rPr>
                <w:iCs/>
                <w:sz w:val="20"/>
              </w:rPr>
            </w:pPr>
          </w:p>
        </w:tc>
        <w:tc>
          <w:tcPr>
            <w:tcW w:w="153" w:type="pct"/>
            <w:tcBorders>
              <w:top w:val="nil"/>
              <w:left w:val="nil"/>
              <w:bottom w:val="nil"/>
              <w:right w:val="single" w:sz="12" w:space="0" w:color="auto"/>
            </w:tcBorders>
          </w:tcPr>
          <w:p w14:paraId="77130379" w14:textId="77777777" w:rsidR="004E1255" w:rsidRPr="00032B3E" w:rsidRDefault="004E1255" w:rsidP="004E1255">
            <w:pPr>
              <w:rPr>
                <w:iCs/>
                <w:sz w:val="20"/>
              </w:rPr>
            </w:pPr>
          </w:p>
        </w:tc>
        <w:tc>
          <w:tcPr>
            <w:tcW w:w="150" w:type="pct"/>
            <w:tcBorders>
              <w:top w:val="nil"/>
              <w:left w:val="single" w:sz="12" w:space="0" w:color="auto"/>
              <w:bottom w:val="nil"/>
              <w:right w:val="thickThinLargeGap" w:sz="24" w:space="0" w:color="auto"/>
            </w:tcBorders>
          </w:tcPr>
          <w:p w14:paraId="2F792D8C" w14:textId="77777777" w:rsidR="004E1255" w:rsidRPr="00032B3E" w:rsidRDefault="004E1255" w:rsidP="004E1255">
            <w:pPr>
              <w:rPr>
                <w:iCs/>
                <w:sz w:val="20"/>
              </w:rPr>
            </w:pPr>
          </w:p>
        </w:tc>
      </w:tr>
      <w:tr w:rsidR="004E1255" w:rsidRPr="00032B3E" w14:paraId="2CEB0839" w14:textId="77777777" w:rsidTr="00DD79BA">
        <w:tc>
          <w:tcPr>
            <w:tcW w:w="151" w:type="pct"/>
            <w:tcBorders>
              <w:top w:val="nil"/>
              <w:left w:val="thinThickLargeGap" w:sz="24" w:space="0" w:color="auto"/>
              <w:bottom w:val="nil"/>
              <w:right w:val="single" w:sz="12" w:space="0" w:color="auto"/>
            </w:tcBorders>
          </w:tcPr>
          <w:p w14:paraId="492A9603" w14:textId="77777777" w:rsidR="004E1255" w:rsidRPr="00032B3E" w:rsidRDefault="004E1255" w:rsidP="004E1255">
            <w:pPr>
              <w:rPr>
                <w:iCs/>
                <w:sz w:val="20"/>
              </w:rPr>
            </w:pPr>
          </w:p>
        </w:tc>
        <w:tc>
          <w:tcPr>
            <w:tcW w:w="153" w:type="pct"/>
            <w:tcBorders>
              <w:top w:val="nil"/>
              <w:left w:val="single" w:sz="12" w:space="0" w:color="auto"/>
              <w:bottom w:val="nil"/>
              <w:right w:val="single" w:sz="4" w:space="0" w:color="auto"/>
            </w:tcBorders>
          </w:tcPr>
          <w:p w14:paraId="01C9D1FA" w14:textId="77777777" w:rsidR="004E1255" w:rsidRPr="00032B3E" w:rsidRDefault="004E1255" w:rsidP="004E1255">
            <w:pPr>
              <w:rPr>
                <w:iCs/>
                <w:sz w:val="20"/>
              </w:rPr>
            </w:pPr>
          </w:p>
        </w:tc>
        <w:tc>
          <w:tcPr>
            <w:tcW w:w="829" w:type="pct"/>
            <w:vMerge w:val="restart"/>
            <w:tcBorders>
              <w:top w:val="single" w:sz="4" w:space="0" w:color="auto"/>
              <w:left w:val="single" w:sz="4" w:space="0" w:color="auto"/>
              <w:bottom w:val="single" w:sz="4" w:space="0" w:color="auto"/>
              <w:right w:val="single" w:sz="4" w:space="0" w:color="auto"/>
            </w:tcBorders>
            <w:vAlign w:val="center"/>
            <w:hideMark/>
          </w:tcPr>
          <w:p w14:paraId="368911FA" w14:textId="77777777" w:rsidR="004E1255" w:rsidRPr="00032B3E" w:rsidRDefault="004E1255" w:rsidP="004E1255">
            <w:pPr>
              <w:jc w:val="right"/>
              <w:rPr>
                <w:iCs/>
                <w:sz w:val="20"/>
              </w:rPr>
            </w:pPr>
            <w:r w:rsidRPr="00032B3E">
              <w:rPr>
                <w:iCs/>
                <w:sz w:val="20"/>
              </w:rPr>
              <w:t>Inventory-2</w:t>
            </w:r>
          </w:p>
        </w:tc>
        <w:tc>
          <w:tcPr>
            <w:tcW w:w="304" w:type="pct"/>
            <w:tcBorders>
              <w:top w:val="nil"/>
              <w:left w:val="single" w:sz="4" w:space="0" w:color="auto"/>
              <w:bottom w:val="single" w:sz="4" w:space="0" w:color="auto"/>
              <w:right w:val="nil"/>
            </w:tcBorders>
            <w:hideMark/>
          </w:tcPr>
          <w:p w14:paraId="43837977" w14:textId="77777777" w:rsidR="004E1255" w:rsidRPr="00032B3E" w:rsidRDefault="004E1255" w:rsidP="004E1255">
            <w:pPr>
              <w:rPr>
                <w:iCs/>
                <w:sz w:val="20"/>
              </w:rPr>
            </w:pPr>
            <w:r w:rsidRPr="00032B3E">
              <w:rPr>
                <w:sz w:val="20"/>
              </w:rPr>
              <w:t>X</w:t>
            </w:r>
            <w:r w:rsidRPr="00032B3E">
              <w:rPr>
                <w:sz w:val="20"/>
                <w:vertAlign w:val="subscript"/>
              </w:rPr>
              <w:t>2</w:t>
            </w:r>
          </w:p>
        </w:tc>
        <w:tc>
          <w:tcPr>
            <w:tcW w:w="159" w:type="pct"/>
            <w:tcBorders>
              <w:top w:val="nil"/>
              <w:left w:val="nil"/>
              <w:bottom w:val="single" w:sz="4" w:space="0" w:color="auto"/>
              <w:right w:val="single" w:sz="4" w:space="0" w:color="auto"/>
            </w:tcBorders>
          </w:tcPr>
          <w:p w14:paraId="25D7AC50" w14:textId="77777777" w:rsidR="004E1255" w:rsidRPr="00032B3E" w:rsidRDefault="004E1255" w:rsidP="004E1255">
            <w:pPr>
              <w:rPr>
                <w:iCs/>
                <w:sz w:val="20"/>
              </w:rPr>
            </w:pPr>
          </w:p>
        </w:tc>
        <w:tc>
          <w:tcPr>
            <w:tcW w:w="758" w:type="pct"/>
            <w:vMerge w:val="restart"/>
            <w:tcBorders>
              <w:top w:val="single" w:sz="4" w:space="0" w:color="auto"/>
              <w:left w:val="single" w:sz="4" w:space="0" w:color="auto"/>
              <w:bottom w:val="single" w:sz="4" w:space="0" w:color="auto"/>
              <w:right w:val="single" w:sz="4" w:space="0" w:color="auto"/>
            </w:tcBorders>
            <w:vAlign w:val="center"/>
            <w:hideMark/>
          </w:tcPr>
          <w:p w14:paraId="5DFA49FC" w14:textId="77777777" w:rsidR="004E1255" w:rsidRPr="00032B3E" w:rsidRDefault="004E1255" w:rsidP="004E1255">
            <w:pPr>
              <w:rPr>
                <w:iCs/>
                <w:sz w:val="20"/>
              </w:rPr>
            </w:pPr>
            <w:r w:rsidRPr="00032B3E">
              <w:rPr>
                <w:iCs/>
                <w:sz w:val="20"/>
              </w:rPr>
              <w:t>Demand-2</w:t>
            </w:r>
          </w:p>
        </w:tc>
        <w:tc>
          <w:tcPr>
            <w:tcW w:w="153" w:type="pct"/>
            <w:tcBorders>
              <w:top w:val="nil"/>
              <w:left w:val="single" w:sz="4" w:space="0" w:color="auto"/>
              <w:bottom w:val="nil"/>
              <w:right w:val="single" w:sz="12" w:space="0" w:color="auto"/>
            </w:tcBorders>
          </w:tcPr>
          <w:p w14:paraId="65F528FA" w14:textId="77777777" w:rsidR="004E1255" w:rsidRPr="00032B3E" w:rsidRDefault="004E1255" w:rsidP="004E1255">
            <w:pPr>
              <w:rPr>
                <w:iCs/>
                <w:sz w:val="20"/>
              </w:rPr>
            </w:pPr>
          </w:p>
        </w:tc>
        <w:tc>
          <w:tcPr>
            <w:tcW w:w="153" w:type="pct"/>
            <w:tcBorders>
              <w:top w:val="nil"/>
              <w:left w:val="single" w:sz="12" w:space="0" w:color="auto"/>
              <w:bottom w:val="nil"/>
              <w:right w:val="single" w:sz="12" w:space="0" w:color="auto"/>
            </w:tcBorders>
          </w:tcPr>
          <w:p w14:paraId="0931F642" w14:textId="77777777" w:rsidR="004E1255" w:rsidRPr="00032B3E" w:rsidRDefault="004E1255" w:rsidP="004E1255">
            <w:pPr>
              <w:rPr>
                <w:iCs/>
                <w:sz w:val="20"/>
              </w:rPr>
            </w:pPr>
          </w:p>
        </w:tc>
        <w:tc>
          <w:tcPr>
            <w:tcW w:w="153" w:type="pct"/>
            <w:tcBorders>
              <w:top w:val="nil"/>
              <w:left w:val="single" w:sz="12" w:space="0" w:color="auto"/>
              <w:bottom w:val="nil"/>
              <w:right w:val="nil"/>
            </w:tcBorders>
          </w:tcPr>
          <w:p w14:paraId="5CC109FB" w14:textId="77777777" w:rsidR="004E1255" w:rsidRPr="00032B3E" w:rsidRDefault="004E1255" w:rsidP="004E1255">
            <w:pPr>
              <w:rPr>
                <w:iCs/>
                <w:sz w:val="20"/>
              </w:rPr>
            </w:pPr>
          </w:p>
        </w:tc>
        <w:tc>
          <w:tcPr>
            <w:tcW w:w="643" w:type="pct"/>
            <w:tcBorders>
              <w:top w:val="single" w:sz="4" w:space="0" w:color="auto"/>
              <w:left w:val="nil"/>
              <w:bottom w:val="nil"/>
              <w:right w:val="nil"/>
            </w:tcBorders>
          </w:tcPr>
          <w:p w14:paraId="74A8D160" w14:textId="77777777" w:rsidR="004E1255" w:rsidRPr="00032B3E" w:rsidRDefault="004E1255" w:rsidP="004E1255">
            <w:pPr>
              <w:rPr>
                <w:iCs/>
                <w:sz w:val="20"/>
              </w:rPr>
            </w:pPr>
          </w:p>
        </w:tc>
        <w:tc>
          <w:tcPr>
            <w:tcW w:w="278" w:type="pct"/>
            <w:hideMark/>
          </w:tcPr>
          <w:p w14:paraId="0B753EFF" w14:textId="77777777" w:rsidR="004E1255" w:rsidRPr="00032B3E" w:rsidRDefault="004E1255" w:rsidP="004E1255">
            <w:pPr>
              <w:rPr>
                <w:iCs/>
                <w:sz w:val="20"/>
              </w:rPr>
            </w:pPr>
            <w:r w:rsidRPr="00032B3E">
              <w:rPr>
                <w:sz w:val="20"/>
              </w:rPr>
              <w:t>X</w:t>
            </w:r>
            <w:r w:rsidRPr="00032B3E">
              <w:rPr>
                <w:sz w:val="20"/>
                <w:vertAlign w:val="subscript"/>
              </w:rPr>
              <w:t>2</w:t>
            </w:r>
          </w:p>
        </w:tc>
        <w:tc>
          <w:tcPr>
            <w:tcW w:w="276" w:type="pct"/>
            <w:tcBorders>
              <w:top w:val="nil"/>
              <w:left w:val="nil"/>
              <w:bottom w:val="nil"/>
              <w:right w:val="single" w:sz="4" w:space="0" w:color="auto"/>
              <w:tl2br w:val="single" w:sz="4" w:space="0" w:color="auto"/>
            </w:tcBorders>
          </w:tcPr>
          <w:p w14:paraId="2BFE7E80" w14:textId="77777777" w:rsidR="004E1255" w:rsidRPr="00032B3E" w:rsidRDefault="004E1255" w:rsidP="004E1255">
            <w:pPr>
              <w:rPr>
                <w:iCs/>
                <w:sz w:val="20"/>
              </w:rPr>
            </w:pPr>
          </w:p>
        </w:tc>
        <w:tc>
          <w:tcPr>
            <w:tcW w:w="687" w:type="pct"/>
            <w:vMerge w:val="restart"/>
            <w:tcBorders>
              <w:top w:val="single" w:sz="4" w:space="0" w:color="auto"/>
              <w:left w:val="single" w:sz="4" w:space="0" w:color="auto"/>
              <w:bottom w:val="single" w:sz="4" w:space="0" w:color="auto"/>
              <w:right w:val="single" w:sz="4" w:space="0" w:color="auto"/>
            </w:tcBorders>
            <w:vAlign w:val="center"/>
            <w:hideMark/>
          </w:tcPr>
          <w:p w14:paraId="5D47C160" w14:textId="77777777" w:rsidR="004E1255" w:rsidRPr="00032B3E" w:rsidRDefault="004E1255" w:rsidP="004E1255">
            <w:pPr>
              <w:rPr>
                <w:iCs/>
                <w:sz w:val="20"/>
              </w:rPr>
            </w:pPr>
            <w:r w:rsidRPr="00032B3E">
              <w:rPr>
                <w:iCs/>
                <w:sz w:val="20"/>
              </w:rPr>
              <w:t>Demand-2</w:t>
            </w:r>
          </w:p>
        </w:tc>
        <w:tc>
          <w:tcPr>
            <w:tcW w:w="153" w:type="pct"/>
            <w:tcBorders>
              <w:top w:val="nil"/>
              <w:left w:val="single" w:sz="4" w:space="0" w:color="auto"/>
              <w:bottom w:val="nil"/>
              <w:right w:val="single" w:sz="12" w:space="0" w:color="auto"/>
            </w:tcBorders>
          </w:tcPr>
          <w:p w14:paraId="24D267A7" w14:textId="77777777" w:rsidR="004E1255" w:rsidRPr="00032B3E" w:rsidRDefault="004E1255" w:rsidP="004E1255">
            <w:pPr>
              <w:rPr>
                <w:iCs/>
                <w:sz w:val="20"/>
              </w:rPr>
            </w:pPr>
          </w:p>
        </w:tc>
        <w:tc>
          <w:tcPr>
            <w:tcW w:w="150" w:type="pct"/>
            <w:tcBorders>
              <w:top w:val="nil"/>
              <w:left w:val="single" w:sz="12" w:space="0" w:color="auto"/>
              <w:bottom w:val="nil"/>
              <w:right w:val="thickThinLargeGap" w:sz="24" w:space="0" w:color="auto"/>
            </w:tcBorders>
          </w:tcPr>
          <w:p w14:paraId="36DF3B19" w14:textId="77777777" w:rsidR="004E1255" w:rsidRPr="00032B3E" w:rsidRDefault="004E1255" w:rsidP="004E1255">
            <w:pPr>
              <w:rPr>
                <w:iCs/>
                <w:sz w:val="20"/>
              </w:rPr>
            </w:pPr>
          </w:p>
        </w:tc>
      </w:tr>
      <w:tr w:rsidR="004E1255" w:rsidRPr="00032B3E" w14:paraId="154A8F55" w14:textId="77777777" w:rsidTr="00DD79BA">
        <w:tc>
          <w:tcPr>
            <w:tcW w:w="151" w:type="pct"/>
            <w:tcBorders>
              <w:top w:val="nil"/>
              <w:left w:val="thinThickLargeGap" w:sz="24" w:space="0" w:color="auto"/>
              <w:bottom w:val="nil"/>
              <w:right w:val="single" w:sz="12" w:space="0" w:color="auto"/>
            </w:tcBorders>
          </w:tcPr>
          <w:p w14:paraId="4FA739E3" w14:textId="77777777" w:rsidR="004E1255" w:rsidRPr="00032B3E" w:rsidRDefault="004E1255" w:rsidP="004E1255">
            <w:pPr>
              <w:rPr>
                <w:iCs/>
                <w:sz w:val="20"/>
              </w:rPr>
            </w:pPr>
          </w:p>
        </w:tc>
        <w:tc>
          <w:tcPr>
            <w:tcW w:w="153" w:type="pct"/>
            <w:tcBorders>
              <w:top w:val="nil"/>
              <w:left w:val="single" w:sz="12" w:space="0" w:color="auto"/>
              <w:bottom w:val="nil"/>
              <w:right w:val="single" w:sz="4" w:space="0" w:color="auto"/>
            </w:tcBorders>
          </w:tcPr>
          <w:p w14:paraId="5D64A8BB" w14:textId="77777777" w:rsidR="004E1255" w:rsidRPr="00032B3E" w:rsidRDefault="004E1255" w:rsidP="004E1255">
            <w:pPr>
              <w:rPr>
                <w:iCs/>
                <w:sz w:val="20"/>
              </w:rPr>
            </w:pPr>
          </w:p>
        </w:tc>
        <w:tc>
          <w:tcPr>
            <w:tcW w:w="829" w:type="pct"/>
            <w:vMerge/>
            <w:tcBorders>
              <w:top w:val="single" w:sz="4" w:space="0" w:color="auto"/>
              <w:left w:val="single" w:sz="4" w:space="0" w:color="auto"/>
              <w:bottom w:val="single" w:sz="4" w:space="0" w:color="auto"/>
              <w:right w:val="single" w:sz="4" w:space="0" w:color="auto"/>
            </w:tcBorders>
            <w:vAlign w:val="center"/>
            <w:hideMark/>
          </w:tcPr>
          <w:p w14:paraId="79AA0404" w14:textId="77777777" w:rsidR="004E1255" w:rsidRPr="00032B3E" w:rsidRDefault="004E1255" w:rsidP="004E1255">
            <w:pPr>
              <w:rPr>
                <w:iCs/>
                <w:sz w:val="20"/>
              </w:rPr>
            </w:pPr>
          </w:p>
        </w:tc>
        <w:tc>
          <w:tcPr>
            <w:tcW w:w="304" w:type="pct"/>
            <w:tcBorders>
              <w:top w:val="single" w:sz="4" w:space="0" w:color="auto"/>
              <w:left w:val="single" w:sz="4" w:space="0" w:color="auto"/>
              <w:bottom w:val="nil"/>
              <w:right w:val="nil"/>
            </w:tcBorders>
          </w:tcPr>
          <w:p w14:paraId="0A6917D9" w14:textId="77777777" w:rsidR="004E1255" w:rsidRPr="00032B3E" w:rsidRDefault="004E1255" w:rsidP="004E1255">
            <w:pPr>
              <w:rPr>
                <w:iCs/>
                <w:sz w:val="20"/>
              </w:rPr>
            </w:pPr>
          </w:p>
        </w:tc>
        <w:tc>
          <w:tcPr>
            <w:tcW w:w="159" w:type="pct"/>
            <w:tcBorders>
              <w:top w:val="single" w:sz="4" w:space="0" w:color="auto"/>
              <w:left w:val="nil"/>
              <w:bottom w:val="nil"/>
              <w:right w:val="single" w:sz="4" w:space="0" w:color="auto"/>
            </w:tcBorders>
          </w:tcPr>
          <w:p w14:paraId="7CC4A630" w14:textId="77777777" w:rsidR="004E1255" w:rsidRPr="00032B3E" w:rsidRDefault="004E1255" w:rsidP="004E1255">
            <w:pPr>
              <w:rPr>
                <w:iCs/>
                <w:sz w:val="20"/>
              </w:rPr>
            </w:pPr>
          </w:p>
        </w:tc>
        <w:tc>
          <w:tcPr>
            <w:tcW w:w="758" w:type="pct"/>
            <w:vMerge/>
            <w:tcBorders>
              <w:top w:val="single" w:sz="4" w:space="0" w:color="auto"/>
              <w:left w:val="single" w:sz="4" w:space="0" w:color="auto"/>
              <w:bottom w:val="single" w:sz="4" w:space="0" w:color="auto"/>
              <w:right w:val="single" w:sz="4" w:space="0" w:color="auto"/>
            </w:tcBorders>
            <w:vAlign w:val="center"/>
            <w:hideMark/>
          </w:tcPr>
          <w:p w14:paraId="1F286EC9" w14:textId="77777777" w:rsidR="004E1255" w:rsidRPr="00032B3E" w:rsidRDefault="004E1255" w:rsidP="004E1255">
            <w:pPr>
              <w:rPr>
                <w:iCs/>
                <w:sz w:val="20"/>
              </w:rPr>
            </w:pPr>
          </w:p>
        </w:tc>
        <w:tc>
          <w:tcPr>
            <w:tcW w:w="153" w:type="pct"/>
            <w:tcBorders>
              <w:top w:val="nil"/>
              <w:left w:val="single" w:sz="4" w:space="0" w:color="auto"/>
              <w:bottom w:val="nil"/>
              <w:right w:val="single" w:sz="12" w:space="0" w:color="auto"/>
            </w:tcBorders>
          </w:tcPr>
          <w:p w14:paraId="6D2EC57F" w14:textId="77777777" w:rsidR="004E1255" w:rsidRPr="00032B3E" w:rsidRDefault="004E1255" w:rsidP="004E1255">
            <w:pPr>
              <w:rPr>
                <w:iCs/>
                <w:sz w:val="20"/>
              </w:rPr>
            </w:pPr>
          </w:p>
        </w:tc>
        <w:tc>
          <w:tcPr>
            <w:tcW w:w="153" w:type="pct"/>
            <w:tcBorders>
              <w:top w:val="nil"/>
              <w:left w:val="single" w:sz="12" w:space="0" w:color="auto"/>
              <w:bottom w:val="nil"/>
              <w:right w:val="single" w:sz="12" w:space="0" w:color="auto"/>
            </w:tcBorders>
          </w:tcPr>
          <w:p w14:paraId="365B86FC" w14:textId="77777777" w:rsidR="004E1255" w:rsidRPr="00032B3E" w:rsidRDefault="004E1255" w:rsidP="004E1255">
            <w:pPr>
              <w:rPr>
                <w:iCs/>
                <w:sz w:val="20"/>
              </w:rPr>
            </w:pPr>
          </w:p>
        </w:tc>
        <w:tc>
          <w:tcPr>
            <w:tcW w:w="153" w:type="pct"/>
            <w:tcBorders>
              <w:top w:val="nil"/>
              <w:left w:val="single" w:sz="12" w:space="0" w:color="auto"/>
              <w:bottom w:val="nil"/>
              <w:right w:val="nil"/>
            </w:tcBorders>
          </w:tcPr>
          <w:p w14:paraId="7056301C" w14:textId="77777777" w:rsidR="004E1255" w:rsidRPr="00032B3E" w:rsidRDefault="004E1255" w:rsidP="004E1255">
            <w:pPr>
              <w:rPr>
                <w:iCs/>
                <w:sz w:val="20"/>
              </w:rPr>
            </w:pPr>
          </w:p>
        </w:tc>
        <w:tc>
          <w:tcPr>
            <w:tcW w:w="643" w:type="pct"/>
          </w:tcPr>
          <w:p w14:paraId="358095B6" w14:textId="77777777" w:rsidR="004E1255" w:rsidRPr="00032B3E" w:rsidRDefault="004E1255" w:rsidP="004E1255">
            <w:pPr>
              <w:rPr>
                <w:iCs/>
                <w:sz w:val="20"/>
              </w:rPr>
            </w:pPr>
          </w:p>
        </w:tc>
        <w:tc>
          <w:tcPr>
            <w:tcW w:w="278" w:type="pct"/>
          </w:tcPr>
          <w:p w14:paraId="20FC448E" w14:textId="77777777" w:rsidR="004E1255" w:rsidRPr="00032B3E" w:rsidRDefault="004E1255" w:rsidP="004E1255">
            <w:pPr>
              <w:rPr>
                <w:iCs/>
                <w:sz w:val="20"/>
              </w:rPr>
            </w:pPr>
          </w:p>
        </w:tc>
        <w:tc>
          <w:tcPr>
            <w:tcW w:w="276" w:type="pct"/>
            <w:tcBorders>
              <w:top w:val="nil"/>
              <w:left w:val="nil"/>
              <w:bottom w:val="nil"/>
              <w:right w:val="single" w:sz="4" w:space="0" w:color="auto"/>
            </w:tcBorders>
          </w:tcPr>
          <w:p w14:paraId="08DEC279" w14:textId="77777777" w:rsidR="004E1255" w:rsidRPr="00032B3E" w:rsidRDefault="004E1255" w:rsidP="004E1255">
            <w:pPr>
              <w:rPr>
                <w:iCs/>
                <w:sz w:val="20"/>
              </w:rPr>
            </w:pPr>
          </w:p>
        </w:tc>
        <w:tc>
          <w:tcPr>
            <w:tcW w:w="687" w:type="pct"/>
            <w:vMerge/>
            <w:tcBorders>
              <w:top w:val="single" w:sz="4" w:space="0" w:color="auto"/>
              <w:left w:val="single" w:sz="4" w:space="0" w:color="auto"/>
              <w:bottom w:val="single" w:sz="4" w:space="0" w:color="auto"/>
              <w:right w:val="single" w:sz="4" w:space="0" w:color="auto"/>
            </w:tcBorders>
            <w:vAlign w:val="center"/>
            <w:hideMark/>
          </w:tcPr>
          <w:p w14:paraId="64D748FD" w14:textId="77777777" w:rsidR="004E1255" w:rsidRPr="00032B3E" w:rsidRDefault="004E1255" w:rsidP="004E1255">
            <w:pPr>
              <w:rPr>
                <w:iCs/>
                <w:sz w:val="20"/>
              </w:rPr>
            </w:pPr>
          </w:p>
        </w:tc>
        <w:tc>
          <w:tcPr>
            <w:tcW w:w="153" w:type="pct"/>
            <w:tcBorders>
              <w:top w:val="nil"/>
              <w:left w:val="single" w:sz="4" w:space="0" w:color="auto"/>
              <w:bottom w:val="nil"/>
              <w:right w:val="single" w:sz="12" w:space="0" w:color="auto"/>
            </w:tcBorders>
          </w:tcPr>
          <w:p w14:paraId="3217F21F" w14:textId="77777777" w:rsidR="004E1255" w:rsidRPr="00032B3E" w:rsidRDefault="004E1255" w:rsidP="004E1255">
            <w:pPr>
              <w:rPr>
                <w:iCs/>
                <w:sz w:val="20"/>
              </w:rPr>
            </w:pPr>
          </w:p>
        </w:tc>
        <w:tc>
          <w:tcPr>
            <w:tcW w:w="150" w:type="pct"/>
            <w:tcBorders>
              <w:top w:val="nil"/>
              <w:left w:val="single" w:sz="12" w:space="0" w:color="auto"/>
              <w:bottom w:val="nil"/>
              <w:right w:val="thickThinLargeGap" w:sz="24" w:space="0" w:color="auto"/>
            </w:tcBorders>
          </w:tcPr>
          <w:p w14:paraId="5BB04B6E" w14:textId="77777777" w:rsidR="004E1255" w:rsidRPr="00032B3E" w:rsidRDefault="004E1255" w:rsidP="004E1255">
            <w:pPr>
              <w:rPr>
                <w:iCs/>
                <w:sz w:val="20"/>
              </w:rPr>
            </w:pPr>
          </w:p>
        </w:tc>
      </w:tr>
      <w:tr w:rsidR="004E1255" w:rsidRPr="00032B3E" w14:paraId="2F27A064" w14:textId="77777777" w:rsidTr="00DD79BA">
        <w:tc>
          <w:tcPr>
            <w:tcW w:w="151" w:type="pct"/>
            <w:tcBorders>
              <w:top w:val="nil"/>
              <w:left w:val="thinThickLargeGap" w:sz="24" w:space="0" w:color="auto"/>
              <w:bottom w:val="nil"/>
              <w:right w:val="single" w:sz="12" w:space="0" w:color="auto"/>
            </w:tcBorders>
          </w:tcPr>
          <w:p w14:paraId="68697795" w14:textId="77777777" w:rsidR="004E1255" w:rsidRPr="00032B3E" w:rsidRDefault="004E1255" w:rsidP="004E1255">
            <w:pPr>
              <w:rPr>
                <w:iCs/>
                <w:sz w:val="20"/>
              </w:rPr>
            </w:pPr>
          </w:p>
        </w:tc>
        <w:tc>
          <w:tcPr>
            <w:tcW w:w="153" w:type="pct"/>
            <w:tcBorders>
              <w:top w:val="nil"/>
              <w:left w:val="single" w:sz="12" w:space="0" w:color="auto"/>
              <w:bottom w:val="single" w:sz="12" w:space="0" w:color="auto"/>
              <w:right w:val="nil"/>
            </w:tcBorders>
          </w:tcPr>
          <w:p w14:paraId="311D88D0" w14:textId="77777777" w:rsidR="004E1255" w:rsidRPr="00032B3E" w:rsidRDefault="004E1255" w:rsidP="004E1255">
            <w:pPr>
              <w:rPr>
                <w:iCs/>
                <w:sz w:val="20"/>
              </w:rPr>
            </w:pPr>
          </w:p>
        </w:tc>
        <w:tc>
          <w:tcPr>
            <w:tcW w:w="829" w:type="pct"/>
            <w:tcBorders>
              <w:top w:val="single" w:sz="4" w:space="0" w:color="auto"/>
              <w:left w:val="nil"/>
              <w:bottom w:val="single" w:sz="12" w:space="0" w:color="auto"/>
              <w:right w:val="nil"/>
            </w:tcBorders>
          </w:tcPr>
          <w:p w14:paraId="55166CCD" w14:textId="77777777" w:rsidR="004E1255" w:rsidRPr="00032B3E" w:rsidRDefault="004E1255" w:rsidP="004E1255">
            <w:pPr>
              <w:rPr>
                <w:iCs/>
                <w:sz w:val="20"/>
              </w:rPr>
            </w:pPr>
          </w:p>
        </w:tc>
        <w:tc>
          <w:tcPr>
            <w:tcW w:w="304" w:type="pct"/>
            <w:tcBorders>
              <w:top w:val="nil"/>
              <w:left w:val="nil"/>
              <w:bottom w:val="single" w:sz="12" w:space="0" w:color="auto"/>
              <w:right w:val="nil"/>
            </w:tcBorders>
          </w:tcPr>
          <w:p w14:paraId="5858DB20" w14:textId="77777777" w:rsidR="004E1255" w:rsidRPr="00032B3E" w:rsidRDefault="004E1255" w:rsidP="004E1255">
            <w:pPr>
              <w:rPr>
                <w:iCs/>
                <w:sz w:val="20"/>
              </w:rPr>
            </w:pPr>
          </w:p>
        </w:tc>
        <w:tc>
          <w:tcPr>
            <w:tcW w:w="159" w:type="pct"/>
            <w:tcBorders>
              <w:top w:val="nil"/>
              <w:left w:val="nil"/>
              <w:bottom w:val="single" w:sz="12" w:space="0" w:color="auto"/>
              <w:right w:val="nil"/>
            </w:tcBorders>
          </w:tcPr>
          <w:p w14:paraId="63DB2E9E" w14:textId="77777777" w:rsidR="004E1255" w:rsidRPr="00032B3E" w:rsidRDefault="004E1255" w:rsidP="004E1255">
            <w:pPr>
              <w:rPr>
                <w:iCs/>
                <w:sz w:val="20"/>
              </w:rPr>
            </w:pPr>
          </w:p>
        </w:tc>
        <w:tc>
          <w:tcPr>
            <w:tcW w:w="758" w:type="pct"/>
            <w:tcBorders>
              <w:top w:val="single" w:sz="4" w:space="0" w:color="auto"/>
              <w:left w:val="nil"/>
              <w:bottom w:val="single" w:sz="12" w:space="0" w:color="auto"/>
              <w:right w:val="nil"/>
            </w:tcBorders>
          </w:tcPr>
          <w:p w14:paraId="6A9854FD" w14:textId="77777777" w:rsidR="004E1255" w:rsidRPr="00032B3E" w:rsidRDefault="004E1255" w:rsidP="004E1255">
            <w:pPr>
              <w:rPr>
                <w:iCs/>
                <w:sz w:val="20"/>
              </w:rPr>
            </w:pPr>
          </w:p>
        </w:tc>
        <w:tc>
          <w:tcPr>
            <w:tcW w:w="153" w:type="pct"/>
            <w:tcBorders>
              <w:top w:val="nil"/>
              <w:left w:val="nil"/>
              <w:bottom w:val="single" w:sz="12" w:space="0" w:color="auto"/>
              <w:right w:val="single" w:sz="12" w:space="0" w:color="auto"/>
            </w:tcBorders>
          </w:tcPr>
          <w:p w14:paraId="710155D5" w14:textId="77777777" w:rsidR="004E1255" w:rsidRPr="00032B3E" w:rsidRDefault="004E1255" w:rsidP="004E1255">
            <w:pPr>
              <w:rPr>
                <w:iCs/>
                <w:sz w:val="20"/>
              </w:rPr>
            </w:pPr>
          </w:p>
        </w:tc>
        <w:tc>
          <w:tcPr>
            <w:tcW w:w="153" w:type="pct"/>
            <w:tcBorders>
              <w:top w:val="nil"/>
              <w:left w:val="single" w:sz="12" w:space="0" w:color="auto"/>
              <w:bottom w:val="nil"/>
              <w:right w:val="single" w:sz="12" w:space="0" w:color="auto"/>
            </w:tcBorders>
          </w:tcPr>
          <w:p w14:paraId="5B46CA1B" w14:textId="77777777" w:rsidR="004E1255" w:rsidRPr="00032B3E" w:rsidRDefault="004E1255" w:rsidP="004E1255">
            <w:pPr>
              <w:rPr>
                <w:iCs/>
                <w:sz w:val="20"/>
              </w:rPr>
            </w:pPr>
          </w:p>
        </w:tc>
        <w:tc>
          <w:tcPr>
            <w:tcW w:w="153" w:type="pct"/>
            <w:tcBorders>
              <w:top w:val="nil"/>
              <w:left w:val="single" w:sz="12" w:space="0" w:color="auto"/>
              <w:bottom w:val="single" w:sz="12" w:space="0" w:color="auto"/>
              <w:right w:val="nil"/>
            </w:tcBorders>
          </w:tcPr>
          <w:p w14:paraId="45C46638" w14:textId="77777777" w:rsidR="004E1255" w:rsidRPr="00032B3E" w:rsidRDefault="004E1255" w:rsidP="004E1255">
            <w:pPr>
              <w:rPr>
                <w:iCs/>
                <w:sz w:val="20"/>
              </w:rPr>
            </w:pPr>
          </w:p>
        </w:tc>
        <w:tc>
          <w:tcPr>
            <w:tcW w:w="643" w:type="pct"/>
            <w:tcBorders>
              <w:top w:val="nil"/>
              <w:left w:val="nil"/>
              <w:bottom w:val="single" w:sz="12" w:space="0" w:color="auto"/>
              <w:right w:val="nil"/>
            </w:tcBorders>
          </w:tcPr>
          <w:p w14:paraId="1A924837" w14:textId="77777777" w:rsidR="004E1255" w:rsidRPr="00032B3E" w:rsidRDefault="004E1255" w:rsidP="004E1255">
            <w:pPr>
              <w:rPr>
                <w:iCs/>
                <w:sz w:val="20"/>
              </w:rPr>
            </w:pPr>
          </w:p>
        </w:tc>
        <w:tc>
          <w:tcPr>
            <w:tcW w:w="278" w:type="pct"/>
            <w:tcBorders>
              <w:top w:val="nil"/>
              <w:left w:val="nil"/>
              <w:bottom w:val="single" w:sz="12" w:space="0" w:color="auto"/>
              <w:right w:val="nil"/>
            </w:tcBorders>
          </w:tcPr>
          <w:p w14:paraId="78E91F99" w14:textId="77777777" w:rsidR="004E1255" w:rsidRPr="00032B3E" w:rsidRDefault="004E1255" w:rsidP="004E1255">
            <w:pPr>
              <w:rPr>
                <w:iCs/>
                <w:sz w:val="20"/>
              </w:rPr>
            </w:pPr>
          </w:p>
        </w:tc>
        <w:tc>
          <w:tcPr>
            <w:tcW w:w="276" w:type="pct"/>
            <w:tcBorders>
              <w:top w:val="nil"/>
              <w:left w:val="nil"/>
              <w:bottom w:val="single" w:sz="12" w:space="0" w:color="auto"/>
              <w:right w:val="nil"/>
            </w:tcBorders>
          </w:tcPr>
          <w:p w14:paraId="226E2493" w14:textId="77777777" w:rsidR="004E1255" w:rsidRPr="00032B3E" w:rsidRDefault="004E1255" w:rsidP="004E1255">
            <w:pPr>
              <w:rPr>
                <w:iCs/>
                <w:sz w:val="20"/>
              </w:rPr>
            </w:pPr>
          </w:p>
        </w:tc>
        <w:tc>
          <w:tcPr>
            <w:tcW w:w="687" w:type="pct"/>
            <w:tcBorders>
              <w:top w:val="single" w:sz="4" w:space="0" w:color="auto"/>
              <w:left w:val="nil"/>
              <w:bottom w:val="single" w:sz="12" w:space="0" w:color="auto"/>
              <w:right w:val="nil"/>
            </w:tcBorders>
          </w:tcPr>
          <w:p w14:paraId="767DD5C5" w14:textId="77777777" w:rsidR="004E1255" w:rsidRPr="00032B3E" w:rsidRDefault="004E1255" w:rsidP="004E1255">
            <w:pPr>
              <w:rPr>
                <w:iCs/>
                <w:sz w:val="20"/>
              </w:rPr>
            </w:pPr>
          </w:p>
        </w:tc>
        <w:tc>
          <w:tcPr>
            <w:tcW w:w="153" w:type="pct"/>
            <w:tcBorders>
              <w:top w:val="nil"/>
              <w:left w:val="nil"/>
              <w:bottom w:val="single" w:sz="12" w:space="0" w:color="auto"/>
              <w:right w:val="single" w:sz="12" w:space="0" w:color="auto"/>
            </w:tcBorders>
          </w:tcPr>
          <w:p w14:paraId="547ED383" w14:textId="77777777" w:rsidR="004E1255" w:rsidRPr="00032B3E" w:rsidRDefault="004E1255" w:rsidP="004E1255">
            <w:pPr>
              <w:rPr>
                <w:iCs/>
                <w:sz w:val="20"/>
              </w:rPr>
            </w:pPr>
          </w:p>
        </w:tc>
        <w:tc>
          <w:tcPr>
            <w:tcW w:w="150" w:type="pct"/>
            <w:tcBorders>
              <w:top w:val="nil"/>
              <w:left w:val="single" w:sz="12" w:space="0" w:color="auto"/>
              <w:bottom w:val="nil"/>
              <w:right w:val="thickThinLargeGap" w:sz="24" w:space="0" w:color="auto"/>
            </w:tcBorders>
          </w:tcPr>
          <w:p w14:paraId="208526A1" w14:textId="77777777" w:rsidR="004E1255" w:rsidRPr="00032B3E" w:rsidRDefault="004E1255" w:rsidP="004E1255">
            <w:pPr>
              <w:rPr>
                <w:iCs/>
                <w:sz w:val="20"/>
              </w:rPr>
            </w:pPr>
          </w:p>
        </w:tc>
      </w:tr>
      <w:tr w:rsidR="004E1255" w:rsidRPr="00032B3E" w14:paraId="795F8413" w14:textId="77777777" w:rsidTr="00DD79BA">
        <w:tc>
          <w:tcPr>
            <w:tcW w:w="151" w:type="pct"/>
            <w:tcBorders>
              <w:left w:val="thinThickLargeGap" w:sz="24" w:space="0" w:color="auto"/>
            </w:tcBorders>
          </w:tcPr>
          <w:p w14:paraId="1E40F51F" w14:textId="77777777" w:rsidR="004E1255" w:rsidRPr="00032B3E" w:rsidRDefault="004E1255" w:rsidP="004E1255">
            <w:pPr>
              <w:rPr>
                <w:iCs/>
                <w:sz w:val="20"/>
              </w:rPr>
            </w:pPr>
          </w:p>
        </w:tc>
        <w:tc>
          <w:tcPr>
            <w:tcW w:w="153" w:type="pct"/>
            <w:tcBorders>
              <w:top w:val="single" w:sz="12" w:space="0" w:color="auto"/>
              <w:left w:val="nil"/>
              <w:bottom w:val="single" w:sz="12" w:space="0" w:color="auto"/>
              <w:right w:val="nil"/>
            </w:tcBorders>
          </w:tcPr>
          <w:p w14:paraId="3D08631B" w14:textId="77777777" w:rsidR="004E1255" w:rsidRPr="00032B3E" w:rsidRDefault="004E1255" w:rsidP="004E1255">
            <w:pPr>
              <w:rPr>
                <w:iCs/>
                <w:sz w:val="20"/>
              </w:rPr>
            </w:pPr>
          </w:p>
        </w:tc>
        <w:tc>
          <w:tcPr>
            <w:tcW w:w="829" w:type="pct"/>
            <w:tcBorders>
              <w:top w:val="single" w:sz="12" w:space="0" w:color="auto"/>
              <w:left w:val="nil"/>
              <w:bottom w:val="single" w:sz="12" w:space="0" w:color="auto"/>
              <w:right w:val="nil"/>
            </w:tcBorders>
          </w:tcPr>
          <w:p w14:paraId="05CEC92C" w14:textId="77777777" w:rsidR="004E1255" w:rsidRPr="00032B3E" w:rsidRDefault="004E1255" w:rsidP="004E1255">
            <w:pPr>
              <w:rPr>
                <w:iCs/>
                <w:sz w:val="20"/>
              </w:rPr>
            </w:pPr>
          </w:p>
        </w:tc>
        <w:tc>
          <w:tcPr>
            <w:tcW w:w="304" w:type="pct"/>
            <w:tcBorders>
              <w:top w:val="single" w:sz="12" w:space="0" w:color="auto"/>
              <w:left w:val="nil"/>
              <w:bottom w:val="single" w:sz="12" w:space="0" w:color="auto"/>
              <w:right w:val="nil"/>
            </w:tcBorders>
          </w:tcPr>
          <w:p w14:paraId="69083F99" w14:textId="77777777" w:rsidR="004E1255" w:rsidRPr="00032B3E" w:rsidRDefault="004E1255" w:rsidP="004E1255">
            <w:pPr>
              <w:rPr>
                <w:iCs/>
                <w:sz w:val="20"/>
              </w:rPr>
            </w:pPr>
          </w:p>
        </w:tc>
        <w:tc>
          <w:tcPr>
            <w:tcW w:w="159" w:type="pct"/>
            <w:tcBorders>
              <w:top w:val="single" w:sz="12" w:space="0" w:color="auto"/>
              <w:left w:val="nil"/>
              <w:bottom w:val="single" w:sz="12" w:space="0" w:color="auto"/>
              <w:right w:val="nil"/>
            </w:tcBorders>
          </w:tcPr>
          <w:p w14:paraId="7C7CCDA2" w14:textId="77777777" w:rsidR="004E1255" w:rsidRPr="00032B3E" w:rsidRDefault="004E1255" w:rsidP="004E1255">
            <w:pPr>
              <w:rPr>
                <w:iCs/>
                <w:sz w:val="20"/>
              </w:rPr>
            </w:pPr>
          </w:p>
        </w:tc>
        <w:tc>
          <w:tcPr>
            <w:tcW w:w="758" w:type="pct"/>
            <w:tcBorders>
              <w:top w:val="single" w:sz="12" w:space="0" w:color="auto"/>
              <w:left w:val="nil"/>
              <w:bottom w:val="single" w:sz="12" w:space="0" w:color="auto"/>
              <w:right w:val="nil"/>
            </w:tcBorders>
          </w:tcPr>
          <w:p w14:paraId="5AE9C61F" w14:textId="77777777" w:rsidR="004E1255" w:rsidRPr="00032B3E" w:rsidRDefault="004E1255" w:rsidP="004E1255">
            <w:pPr>
              <w:rPr>
                <w:iCs/>
                <w:sz w:val="20"/>
              </w:rPr>
            </w:pPr>
          </w:p>
        </w:tc>
        <w:tc>
          <w:tcPr>
            <w:tcW w:w="153" w:type="pct"/>
            <w:tcBorders>
              <w:top w:val="single" w:sz="12" w:space="0" w:color="auto"/>
              <w:left w:val="nil"/>
              <w:bottom w:val="single" w:sz="12" w:space="0" w:color="auto"/>
              <w:right w:val="nil"/>
            </w:tcBorders>
          </w:tcPr>
          <w:p w14:paraId="55628048" w14:textId="77777777" w:rsidR="004E1255" w:rsidRPr="00032B3E" w:rsidRDefault="004E1255" w:rsidP="004E1255">
            <w:pPr>
              <w:rPr>
                <w:iCs/>
                <w:sz w:val="20"/>
              </w:rPr>
            </w:pPr>
          </w:p>
        </w:tc>
        <w:tc>
          <w:tcPr>
            <w:tcW w:w="153" w:type="pct"/>
            <w:tcBorders>
              <w:bottom w:val="single" w:sz="12" w:space="0" w:color="auto"/>
            </w:tcBorders>
          </w:tcPr>
          <w:p w14:paraId="3EE02F03" w14:textId="77777777" w:rsidR="004E1255" w:rsidRPr="00032B3E" w:rsidRDefault="004E1255" w:rsidP="004E1255">
            <w:pPr>
              <w:rPr>
                <w:iCs/>
                <w:sz w:val="20"/>
              </w:rPr>
            </w:pPr>
          </w:p>
        </w:tc>
        <w:tc>
          <w:tcPr>
            <w:tcW w:w="153" w:type="pct"/>
            <w:tcBorders>
              <w:top w:val="single" w:sz="12" w:space="0" w:color="auto"/>
              <w:left w:val="nil"/>
              <w:bottom w:val="single" w:sz="12" w:space="0" w:color="auto"/>
              <w:right w:val="nil"/>
            </w:tcBorders>
          </w:tcPr>
          <w:p w14:paraId="39784C4C" w14:textId="77777777" w:rsidR="004E1255" w:rsidRPr="00032B3E" w:rsidRDefault="004E1255" w:rsidP="004E1255">
            <w:pPr>
              <w:rPr>
                <w:iCs/>
                <w:sz w:val="20"/>
              </w:rPr>
            </w:pPr>
          </w:p>
        </w:tc>
        <w:tc>
          <w:tcPr>
            <w:tcW w:w="643" w:type="pct"/>
            <w:tcBorders>
              <w:top w:val="single" w:sz="12" w:space="0" w:color="auto"/>
              <w:left w:val="nil"/>
              <w:bottom w:val="single" w:sz="12" w:space="0" w:color="auto"/>
              <w:right w:val="nil"/>
            </w:tcBorders>
          </w:tcPr>
          <w:p w14:paraId="5713E104" w14:textId="77777777" w:rsidR="004E1255" w:rsidRPr="00032B3E" w:rsidRDefault="004E1255" w:rsidP="004E1255">
            <w:pPr>
              <w:rPr>
                <w:iCs/>
                <w:sz w:val="20"/>
              </w:rPr>
            </w:pPr>
          </w:p>
        </w:tc>
        <w:tc>
          <w:tcPr>
            <w:tcW w:w="278" w:type="pct"/>
            <w:tcBorders>
              <w:top w:val="single" w:sz="12" w:space="0" w:color="auto"/>
              <w:left w:val="nil"/>
              <w:bottom w:val="single" w:sz="12" w:space="0" w:color="auto"/>
              <w:right w:val="nil"/>
            </w:tcBorders>
          </w:tcPr>
          <w:p w14:paraId="30AC3563" w14:textId="77777777" w:rsidR="004E1255" w:rsidRPr="00032B3E" w:rsidRDefault="004E1255" w:rsidP="004E1255">
            <w:pPr>
              <w:rPr>
                <w:iCs/>
                <w:sz w:val="20"/>
              </w:rPr>
            </w:pPr>
          </w:p>
        </w:tc>
        <w:tc>
          <w:tcPr>
            <w:tcW w:w="276" w:type="pct"/>
            <w:tcBorders>
              <w:top w:val="single" w:sz="12" w:space="0" w:color="auto"/>
              <w:left w:val="nil"/>
              <w:bottom w:val="single" w:sz="12" w:space="0" w:color="auto"/>
              <w:right w:val="nil"/>
            </w:tcBorders>
          </w:tcPr>
          <w:p w14:paraId="5988F61F" w14:textId="77777777" w:rsidR="004E1255" w:rsidRPr="00032B3E" w:rsidRDefault="004E1255" w:rsidP="004E1255">
            <w:pPr>
              <w:rPr>
                <w:iCs/>
                <w:sz w:val="20"/>
              </w:rPr>
            </w:pPr>
          </w:p>
        </w:tc>
        <w:tc>
          <w:tcPr>
            <w:tcW w:w="687" w:type="pct"/>
            <w:tcBorders>
              <w:top w:val="single" w:sz="12" w:space="0" w:color="auto"/>
              <w:left w:val="nil"/>
              <w:bottom w:val="single" w:sz="12" w:space="0" w:color="auto"/>
              <w:right w:val="nil"/>
            </w:tcBorders>
          </w:tcPr>
          <w:p w14:paraId="7656F753" w14:textId="77777777" w:rsidR="004E1255" w:rsidRPr="00032B3E" w:rsidRDefault="004E1255" w:rsidP="004E1255">
            <w:pPr>
              <w:rPr>
                <w:iCs/>
                <w:sz w:val="20"/>
              </w:rPr>
            </w:pPr>
          </w:p>
        </w:tc>
        <w:tc>
          <w:tcPr>
            <w:tcW w:w="153" w:type="pct"/>
            <w:tcBorders>
              <w:top w:val="single" w:sz="12" w:space="0" w:color="auto"/>
              <w:left w:val="nil"/>
              <w:bottom w:val="single" w:sz="12" w:space="0" w:color="auto"/>
              <w:right w:val="nil"/>
            </w:tcBorders>
          </w:tcPr>
          <w:p w14:paraId="015B12DB" w14:textId="77777777" w:rsidR="004E1255" w:rsidRPr="00032B3E" w:rsidRDefault="004E1255" w:rsidP="004E1255">
            <w:pPr>
              <w:rPr>
                <w:iCs/>
                <w:sz w:val="20"/>
              </w:rPr>
            </w:pPr>
          </w:p>
        </w:tc>
        <w:tc>
          <w:tcPr>
            <w:tcW w:w="150" w:type="pct"/>
            <w:tcBorders>
              <w:right w:val="thickThinLargeGap" w:sz="24" w:space="0" w:color="auto"/>
            </w:tcBorders>
          </w:tcPr>
          <w:p w14:paraId="1DEF1E06" w14:textId="77777777" w:rsidR="004E1255" w:rsidRPr="00032B3E" w:rsidRDefault="004E1255" w:rsidP="004E1255">
            <w:pPr>
              <w:rPr>
                <w:iCs/>
                <w:sz w:val="20"/>
              </w:rPr>
            </w:pPr>
          </w:p>
        </w:tc>
      </w:tr>
      <w:tr w:rsidR="004E1255" w:rsidRPr="00032B3E" w14:paraId="13657797" w14:textId="77777777" w:rsidTr="00DD79BA">
        <w:tc>
          <w:tcPr>
            <w:tcW w:w="151" w:type="pct"/>
            <w:tcBorders>
              <w:left w:val="thinThickLargeGap" w:sz="24" w:space="0" w:color="auto"/>
              <w:right w:val="single" w:sz="12" w:space="0" w:color="auto"/>
            </w:tcBorders>
          </w:tcPr>
          <w:p w14:paraId="605AC593" w14:textId="77777777" w:rsidR="004E1255" w:rsidRPr="00032B3E" w:rsidRDefault="004E1255" w:rsidP="004E1255">
            <w:pPr>
              <w:rPr>
                <w:iCs/>
                <w:sz w:val="20"/>
              </w:rPr>
            </w:pPr>
          </w:p>
        </w:tc>
        <w:tc>
          <w:tcPr>
            <w:tcW w:w="4699" w:type="pct"/>
            <w:gridSpan w:val="13"/>
            <w:tcBorders>
              <w:top w:val="single" w:sz="12" w:space="0" w:color="auto"/>
              <w:left w:val="single" w:sz="12" w:space="0" w:color="auto"/>
              <w:bottom w:val="single" w:sz="12" w:space="0" w:color="auto"/>
              <w:right w:val="single" w:sz="12" w:space="0" w:color="auto"/>
            </w:tcBorders>
          </w:tcPr>
          <w:p w14:paraId="7B993F19" w14:textId="77777777" w:rsidR="00DD79BA" w:rsidRDefault="00DD79BA" w:rsidP="004E1255">
            <w:pPr>
              <w:rPr>
                <w:sz w:val="20"/>
              </w:rPr>
            </w:pPr>
            <w:r w:rsidRPr="00032B3E">
              <w:rPr>
                <w:iCs/>
                <w:color w:val="000000"/>
                <w:sz w:val="20"/>
              </w:rPr>
              <w:t xml:space="preserve">Suppose the </w:t>
            </w:r>
            <w:r>
              <w:rPr>
                <w:iCs/>
                <w:color w:val="000000"/>
                <w:sz w:val="20"/>
              </w:rPr>
              <w:t xml:space="preserve">two </w:t>
            </w:r>
            <w:r w:rsidRPr="00032B3E">
              <w:rPr>
                <w:iCs/>
                <w:color w:val="000000"/>
                <w:sz w:val="20"/>
              </w:rPr>
              <w:t>demand</w:t>
            </w:r>
            <w:r>
              <w:rPr>
                <w:iCs/>
                <w:color w:val="000000"/>
                <w:sz w:val="20"/>
              </w:rPr>
              <w:t xml:space="preserve"> channels</w:t>
            </w:r>
            <w:r w:rsidRPr="00032B3E">
              <w:rPr>
                <w:iCs/>
                <w:color w:val="000000"/>
                <w:sz w:val="20"/>
              </w:rPr>
              <w:t xml:space="preserve"> follow a Normal Distribution, </w:t>
            </w:r>
            <w:r w:rsidRPr="00032B3E">
              <w:rPr>
                <w:sz w:val="20"/>
              </w:rPr>
              <w:t>X</w:t>
            </w:r>
            <w:r w:rsidRPr="00032B3E">
              <w:rPr>
                <w:sz w:val="20"/>
                <w:vertAlign w:val="subscript"/>
              </w:rPr>
              <w:t>1</w:t>
            </w:r>
            <w:r w:rsidRPr="00032B3E">
              <w:rPr>
                <w:sz w:val="20"/>
              </w:rPr>
              <w:t>~</w:t>
            </w:r>
            <w:proofErr w:type="gramStart"/>
            <w:r w:rsidRPr="00032B3E">
              <w:rPr>
                <w:sz w:val="20"/>
              </w:rPr>
              <w:t>N(</w:t>
            </w:r>
            <w:proofErr w:type="gramEnd"/>
            <w:r w:rsidRPr="00032B3E">
              <w:rPr>
                <w:rFonts w:ascii="Symbol" w:hAnsi="Symbol"/>
                <w:sz w:val="20"/>
              </w:rPr>
              <w:t></w:t>
            </w:r>
            <w:r w:rsidRPr="00032B3E">
              <w:rPr>
                <w:sz w:val="20"/>
                <w:vertAlign w:val="subscript"/>
              </w:rPr>
              <w:t>1</w:t>
            </w:r>
            <w:r w:rsidRPr="00032B3E">
              <w:rPr>
                <w:sz w:val="20"/>
              </w:rPr>
              <w:t>,</w:t>
            </w:r>
            <w:r w:rsidRPr="00032B3E">
              <w:rPr>
                <w:rFonts w:ascii="Symbol" w:hAnsi="Symbol"/>
                <w:sz w:val="20"/>
              </w:rPr>
              <w:t></w:t>
            </w:r>
            <w:r w:rsidRPr="00032B3E">
              <w:rPr>
                <w:sz w:val="20"/>
                <w:vertAlign w:val="subscript"/>
              </w:rPr>
              <w:t>1</w:t>
            </w:r>
            <w:r w:rsidRPr="00032B3E">
              <w:rPr>
                <w:sz w:val="20"/>
              </w:rPr>
              <w:t>) and X</w:t>
            </w:r>
            <w:r w:rsidRPr="00032B3E">
              <w:rPr>
                <w:sz w:val="20"/>
                <w:vertAlign w:val="subscript"/>
              </w:rPr>
              <w:t>2</w:t>
            </w:r>
            <w:r w:rsidRPr="00032B3E">
              <w:rPr>
                <w:sz w:val="20"/>
              </w:rPr>
              <w:t>~N(</w:t>
            </w:r>
            <w:r w:rsidRPr="00032B3E">
              <w:rPr>
                <w:rFonts w:ascii="Symbol" w:hAnsi="Symbol"/>
                <w:sz w:val="20"/>
              </w:rPr>
              <w:t></w:t>
            </w:r>
            <w:r w:rsidRPr="00032B3E">
              <w:rPr>
                <w:sz w:val="20"/>
                <w:vertAlign w:val="subscript"/>
              </w:rPr>
              <w:t>2</w:t>
            </w:r>
            <w:r w:rsidRPr="00032B3E">
              <w:rPr>
                <w:sz w:val="20"/>
              </w:rPr>
              <w:t>,</w:t>
            </w:r>
            <w:r w:rsidRPr="00032B3E">
              <w:rPr>
                <w:rFonts w:ascii="Symbol" w:hAnsi="Symbol"/>
                <w:sz w:val="20"/>
              </w:rPr>
              <w:t></w:t>
            </w:r>
            <w:r w:rsidRPr="00032B3E">
              <w:rPr>
                <w:sz w:val="20"/>
                <w:vertAlign w:val="subscript"/>
              </w:rPr>
              <w:t>2</w:t>
            </w:r>
            <w:r w:rsidRPr="00032B3E">
              <w:rPr>
                <w:sz w:val="20"/>
              </w:rPr>
              <w:t>).</w:t>
            </w:r>
            <w:r>
              <w:rPr>
                <w:sz w:val="20"/>
              </w:rPr>
              <w:t xml:space="preserve">  </w:t>
            </w:r>
          </w:p>
          <w:p w14:paraId="3DEA6F99" w14:textId="77777777" w:rsidR="00DD79BA" w:rsidRDefault="004E1255" w:rsidP="004E1255">
            <w:pPr>
              <w:rPr>
                <w:sz w:val="20"/>
              </w:rPr>
            </w:pPr>
            <w:r w:rsidRPr="00032B3E">
              <w:rPr>
                <w:iCs/>
                <w:color w:val="000000"/>
                <w:sz w:val="20"/>
              </w:rPr>
              <w:t>Suppose each inventory has a 10% stockout level (Z</w:t>
            </w:r>
            <w:r w:rsidRPr="00032B3E">
              <w:rPr>
                <w:iCs/>
                <w:color w:val="000000"/>
                <w:sz w:val="20"/>
                <w:vertAlign w:val="subscript"/>
              </w:rPr>
              <w:t>0.10</w:t>
            </w:r>
            <w:r w:rsidRPr="00032B3E">
              <w:rPr>
                <w:iCs/>
                <w:color w:val="000000"/>
                <w:sz w:val="20"/>
              </w:rPr>
              <w:t xml:space="preserve">≈1.282) and the same </w:t>
            </w:r>
            <w:r w:rsidRPr="00032B3E">
              <w:rPr>
                <w:sz w:val="20"/>
              </w:rPr>
              <w:t xml:space="preserve">Lead Time (LT).  </w:t>
            </w:r>
          </w:p>
          <w:p w14:paraId="155A7398" w14:textId="1A3D54C9" w:rsidR="004E1255" w:rsidRPr="00032B3E" w:rsidRDefault="004E1255" w:rsidP="004E1255">
            <w:pPr>
              <w:rPr>
                <w:iCs/>
                <w:sz w:val="20"/>
              </w:rPr>
            </w:pPr>
            <w:r w:rsidRPr="00032B3E">
              <w:rPr>
                <w:sz w:val="20"/>
              </w:rPr>
              <w:t>Now consider the safety stock for each inventory in each configuration.</w:t>
            </w:r>
          </w:p>
        </w:tc>
        <w:tc>
          <w:tcPr>
            <w:tcW w:w="150" w:type="pct"/>
            <w:tcBorders>
              <w:left w:val="single" w:sz="12" w:space="0" w:color="auto"/>
              <w:right w:val="thickThinLargeGap" w:sz="24" w:space="0" w:color="auto"/>
            </w:tcBorders>
          </w:tcPr>
          <w:p w14:paraId="4A1143DE" w14:textId="77777777" w:rsidR="004E1255" w:rsidRPr="00032B3E" w:rsidRDefault="004E1255" w:rsidP="004E1255">
            <w:pPr>
              <w:rPr>
                <w:iCs/>
                <w:sz w:val="20"/>
              </w:rPr>
            </w:pPr>
          </w:p>
        </w:tc>
      </w:tr>
      <w:tr w:rsidR="004E1255" w:rsidRPr="00032B3E" w14:paraId="03A02CA9" w14:textId="77777777" w:rsidTr="00DD79BA">
        <w:tc>
          <w:tcPr>
            <w:tcW w:w="151" w:type="pct"/>
            <w:tcBorders>
              <w:left w:val="thinThickLargeGap" w:sz="24" w:space="0" w:color="auto"/>
            </w:tcBorders>
          </w:tcPr>
          <w:p w14:paraId="36A98A76" w14:textId="77777777" w:rsidR="004E1255" w:rsidRPr="00032B3E" w:rsidRDefault="004E1255" w:rsidP="004E1255">
            <w:pPr>
              <w:rPr>
                <w:iCs/>
                <w:sz w:val="20"/>
              </w:rPr>
            </w:pPr>
          </w:p>
        </w:tc>
        <w:tc>
          <w:tcPr>
            <w:tcW w:w="153" w:type="pct"/>
            <w:tcBorders>
              <w:top w:val="single" w:sz="12" w:space="0" w:color="auto"/>
              <w:left w:val="nil"/>
              <w:right w:val="nil"/>
            </w:tcBorders>
          </w:tcPr>
          <w:p w14:paraId="2131A9F6" w14:textId="77777777" w:rsidR="004E1255" w:rsidRPr="00032B3E" w:rsidRDefault="004E1255" w:rsidP="004E1255">
            <w:pPr>
              <w:rPr>
                <w:iCs/>
                <w:sz w:val="20"/>
              </w:rPr>
            </w:pPr>
          </w:p>
        </w:tc>
        <w:tc>
          <w:tcPr>
            <w:tcW w:w="829" w:type="pct"/>
            <w:tcBorders>
              <w:top w:val="single" w:sz="12" w:space="0" w:color="auto"/>
              <w:left w:val="nil"/>
              <w:bottom w:val="single" w:sz="12" w:space="0" w:color="auto"/>
              <w:right w:val="nil"/>
            </w:tcBorders>
          </w:tcPr>
          <w:p w14:paraId="0951F4B9" w14:textId="77777777" w:rsidR="004E1255" w:rsidRPr="00032B3E" w:rsidRDefault="004E1255" w:rsidP="004E1255">
            <w:pPr>
              <w:rPr>
                <w:iCs/>
                <w:sz w:val="20"/>
              </w:rPr>
            </w:pPr>
          </w:p>
        </w:tc>
        <w:tc>
          <w:tcPr>
            <w:tcW w:w="304" w:type="pct"/>
            <w:tcBorders>
              <w:top w:val="single" w:sz="12" w:space="0" w:color="auto"/>
              <w:left w:val="nil"/>
              <w:bottom w:val="single" w:sz="12" w:space="0" w:color="auto"/>
              <w:right w:val="nil"/>
            </w:tcBorders>
          </w:tcPr>
          <w:p w14:paraId="28261315" w14:textId="77777777" w:rsidR="004E1255" w:rsidRPr="00032B3E" w:rsidRDefault="004E1255" w:rsidP="004E1255">
            <w:pPr>
              <w:rPr>
                <w:iCs/>
                <w:sz w:val="20"/>
              </w:rPr>
            </w:pPr>
          </w:p>
        </w:tc>
        <w:tc>
          <w:tcPr>
            <w:tcW w:w="159" w:type="pct"/>
            <w:tcBorders>
              <w:top w:val="single" w:sz="12" w:space="0" w:color="auto"/>
              <w:left w:val="nil"/>
              <w:bottom w:val="single" w:sz="12" w:space="0" w:color="auto"/>
              <w:right w:val="nil"/>
            </w:tcBorders>
          </w:tcPr>
          <w:p w14:paraId="57B6D71B" w14:textId="77777777" w:rsidR="004E1255" w:rsidRPr="00032B3E" w:rsidRDefault="004E1255" w:rsidP="004E1255">
            <w:pPr>
              <w:rPr>
                <w:iCs/>
                <w:sz w:val="20"/>
              </w:rPr>
            </w:pPr>
          </w:p>
        </w:tc>
        <w:tc>
          <w:tcPr>
            <w:tcW w:w="758" w:type="pct"/>
            <w:tcBorders>
              <w:top w:val="single" w:sz="12" w:space="0" w:color="auto"/>
              <w:left w:val="nil"/>
              <w:bottom w:val="single" w:sz="12" w:space="0" w:color="auto"/>
              <w:right w:val="nil"/>
            </w:tcBorders>
          </w:tcPr>
          <w:p w14:paraId="1C6715C8" w14:textId="77777777" w:rsidR="004E1255" w:rsidRPr="00032B3E" w:rsidRDefault="004E1255" w:rsidP="004E1255">
            <w:pPr>
              <w:rPr>
                <w:iCs/>
                <w:sz w:val="20"/>
              </w:rPr>
            </w:pPr>
          </w:p>
        </w:tc>
        <w:tc>
          <w:tcPr>
            <w:tcW w:w="153" w:type="pct"/>
            <w:tcBorders>
              <w:top w:val="single" w:sz="12" w:space="0" w:color="auto"/>
              <w:left w:val="nil"/>
              <w:right w:val="nil"/>
            </w:tcBorders>
          </w:tcPr>
          <w:p w14:paraId="39BB4D82" w14:textId="77777777" w:rsidR="004E1255" w:rsidRPr="00032B3E" w:rsidRDefault="004E1255" w:rsidP="004E1255">
            <w:pPr>
              <w:rPr>
                <w:iCs/>
                <w:sz w:val="20"/>
              </w:rPr>
            </w:pPr>
          </w:p>
        </w:tc>
        <w:tc>
          <w:tcPr>
            <w:tcW w:w="153" w:type="pct"/>
            <w:tcBorders>
              <w:top w:val="single" w:sz="12" w:space="0" w:color="auto"/>
            </w:tcBorders>
          </w:tcPr>
          <w:p w14:paraId="61994260" w14:textId="77777777" w:rsidR="004E1255" w:rsidRPr="00032B3E" w:rsidRDefault="004E1255" w:rsidP="004E1255">
            <w:pPr>
              <w:rPr>
                <w:iCs/>
                <w:sz w:val="20"/>
              </w:rPr>
            </w:pPr>
          </w:p>
        </w:tc>
        <w:tc>
          <w:tcPr>
            <w:tcW w:w="153" w:type="pct"/>
            <w:tcBorders>
              <w:top w:val="single" w:sz="12" w:space="0" w:color="auto"/>
              <w:left w:val="nil"/>
              <w:right w:val="nil"/>
            </w:tcBorders>
          </w:tcPr>
          <w:p w14:paraId="4F944806" w14:textId="77777777" w:rsidR="004E1255" w:rsidRPr="00032B3E" w:rsidRDefault="004E1255" w:rsidP="004E1255">
            <w:pPr>
              <w:rPr>
                <w:iCs/>
                <w:sz w:val="20"/>
              </w:rPr>
            </w:pPr>
          </w:p>
        </w:tc>
        <w:tc>
          <w:tcPr>
            <w:tcW w:w="643" w:type="pct"/>
            <w:tcBorders>
              <w:top w:val="single" w:sz="12" w:space="0" w:color="auto"/>
              <w:left w:val="nil"/>
              <w:bottom w:val="single" w:sz="12" w:space="0" w:color="auto"/>
              <w:right w:val="nil"/>
            </w:tcBorders>
          </w:tcPr>
          <w:p w14:paraId="069BDE48" w14:textId="77777777" w:rsidR="004E1255" w:rsidRPr="00032B3E" w:rsidRDefault="004E1255" w:rsidP="004E1255">
            <w:pPr>
              <w:rPr>
                <w:iCs/>
                <w:sz w:val="20"/>
              </w:rPr>
            </w:pPr>
          </w:p>
        </w:tc>
        <w:tc>
          <w:tcPr>
            <w:tcW w:w="278" w:type="pct"/>
            <w:tcBorders>
              <w:top w:val="single" w:sz="12" w:space="0" w:color="auto"/>
              <w:left w:val="nil"/>
              <w:bottom w:val="single" w:sz="12" w:space="0" w:color="auto"/>
              <w:right w:val="nil"/>
            </w:tcBorders>
          </w:tcPr>
          <w:p w14:paraId="24AB2A4D" w14:textId="77777777" w:rsidR="004E1255" w:rsidRPr="00032B3E" w:rsidRDefault="004E1255" w:rsidP="004E1255">
            <w:pPr>
              <w:rPr>
                <w:iCs/>
                <w:sz w:val="20"/>
              </w:rPr>
            </w:pPr>
          </w:p>
        </w:tc>
        <w:tc>
          <w:tcPr>
            <w:tcW w:w="276" w:type="pct"/>
            <w:tcBorders>
              <w:top w:val="single" w:sz="12" w:space="0" w:color="auto"/>
              <w:left w:val="nil"/>
              <w:bottom w:val="single" w:sz="12" w:space="0" w:color="auto"/>
              <w:right w:val="nil"/>
            </w:tcBorders>
          </w:tcPr>
          <w:p w14:paraId="5582A403" w14:textId="77777777" w:rsidR="004E1255" w:rsidRPr="00032B3E" w:rsidRDefault="004E1255" w:rsidP="004E1255">
            <w:pPr>
              <w:rPr>
                <w:iCs/>
                <w:sz w:val="20"/>
              </w:rPr>
            </w:pPr>
          </w:p>
        </w:tc>
        <w:tc>
          <w:tcPr>
            <w:tcW w:w="687" w:type="pct"/>
            <w:tcBorders>
              <w:top w:val="single" w:sz="12" w:space="0" w:color="auto"/>
              <w:left w:val="nil"/>
              <w:bottom w:val="single" w:sz="12" w:space="0" w:color="auto"/>
              <w:right w:val="nil"/>
            </w:tcBorders>
          </w:tcPr>
          <w:p w14:paraId="0FDAF157" w14:textId="77777777" w:rsidR="004E1255" w:rsidRPr="00032B3E" w:rsidRDefault="004E1255" w:rsidP="004E1255">
            <w:pPr>
              <w:rPr>
                <w:iCs/>
                <w:sz w:val="20"/>
              </w:rPr>
            </w:pPr>
          </w:p>
        </w:tc>
        <w:tc>
          <w:tcPr>
            <w:tcW w:w="153" w:type="pct"/>
            <w:tcBorders>
              <w:top w:val="single" w:sz="12" w:space="0" w:color="auto"/>
              <w:left w:val="nil"/>
              <w:right w:val="nil"/>
            </w:tcBorders>
          </w:tcPr>
          <w:p w14:paraId="5D695FCF" w14:textId="77777777" w:rsidR="004E1255" w:rsidRPr="00032B3E" w:rsidRDefault="004E1255" w:rsidP="004E1255">
            <w:pPr>
              <w:rPr>
                <w:iCs/>
                <w:sz w:val="20"/>
              </w:rPr>
            </w:pPr>
          </w:p>
        </w:tc>
        <w:tc>
          <w:tcPr>
            <w:tcW w:w="150" w:type="pct"/>
            <w:tcBorders>
              <w:right w:val="thickThinLargeGap" w:sz="24" w:space="0" w:color="auto"/>
            </w:tcBorders>
          </w:tcPr>
          <w:p w14:paraId="2E8D73CC" w14:textId="77777777" w:rsidR="004E1255" w:rsidRPr="00032B3E" w:rsidRDefault="004E1255" w:rsidP="004E1255">
            <w:pPr>
              <w:rPr>
                <w:iCs/>
                <w:sz w:val="20"/>
              </w:rPr>
            </w:pPr>
          </w:p>
        </w:tc>
      </w:tr>
      <w:tr w:rsidR="004E1255" w:rsidRPr="00032B3E" w14:paraId="76CD58F2" w14:textId="77777777" w:rsidTr="00DD79BA">
        <w:tc>
          <w:tcPr>
            <w:tcW w:w="151" w:type="pct"/>
            <w:tcBorders>
              <w:left w:val="thinThickLargeGap" w:sz="24" w:space="0" w:color="auto"/>
            </w:tcBorders>
          </w:tcPr>
          <w:p w14:paraId="32DDF0D0" w14:textId="77777777" w:rsidR="004E1255" w:rsidRPr="00032B3E" w:rsidRDefault="004E1255" w:rsidP="004E1255">
            <w:pPr>
              <w:rPr>
                <w:iCs/>
                <w:sz w:val="20"/>
              </w:rPr>
            </w:pPr>
          </w:p>
        </w:tc>
        <w:tc>
          <w:tcPr>
            <w:tcW w:w="153" w:type="pct"/>
            <w:tcBorders>
              <w:left w:val="nil"/>
              <w:right w:val="single" w:sz="12" w:space="0" w:color="auto"/>
            </w:tcBorders>
          </w:tcPr>
          <w:p w14:paraId="076C35DB" w14:textId="77777777" w:rsidR="004E1255" w:rsidRPr="00032B3E" w:rsidRDefault="004E1255" w:rsidP="004E1255">
            <w:pPr>
              <w:rPr>
                <w:iCs/>
                <w:sz w:val="20"/>
              </w:rPr>
            </w:pPr>
          </w:p>
        </w:tc>
        <w:tc>
          <w:tcPr>
            <w:tcW w:w="2050" w:type="pct"/>
            <w:gridSpan w:val="4"/>
            <w:tcBorders>
              <w:top w:val="single" w:sz="12" w:space="0" w:color="auto"/>
              <w:left w:val="single" w:sz="12" w:space="0" w:color="auto"/>
              <w:bottom w:val="single" w:sz="12" w:space="0" w:color="auto"/>
              <w:right w:val="single" w:sz="12" w:space="0" w:color="auto"/>
            </w:tcBorders>
          </w:tcPr>
          <w:p w14:paraId="5D5AC150" w14:textId="77777777" w:rsidR="004E1255" w:rsidRPr="00032B3E" w:rsidRDefault="004E1255" w:rsidP="004E1255">
            <w:pPr>
              <w:rPr>
                <w:sz w:val="20"/>
              </w:rPr>
            </w:pPr>
            <w:r w:rsidRPr="00032B3E">
              <w:rPr>
                <w:sz w:val="20"/>
              </w:rPr>
              <w:t>X</w:t>
            </w:r>
            <w:r w:rsidRPr="00032B3E">
              <w:rPr>
                <w:sz w:val="20"/>
                <w:vertAlign w:val="subscript"/>
              </w:rPr>
              <w:t>1</w:t>
            </w:r>
            <w:r w:rsidRPr="00032B3E">
              <w:rPr>
                <w:sz w:val="20"/>
              </w:rPr>
              <w:t xml:space="preserve"> ~ </w:t>
            </w:r>
            <w:proofErr w:type="gramStart"/>
            <w:r w:rsidRPr="00032B3E">
              <w:rPr>
                <w:sz w:val="20"/>
              </w:rPr>
              <w:t xml:space="preserve">N( </w:t>
            </w:r>
            <w:r w:rsidRPr="00032B3E">
              <w:rPr>
                <w:rFonts w:ascii="Symbol" w:hAnsi="Symbol"/>
                <w:sz w:val="20"/>
              </w:rPr>
              <w:t></w:t>
            </w:r>
            <w:proofErr w:type="gramEnd"/>
            <w:r w:rsidRPr="00032B3E">
              <w:rPr>
                <w:sz w:val="20"/>
                <w:vertAlign w:val="subscript"/>
              </w:rPr>
              <w:t>1</w:t>
            </w:r>
            <w:r w:rsidRPr="00032B3E">
              <w:rPr>
                <w:sz w:val="20"/>
              </w:rPr>
              <w:t xml:space="preserve"> , </w:t>
            </w:r>
            <w:r w:rsidRPr="00032B3E">
              <w:rPr>
                <w:rFonts w:ascii="Symbol" w:hAnsi="Symbol"/>
                <w:sz w:val="20"/>
              </w:rPr>
              <w:t></w:t>
            </w:r>
            <w:r w:rsidRPr="00032B3E">
              <w:rPr>
                <w:sz w:val="20"/>
                <w:vertAlign w:val="subscript"/>
              </w:rPr>
              <w:t>1</w:t>
            </w:r>
            <w:r w:rsidRPr="00032B3E">
              <w:rPr>
                <w:sz w:val="20"/>
              </w:rPr>
              <w:t xml:space="preserve"> )</w:t>
            </w:r>
          </w:p>
          <w:p w14:paraId="7DB70116" w14:textId="77777777" w:rsidR="004E1255" w:rsidRPr="00032B3E" w:rsidRDefault="004E1255" w:rsidP="004E1255">
            <w:pPr>
              <w:rPr>
                <w:sz w:val="20"/>
              </w:rPr>
            </w:pPr>
            <w:r w:rsidRPr="00032B3E">
              <w:rPr>
                <w:sz w:val="20"/>
              </w:rPr>
              <w:t>X</w:t>
            </w:r>
            <w:r w:rsidRPr="00032B3E">
              <w:rPr>
                <w:sz w:val="20"/>
                <w:vertAlign w:val="subscript"/>
              </w:rPr>
              <w:t>2</w:t>
            </w:r>
            <w:r w:rsidRPr="00032B3E">
              <w:rPr>
                <w:sz w:val="20"/>
              </w:rPr>
              <w:t xml:space="preserve"> ~ </w:t>
            </w:r>
            <w:proofErr w:type="gramStart"/>
            <w:r w:rsidRPr="00032B3E">
              <w:rPr>
                <w:sz w:val="20"/>
              </w:rPr>
              <w:t xml:space="preserve">N( </w:t>
            </w:r>
            <w:r w:rsidRPr="00032B3E">
              <w:rPr>
                <w:rFonts w:ascii="Symbol" w:hAnsi="Symbol"/>
                <w:sz w:val="20"/>
              </w:rPr>
              <w:t></w:t>
            </w:r>
            <w:proofErr w:type="gramEnd"/>
            <w:r w:rsidRPr="00032B3E">
              <w:rPr>
                <w:sz w:val="20"/>
                <w:vertAlign w:val="subscript"/>
              </w:rPr>
              <w:t>2</w:t>
            </w:r>
            <w:r w:rsidRPr="00032B3E">
              <w:rPr>
                <w:sz w:val="20"/>
              </w:rPr>
              <w:t xml:space="preserve"> , </w:t>
            </w:r>
            <w:r w:rsidRPr="00032B3E">
              <w:rPr>
                <w:rFonts w:ascii="Symbol" w:hAnsi="Symbol"/>
                <w:sz w:val="20"/>
              </w:rPr>
              <w:t></w:t>
            </w:r>
            <w:r w:rsidRPr="00032B3E">
              <w:rPr>
                <w:sz w:val="20"/>
                <w:vertAlign w:val="subscript"/>
              </w:rPr>
              <w:t>2</w:t>
            </w:r>
            <w:r w:rsidRPr="00032B3E">
              <w:rPr>
                <w:sz w:val="20"/>
              </w:rPr>
              <w:t xml:space="preserve"> )</w:t>
            </w:r>
          </w:p>
          <w:p w14:paraId="70B19FD3" w14:textId="77777777" w:rsidR="004E1255" w:rsidRPr="00032B3E" w:rsidRDefault="004E1255" w:rsidP="004E1255">
            <w:pPr>
              <w:rPr>
                <w:sz w:val="20"/>
              </w:rPr>
            </w:pPr>
            <w:r w:rsidRPr="00032B3E">
              <w:rPr>
                <w:iCs/>
                <w:color w:val="000000"/>
                <w:sz w:val="20"/>
              </w:rPr>
              <w:t>SS</w:t>
            </w:r>
            <w:r w:rsidRPr="00032B3E">
              <w:rPr>
                <w:iCs/>
                <w:color w:val="000000"/>
                <w:sz w:val="20"/>
                <w:vertAlign w:val="subscript"/>
              </w:rPr>
              <w:t>1</w:t>
            </w:r>
            <w:r w:rsidRPr="00032B3E">
              <w:rPr>
                <w:iCs/>
                <w:color w:val="000000"/>
                <w:sz w:val="20"/>
              </w:rPr>
              <w:t xml:space="preserve"> =Z</w:t>
            </w:r>
            <w:r w:rsidRPr="00032B3E">
              <w:rPr>
                <w:iCs/>
                <w:color w:val="000000"/>
                <w:sz w:val="20"/>
                <w:vertAlign w:val="subscript"/>
              </w:rPr>
              <w:t>0.10</w:t>
            </w:r>
            <w:r w:rsidRPr="00032B3E">
              <w:rPr>
                <w:iCs/>
                <w:color w:val="000000"/>
                <w:sz w:val="20"/>
              </w:rPr>
              <w:t>*</w:t>
            </w:r>
            <w:r w:rsidRPr="00032B3E">
              <w:rPr>
                <w:rFonts w:ascii="Symbol" w:hAnsi="Symbol"/>
                <w:sz w:val="20"/>
              </w:rPr>
              <w:t></w:t>
            </w:r>
            <w:r w:rsidRPr="00032B3E">
              <w:rPr>
                <w:sz w:val="20"/>
                <w:vertAlign w:val="subscript"/>
              </w:rPr>
              <w:t>1</w:t>
            </w:r>
            <w:r w:rsidRPr="00032B3E">
              <w:rPr>
                <w:sz w:val="20"/>
              </w:rPr>
              <w:t>*</w:t>
            </w:r>
            <w:proofErr w:type="gramStart"/>
            <w:r w:rsidRPr="00032B3E">
              <w:rPr>
                <w:sz w:val="20"/>
              </w:rPr>
              <w:t>sqrt(</w:t>
            </w:r>
            <w:proofErr w:type="gramEnd"/>
            <w:r w:rsidRPr="00032B3E">
              <w:rPr>
                <w:sz w:val="20"/>
              </w:rPr>
              <w:t xml:space="preserve">LT) </w:t>
            </w:r>
          </w:p>
          <w:p w14:paraId="694D6526" w14:textId="77777777" w:rsidR="004E1255" w:rsidRPr="00032B3E" w:rsidRDefault="004E1255" w:rsidP="004E1255">
            <w:pPr>
              <w:jc w:val="center"/>
              <w:rPr>
                <w:sz w:val="20"/>
              </w:rPr>
            </w:pPr>
            <w:r w:rsidRPr="00032B3E">
              <w:rPr>
                <w:sz w:val="20"/>
              </w:rPr>
              <w:t>For Inventory-1</w:t>
            </w:r>
          </w:p>
          <w:p w14:paraId="592E5A9D" w14:textId="77777777" w:rsidR="004E1255" w:rsidRPr="00032B3E" w:rsidRDefault="004E1255" w:rsidP="004E1255">
            <w:pPr>
              <w:rPr>
                <w:sz w:val="20"/>
              </w:rPr>
            </w:pPr>
            <w:r w:rsidRPr="00032B3E">
              <w:rPr>
                <w:iCs/>
                <w:color w:val="000000"/>
                <w:sz w:val="20"/>
              </w:rPr>
              <w:t>SS</w:t>
            </w:r>
            <w:r w:rsidRPr="00032B3E">
              <w:rPr>
                <w:iCs/>
                <w:color w:val="000000"/>
                <w:sz w:val="20"/>
                <w:vertAlign w:val="subscript"/>
              </w:rPr>
              <w:t>2</w:t>
            </w:r>
            <w:r w:rsidRPr="00032B3E">
              <w:rPr>
                <w:iCs/>
                <w:color w:val="000000"/>
                <w:sz w:val="20"/>
              </w:rPr>
              <w:t xml:space="preserve"> =Z</w:t>
            </w:r>
            <w:r w:rsidRPr="00032B3E">
              <w:rPr>
                <w:iCs/>
                <w:color w:val="000000"/>
                <w:sz w:val="20"/>
                <w:vertAlign w:val="subscript"/>
              </w:rPr>
              <w:t>0.10</w:t>
            </w:r>
            <w:r w:rsidRPr="00032B3E">
              <w:rPr>
                <w:iCs/>
                <w:color w:val="000000"/>
                <w:sz w:val="20"/>
              </w:rPr>
              <w:t>*</w:t>
            </w:r>
            <w:r w:rsidRPr="00032B3E">
              <w:rPr>
                <w:rFonts w:ascii="Symbol" w:hAnsi="Symbol"/>
                <w:sz w:val="20"/>
              </w:rPr>
              <w:t></w:t>
            </w:r>
            <w:r w:rsidRPr="00032B3E">
              <w:rPr>
                <w:sz w:val="20"/>
                <w:vertAlign w:val="subscript"/>
              </w:rPr>
              <w:t>2</w:t>
            </w:r>
            <w:r w:rsidRPr="00032B3E">
              <w:rPr>
                <w:sz w:val="20"/>
              </w:rPr>
              <w:t>*</w:t>
            </w:r>
            <w:proofErr w:type="gramStart"/>
            <w:r w:rsidRPr="00032B3E">
              <w:rPr>
                <w:sz w:val="20"/>
              </w:rPr>
              <w:t>sqrt(</w:t>
            </w:r>
            <w:proofErr w:type="gramEnd"/>
            <w:r w:rsidRPr="00032B3E">
              <w:rPr>
                <w:sz w:val="20"/>
              </w:rPr>
              <w:t xml:space="preserve">LT) </w:t>
            </w:r>
          </w:p>
          <w:p w14:paraId="625723E2" w14:textId="77777777" w:rsidR="004E1255" w:rsidRPr="00032B3E" w:rsidRDefault="004E1255" w:rsidP="004E1255">
            <w:pPr>
              <w:jc w:val="center"/>
              <w:rPr>
                <w:iCs/>
                <w:sz w:val="20"/>
              </w:rPr>
            </w:pPr>
            <w:r w:rsidRPr="00032B3E">
              <w:rPr>
                <w:sz w:val="20"/>
              </w:rPr>
              <w:t>For Inventory-2</w:t>
            </w:r>
          </w:p>
        </w:tc>
        <w:tc>
          <w:tcPr>
            <w:tcW w:w="153" w:type="pct"/>
            <w:tcBorders>
              <w:left w:val="single" w:sz="12" w:space="0" w:color="auto"/>
              <w:right w:val="nil"/>
            </w:tcBorders>
          </w:tcPr>
          <w:p w14:paraId="44086FB1" w14:textId="77777777" w:rsidR="004E1255" w:rsidRPr="00032B3E" w:rsidRDefault="004E1255" w:rsidP="004E1255">
            <w:pPr>
              <w:rPr>
                <w:iCs/>
                <w:sz w:val="20"/>
              </w:rPr>
            </w:pPr>
          </w:p>
        </w:tc>
        <w:tc>
          <w:tcPr>
            <w:tcW w:w="153" w:type="pct"/>
          </w:tcPr>
          <w:p w14:paraId="12B1A3EF" w14:textId="77777777" w:rsidR="004E1255" w:rsidRPr="00032B3E" w:rsidRDefault="004E1255" w:rsidP="004E1255">
            <w:pPr>
              <w:rPr>
                <w:iCs/>
                <w:sz w:val="20"/>
              </w:rPr>
            </w:pPr>
          </w:p>
        </w:tc>
        <w:tc>
          <w:tcPr>
            <w:tcW w:w="153" w:type="pct"/>
            <w:tcBorders>
              <w:left w:val="nil"/>
              <w:right w:val="single" w:sz="12" w:space="0" w:color="auto"/>
            </w:tcBorders>
          </w:tcPr>
          <w:p w14:paraId="43EAB801" w14:textId="77777777" w:rsidR="004E1255" w:rsidRPr="00032B3E" w:rsidRDefault="004E1255" w:rsidP="004E1255">
            <w:pPr>
              <w:rPr>
                <w:iCs/>
                <w:sz w:val="20"/>
              </w:rPr>
            </w:pPr>
          </w:p>
        </w:tc>
        <w:tc>
          <w:tcPr>
            <w:tcW w:w="1884" w:type="pct"/>
            <w:gridSpan w:val="4"/>
            <w:tcBorders>
              <w:top w:val="single" w:sz="12" w:space="0" w:color="auto"/>
              <w:left w:val="single" w:sz="12" w:space="0" w:color="auto"/>
              <w:bottom w:val="single" w:sz="12" w:space="0" w:color="auto"/>
              <w:right w:val="single" w:sz="12" w:space="0" w:color="auto"/>
            </w:tcBorders>
          </w:tcPr>
          <w:p w14:paraId="1EA1D056" w14:textId="77777777" w:rsidR="004E1255" w:rsidRPr="00032B3E" w:rsidRDefault="004E1255" w:rsidP="004E1255">
            <w:pPr>
              <w:rPr>
                <w:sz w:val="20"/>
              </w:rPr>
            </w:pPr>
            <w:r w:rsidRPr="00032B3E">
              <w:rPr>
                <w:sz w:val="20"/>
              </w:rPr>
              <w:t>Let X</w:t>
            </w:r>
            <w:r w:rsidRPr="00032B3E">
              <w:rPr>
                <w:sz w:val="20"/>
                <w:vertAlign w:val="subscript"/>
              </w:rPr>
              <w:t>12</w:t>
            </w:r>
            <w:r w:rsidRPr="00032B3E">
              <w:rPr>
                <w:sz w:val="20"/>
              </w:rPr>
              <w:t xml:space="preserve"> = X</w:t>
            </w:r>
            <w:r w:rsidRPr="00032B3E">
              <w:rPr>
                <w:sz w:val="20"/>
                <w:vertAlign w:val="subscript"/>
              </w:rPr>
              <w:t>1</w:t>
            </w:r>
            <w:r w:rsidRPr="00032B3E">
              <w:rPr>
                <w:sz w:val="20"/>
              </w:rPr>
              <w:t>+X</w:t>
            </w:r>
            <w:proofErr w:type="gramStart"/>
            <w:r w:rsidRPr="00032B3E">
              <w:rPr>
                <w:sz w:val="20"/>
                <w:vertAlign w:val="subscript"/>
              </w:rPr>
              <w:t>2</w:t>
            </w:r>
            <w:r w:rsidRPr="00032B3E">
              <w:rPr>
                <w:sz w:val="20"/>
              </w:rPr>
              <w:t xml:space="preserve"> .</w:t>
            </w:r>
            <w:proofErr w:type="gramEnd"/>
            <w:r w:rsidRPr="00032B3E">
              <w:rPr>
                <w:sz w:val="20"/>
              </w:rPr>
              <w:t xml:space="preserve">  Then, </w:t>
            </w:r>
          </w:p>
          <w:p w14:paraId="40C24224" w14:textId="77777777" w:rsidR="004E1255" w:rsidRPr="00032B3E" w:rsidRDefault="004E1255" w:rsidP="004E1255">
            <w:pPr>
              <w:rPr>
                <w:sz w:val="20"/>
              </w:rPr>
            </w:pPr>
            <w:r w:rsidRPr="00032B3E">
              <w:rPr>
                <w:sz w:val="20"/>
              </w:rPr>
              <w:t>X</w:t>
            </w:r>
            <w:r w:rsidRPr="00032B3E">
              <w:rPr>
                <w:sz w:val="20"/>
                <w:vertAlign w:val="subscript"/>
              </w:rPr>
              <w:t>12</w:t>
            </w:r>
            <w:r w:rsidRPr="00032B3E">
              <w:rPr>
                <w:sz w:val="20"/>
              </w:rPr>
              <w:t xml:space="preserve"> ~ </w:t>
            </w:r>
            <w:proofErr w:type="gramStart"/>
            <w:r w:rsidRPr="00032B3E">
              <w:rPr>
                <w:sz w:val="20"/>
              </w:rPr>
              <w:t xml:space="preserve">N( </w:t>
            </w:r>
            <w:r w:rsidRPr="00032B3E">
              <w:rPr>
                <w:rFonts w:ascii="Symbol" w:hAnsi="Symbol"/>
                <w:sz w:val="20"/>
              </w:rPr>
              <w:t></w:t>
            </w:r>
            <w:proofErr w:type="gramEnd"/>
            <w:r w:rsidRPr="00032B3E">
              <w:rPr>
                <w:sz w:val="20"/>
                <w:vertAlign w:val="subscript"/>
              </w:rPr>
              <w:t>1</w:t>
            </w:r>
            <w:r w:rsidRPr="00032B3E">
              <w:rPr>
                <w:sz w:val="20"/>
              </w:rPr>
              <w:t>+</w:t>
            </w:r>
            <w:r w:rsidRPr="00032B3E">
              <w:rPr>
                <w:rFonts w:ascii="Symbol" w:hAnsi="Symbol"/>
                <w:sz w:val="20"/>
              </w:rPr>
              <w:t></w:t>
            </w:r>
            <w:r w:rsidRPr="00032B3E">
              <w:rPr>
                <w:sz w:val="20"/>
                <w:vertAlign w:val="subscript"/>
              </w:rPr>
              <w:t>2</w:t>
            </w:r>
            <w:r w:rsidRPr="00032B3E">
              <w:rPr>
                <w:sz w:val="20"/>
              </w:rPr>
              <w:t xml:space="preserve"> , </w:t>
            </w:r>
            <w:r w:rsidRPr="00032B3E">
              <w:rPr>
                <w:rFonts w:ascii="Symbol" w:hAnsi="Symbol"/>
                <w:sz w:val="20"/>
              </w:rPr>
              <w:t></w:t>
            </w:r>
            <w:r w:rsidRPr="00032B3E">
              <w:rPr>
                <w:sz w:val="20"/>
                <w:vertAlign w:val="subscript"/>
              </w:rPr>
              <w:t>12</w:t>
            </w:r>
            <w:r w:rsidRPr="00032B3E">
              <w:rPr>
                <w:sz w:val="20"/>
              </w:rPr>
              <w:t xml:space="preserve"> )</w:t>
            </w:r>
          </w:p>
          <w:p w14:paraId="7770432E" w14:textId="77777777" w:rsidR="004E1255" w:rsidRPr="00032B3E" w:rsidRDefault="004E1255" w:rsidP="004E1255">
            <w:pPr>
              <w:rPr>
                <w:sz w:val="20"/>
              </w:rPr>
            </w:pPr>
          </w:p>
          <w:p w14:paraId="28CE2F54" w14:textId="77777777" w:rsidR="004E1255" w:rsidRPr="00032B3E" w:rsidRDefault="004E1255" w:rsidP="004E1255">
            <w:pPr>
              <w:rPr>
                <w:sz w:val="20"/>
              </w:rPr>
            </w:pPr>
            <w:r w:rsidRPr="00032B3E">
              <w:rPr>
                <w:iCs/>
                <w:color w:val="000000"/>
                <w:sz w:val="20"/>
              </w:rPr>
              <w:t>SS</w:t>
            </w:r>
            <w:r w:rsidRPr="00032B3E">
              <w:rPr>
                <w:iCs/>
                <w:color w:val="000000"/>
                <w:sz w:val="20"/>
                <w:vertAlign w:val="subscript"/>
              </w:rPr>
              <w:t>12</w:t>
            </w:r>
            <w:r w:rsidRPr="00032B3E">
              <w:rPr>
                <w:iCs/>
                <w:color w:val="000000"/>
                <w:sz w:val="20"/>
              </w:rPr>
              <w:t>=Z</w:t>
            </w:r>
            <w:r w:rsidRPr="00032B3E">
              <w:rPr>
                <w:iCs/>
                <w:color w:val="000000"/>
                <w:sz w:val="20"/>
                <w:vertAlign w:val="subscript"/>
              </w:rPr>
              <w:t>0.10</w:t>
            </w:r>
            <w:r w:rsidRPr="00032B3E">
              <w:rPr>
                <w:iCs/>
                <w:color w:val="000000"/>
                <w:sz w:val="20"/>
              </w:rPr>
              <w:t>*</w:t>
            </w:r>
            <w:r w:rsidRPr="00032B3E">
              <w:rPr>
                <w:rFonts w:ascii="Symbol" w:hAnsi="Symbol"/>
                <w:sz w:val="20"/>
              </w:rPr>
              <w:t></w:t>
            </w:r>
            <w:r w:rsidRPr="00032B3E">
              <w:rPr>
                <w:sz w:val="20"/>
                <w:vertAlign w:val="subscript"/>
              </w:rPr>
              <w:t>12</w:t>
            </w:r>
            <w:r w:rsidRPr="00032B3E">
              <w:rPr>
                <w:sz w:val="20"/>
              </w:rPr>
              <w:t>*</w:t>
            </w:r>
            <w:proofErr w:type="gramStart"/>
            <w:r w:rsidRPr="00032B3E">
              <w:rPr>
                <w:sz w:val="20"/>
              </w:rPr>
              <w:t>sqrt(</w:t>
            </w:r>
            <w:proofErr w:type="gramEnd"/>
            <w:r w:rsidRPr="00032B3E">
              <w:rPr>
                <w:sz w:val="20"/>
              </w:rPr>
              <w:t xml:space="preserve">LT) </w:t>
            </w:r>
          </w:p>
          <w:p w14:paraId="08FA677C" w14:textId="77777777" w:rsidR="004E1255" w:rsidRPr="00032B3E" w:rsidRDefault="004E1255" w:rsidP="004E1255">
            <w:pPr>
              <w:jc w:val="center"/>
              <w:rPr>
                <w:iCs/>
                <w:sz w:val="20"/>
              </w:rPr>
            </w:pPr>
            <w:r w:rsidRPr="00032B3E">
              <w:rPr>
                <w:sz w:val="20"/>
              </w:rPr>
              <w:t>For Combined Inventory</w:t>
            </w:r>
          </w:p>
        </w:tc>
        <w:tc>
          <w:tcPr>
            <w:tcW w:w="153" w:type="pct"/>
            <w:tcBorders>
              <w:left w:val="single" w:sz="12" w:space="0" w:color="auto"/>
              <w:right w:val="nil"/>
            </w:tcBorders>
          </w:tcPr>
          <w:p w14:paraId="0960BBD8" w14:textId="77777777" w:rsidR="004E1255" w:rsidRPr="00032B3E" w:rsidRDefault="004E1255" w:rsidP="004E1255">
            <w:pPr>
              <w:rPr>
                <w:iCs/>
                <w:sz w:val="20"/>
              </w:rPr>
            </w:pPr>
          </w:p>
        </w:tc>
        <w:tc>
          <w:tcPr>
            <w:tcW w:w="150" w:type="pct"/>
            <w:tcBorders>
              <w:right w:val="thickThinLargeGap" w:sz="24" w:space="0" w:color="auto"/>
            </w:tcBorders>
          </w:tcPr>
          <w:p w14:paraId="5F12FEFF" w14:textId="77777777" w:rsidR="004E1255" w:rsidRPr="00032B3E" w:rsidRDefault="004E1255" w:rsidP="004E1255">
            <w:pPr>
              <w:rPr>
                <w:iCs/>
                <w:sz w:val="20"/>
              </w:rPr>
            </w:pPr>
          </w:p>
        </w:tc>
      </w:tr>
      <w:tr w:rsidR="004E1255" w:rsidRPr="00032B3E" w14:paraId="579DEB87" w14:textId="77777777" w:rsidTr="00DD79BA">
        <w:tc>
          <w:tcPr>
            <w:tcW w:w="151" w:type="pct"/>
            <w:tcBorders>
              <w:left w:val="thinThickLargeGap" w:sz="24" w:space="0" w:color="auto"/>
            </w:tcBorders>
          </w:tcPr>
          <w:p w14:paraId="3EDA33BA" w14:textId="77777777" w:rsidR="004E1255" w:rsidRPr="00032B3E" w:rsidRDefault="004E1255" w:rsidP="004E1255">
            <w:pPr>
              <w:rPr>
                <w:iCs/>
                <w:sz w:val="20"/>
              </w:rPr>
            </w:pPr>
          </w:p>
        </w:tc>
        <w:tc>
          <w:tcPr>
            <w:tcW w:w="153" w:type="pct"/>
            <w:tcBorders>
              <w:left w:val="nil"/>
              <w:right w:val="nil"/>
            </w:tcBorders>
          </w:tcPr>
          <w:p w14:paraId="53FF2B21" w14:textId="77777777" w:rsidR="004E1255" w:rsidRPr="00032B3E" w:rsidRDefault="004E1255" w:rsidP="004E1255">
            <w:pPr>
              <w:rPr>
                <w:iCs/>
                <w:sz w:val="20"/>
              </w:rPr>
            </w:pPr>
          </w:p>
        </w:tc>
        <w:tc>
          <w:tcPr>
            <w:tcW w:w="829" w:type="pct"/>
            <w:tcBorders>
              <w:top w:val="single" w:sz="12" w:space="0" w:color="auto"/>
              <w:left w:val="nil"/>
              <w:right w:val="nil"/>
            </w:tcBorders>
          </w:tcPr>
          <w:p w14:paraId="7F26728B" w14:textId="77777777" w:rsidR="004E1255" w:rsidRPr="00032B3E" w:rsidRDefault="004E1255" w:rsidP="004E1255">
            <w:pPr>
              <w:rPr>
                <w:iCs/>
                <w:sz w:val="20"/>
              </w:rPr>
            </w:pPr>
          </w:p>
        </w:tc>
        <w:tc>
          <w:tcPr>
            <w:tcW w:w="304" w:type="pct"/>
            <w:tcBorders>
              <w:top w:val="single" w:sz="12" w:space="0" w:color="auto"/>
              <w:left w:val="nil"/>
              <w:right w:val="nil"/>
            </w:tcBorders>
          </w:tcPr>
          <w:p w14:paraId="01052B5F" w14:textId="77777777" w:rsidR="004E1255" w:rsidRPr="00032B3E" w:rsidRDefault="004E1255" w:rsidP="004E1255">
            <w:pPr>
              <w:rPr>
                <w:iCs/>
                <w:sz w:val="20"/>
              </w:rPr>
            </w:pPr>
          </w:p>
        </w:tc>
        <w:tc>
          <w:tcPr>
            <w:tcW w:w="159" w:type="pct"/>
            <w:tcBorders>
              <w:top w:val="single" w:sz="12" w:space="0" w:color="auto"/>
              <w:left w:val="nil"/>
              <w:bottom w:val="single" w:sz="12" w:space="0" w:color="auto"/>
              <w:right w:val="nil"/>
            </w:tcBorders>
          </w:tcPr>
          <w:p w14:paraId="3E5D8C24" w14:textId="77777777" w:rsidR="004E1255" w:rsidRPr="00032B3E" w:rsidRDefault="004E1255" w:rsidP="004E1255">
            <w:pPr>
              <w:rPr>
                <w:iCs/>
                <w:sz w:val="20"/>
              </w:rPr>
            </w:pPr>
          </w:p>
        </w:tc>
        <w:tc>
          <w:tcPr>
            <w:tcW w:w="758" w:type="pct"/>
            <w:tcBorders>
              <w:top w:val="single" w:sz="12" w:space="0" w:color="auto"/>
              <w:left w:val="nil"/>
              <w:bottom w:val="single" w:sz="12" w:space="0" w:color="auto"/>
              <w:right w:val="nil"/>
            </w:tcBorders>
          </w:tcPr>
          <w:p w14:paraId="25D61680" w14:textId="77777777" w:rsidR="004E1255" w:rsidRPr="00032B3E" w:rsidRDefault="004E1255" w:rsidP="004E1255">
            <w:pPr>
              <w:rPr>
                <w:iCs/>
                <w:sz w:val="20"/>
              </w:rPr>
            </w:pPr>
          </w:p>
        </w:tc>
        <w:tc>
          <w:tcPr>
            <w:tcW w:w="153" w:type="pct"/>
            <w:tcBorders>
              <w:left w:val="nil"/>
              <w:bottom w:val="single" w:sz="12" w:space="0" w:color="auto"/>
              <w:right w:val="nil"/>
            </w:tcBorders>
          </w:tcPr>
          <w:p w14:paraId="2129EE24" w14:textId="77777777" w:rsidR="004E1255" w:rsidRPr="00032B3E" w:rsidRDefault="004E1255" w:rsidP="004E1255">
            <w:pPr>
              <w:rPr>
                <w:iCs/>
                <w:sz w:val="20"/>
              </w:rPr>
            </w:pPr>
          </w:p>
        </w:tc>
        <w:tc>
          <w:tcPr>
            <w:tcW w:w="153" w:type="pct"/>
            <w:tcBorders>
              <w:bottom w:val="single" w:sz="12" w:space="0" w:color="auto"/>
            </w:tcBorders>
          </w:tcPr>
          <w:p w14:paraId="60A1930C" w14:textId="77777777" w:rsidR="004E1255" w:rsidRPr="00032B3E" w:rsidRDefault="004E1255" w:rsidP="004E1255">
            <w:pPr>
              <w:rPr>
                <w:iCs/>
                <w:sz w:val="20"/>
              </w:rPr>
            </w:pPr>
          </w:p>
        </w:tc>
        <w:tc>
          <w:tcPr>
            <w:tcW w:w="153" w:type="pct"/>
            <w:tcBorders>
              <w:left w:val="nil"/>
              <w:bottom w:val="single" w:sz="12" w:space="0" w:color="auto"/>
              <w:right w:val="nil"/>
            </w:tcBorders>
          </w:tcPr>
          <w:p w14:paraId="31932780" w14:textId="77777777" w:rsidR="004E1255" w:rsidRPr="00032B3E" w:rsidRDefault="004E1255" w:rsidP="004E1255">
            <w:pPr>
              <w:rPr>
                <w:iCs/>
                <w:sz w:val="20"/>
              </w:rPr>
            </w:pPr>
          </w:p>
        </w:tc>
        <w:tc>
          <w:tcPr>
            <w:tcW w:w="643" w:type="pct"/>
            <w:tcBorders>
              <w:left w:val="nil"/>
              <w:bottom w:val="single" w:sz="12" w:space="0" w:color="auto"/>
              <w:right w:val="nil"/>
            </w:tcBorders>
          </w:tcPr>
          <w:p w14:paraId="755F21CE" w14:textId="77777777" w:rsidR="004E1255" w:rsidRPr="00032B3E" w:rsidRDefault="004E1255" w:rsidP="004E1255">
            <w:pPr>
              <w:rPr>
                <w:iCs/>
                <w:sz w:val="20"/>
              </w:rPr>
            </w:pPr>
          </w:p>
        </w:tc>
        <w:tc>
          <w:tcPr>
            <w:tcW w:w="278" w:type="pct"/>
            <w:tcBorders>
              <w:left w:val="nil"/>
              <w:bottom w:val="single" w:sz="12" w:space="0" w:color="auto"/>
              <w:right w:val="nil"/>
            </w:tcBorders>
          </w:tcPr>
          <w:p w14:paraId="5DA0C08A" w14:textId="77777777" w:rsidR="004E1255" w:rsidRPr="00032B3E" w:rsidRDefault="004E1255" w:rsidP="004E1255">
            <w:pPr>
              <w:rPr>
                <w:iCs/>
                <w:sz w:val="20"/>
              </w:rPr>
            </w:pPr>
          </w:p>
        </w:tc>
        <w:tc>
          <w:tcPr>
            <w:tcW w:w="276" w:type="pct"/>
            <w:tcBorders>
              <w:left w:val="nil"/>
              <w:right w:val="nil"/>
            </w:tcBorders>
          </w:tcPr>
          <w:p w14:paraId="7B074CC4" w14:textId="77777777" w:rsidR="004E1255" w:rsidRPr="00032B3E" w:rsidRDefault="004E1255" w:rsidP="004E1255">
            <w:pPr>
              <w:rPr>
                <w:iCs/>
                <w:sz w:val="20"/>
              </w:rPr>
            </w:pPr>
          </w:p>
        </w:tc>
        <w:tc>
          <w:tcPr>
            <w:tcW w:w="687" w:type="pct"/>
            <w:tcBorders>
              <w:left w:val="nil"/>
              <w:right w:val="nil"/>
            </w:tcBorders>
          </w:tcPr>
          <w:p w14:paraId="6218E4DA" w14:textId="77777777" w:rsidR="004E1255" w:rsidRPr="00032B3E" w:rsidRDefault="004E1255" w:rsidP="004E1255">
            <w:pPr>
              <w:rPr>
                <w:iCs/>
                <w:sz w:val="20"/>
              </w:rPr>
            </w:pPr>
          </w:p>
        </w:tc>
        <w:tc>
          <w:tcPr>
            <w:tcW w:w="153" w:type="pct"/>
            <w:tcBorders>
              <w:left w:val="nil"/>
              <w:right w:val="nil"/>
            </w:tcBorders>
          </w:tcPr>
          <w:p w14:paraId="70105D87" w14:textId="77777777" w:rsidR="004E1255" w:rsidRPr="00032B3E" w:rsidRDefault="004E1255" w:rsidP="004E1255">
            <w:pPr>
              <w:rPr>
                <w:iCs/>
                <w:sz w:val="20"/>
              </w:rPr>
            </w:pPr>
          </w:p>
        </w:tc>
        <w:tc>
          <w:tcPr>
            <w:tcW w:w="150" w:type="pct"/>
            <w:tcBorders>
              <w:right w:val="thickThinLargeGap" w:sz="24" w:space="0" w:color="auto"/>
            </w:tcBorders>
          </w:tcPr>
          <w:p w14:paraId="3EE0F82F" w14:textId="77777777" w:rsidR="004E1255" w:rsidRPr="00032B3E" w:rsidRDefault="004E1255" w:rsidP="004E1255">
            <w:pPr>
              <w:rPr>
                <w:iCs/>
                <w:sz w:val="20"/>
              </w:rPr>
            </w:pPr>
          </w:p>
        </w:tc>
      </w:tr>
      <w:tr w:rsidR="004E1255" w:rsidRPr="00032B3E" w14:paraId="438DFCE7" w14:textId="77777777" w:rsidTr="00DD79BA">
        <w:tc>
          <w:tcPr>
            <w:tcW w:w="151" w:type="pct"/>
            <w:tcBorders>
              <w:left w:val="thinThickLargeGap" w:sz="24" w:space="0" w:color="auto"/>
            </w:tcBorders>
          </w:tcPr>
          <w:p w14:paraId="60618CAE" w14:textId="77777777" w:rsidR="004E1255" w:rsidRPr="00032B3E" w:rsidRDefault="004E1255" w:rsidP="004E1255">
            <w:pPr>
              <w:rPr>
                <w:iCs/>
                <w:sz w:val="20"/>
              </w:rPr>
            </w:pPr>
          </w:p>
        </w:tc>
        <w:tc>
          <w:tcPr>
            <w:tcW w:w="153" w:type="pct"/>
            <w:tcBorders>
              <w:left w:val="nil"/>
              <w:right w:val="nil"/>
            </w:tcBorders>
          </w:tcPr>
          <w:p w14:paraId="195EEBF8" w14:textId="77777777" w:rsidR="004E1255" w:rsidRPr="00032B3E" w:rsidRDefault="004E1255" w:rsidP="004E1255">
            <w:pPr>
              <w:rPr>
                <w:iCs/>
                <w:sz w:val="20"/>
              </w:rPr>
            </w:pPr>
          </w:p>
        </w:tc>
        <w:tc>
          <w:tcPr>
            <w:tcW w:w="829" w:type="pct"/>
            <w:tcBorders>
              <w:left w:val="nil"/>
              <w:right w:val="nil"/>
            </w:tcBorders>
          </w:tcPr>
          <w:p w14:paraId="698F4D20" w14:textId="77777777" w:rsidR="004E1255" w:rsidRPr="00032B3E" w:rsidRDefault="004E1255" w:rsidP="004E1255">
            <w:pPr>
              <w:rPr>
                <w:iCs/>
                <w:sz w:val="20"/>
              </w:rPr>
            </w:pPr>
          </w:p>
        </w:tc>
        <w:tc>
          <w:tcPr>
            <w:tcW w:w="304" w:type="pct"/>
            <w:tcBorders>
              <w:left w:val="nil"/>
              <w:right w:val="single" w:sz="12" w:space="0" w:color="auto"/>
            </w:tcBorders>
          </w:tcPr>
          <w:p w14:paraId="398EC221" w14:textId="77777777" w:rsidR="004E1255" w:rsidRPr="00032B3E" w:rsidRDefault="004E1255" w:rsidP="004E1255">
            <w:pPr>
              <w:rPr>
                <w:iCs/>
                <w:sz w:val="20"/>
              </w:rPr>
            </w:pPr>
          </w:p>
        </w:tc>
        <w:tc>
          <w:tcPr>
            <w:tcW w:w="2297" w:type="pct"/>
            <w:gridSpan w:val="7"/>
            <w:tcBorders>
              <w:top w:val="single" w:sz="12" w:space="0" w:color="auto"/>
              <w:left w:val="single" w:sz="12" w:space="0" w:color="auto"/>
              <w:bottom w:val="single" w:sz="12" w:space="0" w:color="auto"/>
              <w:right w:val="single" w:sz="12" w:space="0" w:color="auto"/>
            </w:tcBorders>
          </w:tcPr>
          <w:p w14:paraId="34BA4F58" w14:textId="77777777" w:rsidR="004E1255" w:rsidRPr="00032B3E" w:rsidRDefault="004E1255" w:rsidP="004E1255">
            <w:pPr>
              <w:rPr>
                <w:iCs/>
                <w:sz w:val="20"/>
              </w:rPr>
            </w:pPr>
            <w:r w:rsidRPr="00032B3E">
              <w:rPr>
                <w:iCs/>
                <w:sz w:val="20"/>
              </w:rPr>
              <w:t>Consider a safety stock comparison,</w:t>
            </w:r>
          </w:p>
          <w:p w14:paraId="6A82B743" w14:textId="77777777" w:rsidR="004E1255" w:rsidRPr="00032B3E" w:rsidRDefault="004E1255" w:rsidP="004E1255">
            <w:pPr>
              <w:rPr>
                <w:sz w:val="20"/>
              </w:rPr>
            </w:pPr>
            <w:r w:rsidRPr="00032B3E">
              <w:rPr>
                <w:iCs/>
                <w:color w:val="000000"/>
                <w:sz w:val="20"/>
              </w:rPr>
              <w:t xml:space="preserve">     SS</w:t>
            </w:r>
            <w:r w:rsidRPr="00032B3E">
              <w:rPr>
                <w:iCs/>
                <w:color w:val="000000"/>
                <w:sz w:val="20"/>
                <w:vertAlign w:val="subscript"/>
              </w:rPr>
              <w:t>1</w:t>
            </w:r>
            <w:r w:rsidRPr="00032B3E">
              <w:rPr>
                <w:iCs/>
                <w:color w:val="000000"/>
                <w:sz w:val="20"/>
              </w:rPr>
              <w:t>+SS</w:t>
            </w:r>
            <w:r w:rsidRPr="00032B3E">
              <w:rPr>
                <w:iCs/>
                <w:color w:val="000000"/>
                <w:sz w:val="20"/>
                <w:vertAlign w:val="subscript"/>
              </w:rPr>
              <w:t>2</w:t>
            </w:r>
            <w:r w:rsidRPr="00032B3E">
              <w:rPr>
                <w:iCs/>
                <w:color w:val="000000"/>
                <w:sz w:val="20"/>
              </w:rPr>
              <w:t>=Z</w:t>
            </w:r>
            <w:r w:rsidRPr="00032B3E">
              <w:rPr>
                <w:iCs/>
                <w:color w:val="000000"/>
                <w:sz w:val="20"/>
                <w:vertAlign w:val="subscript"/>
              </w:rPr>
              <w:t>0.10</w:t>
            </w:r>
            <w:r w:rsidRPr="00032B3E">
              <w:rPr>
                <w:iCs/>
                <w:color w:val="000000"/>
                <w:sz w:val="20"/>
              </w:rPr>
              <w:t>*(</w:t>
            </w:r>
            <w:r w:rsidRPr="00032B3E">
              <w:rPr>
                <w:rFonts w:ascii="Symbol" w:hAnsi="Symbol"/>
                <w:sz w:val="20"/>
              </w:rPr>
              <w:t></w:t>
            </w:r>
            <w:r w:rsidRPr="00032B3E">
              <w:rPr>
                <w:sz w:val="20"/>
                <w:vertAlign w:val="subscript"/>
              </w:rPr>
              <w:t>1</w:t>
            </w:r>
            <w:r w:rsidRPr="00032B3E">
              <w:rPr>
                <w:sz w:val="20"/>
              </w:rPr>
              <w:t>+</w:t>
            </w:r>
            <w:r w:rsidRPr="00032B3E">
              <w:rPr>
                <w:rFonts w:ascii="Symbol" w:hAnsi="Symbol"/>
                <w:sz w:val="20"/>
              </w:rPr>
              <w:t></w:t>
            </w:r>
            <w:proofErr w:type="gramStart"/>
            <w:r w:rsidRPr="00032B3E">
              <w:rPr>
                <w:sz w:val="20"/>
                <w:vertAlign w:val="subscript"/>
              </w:rPr>
              <w:t>2</w:t>
            </w:r>
            <w:r w:rsidRPr="00032B3E">
              <w:rPr>
                <w:sz w:val="20"/>
              </w:rPr>
              <w:t>)*</w:t>
            </w:r>
            <w:proofErr w:type="gramEnd"/>
            <w:r w:rsidRPr="00032B3E">
              <w:rPr>
                <w:sz w:val="20"/>
              </w:rPr>
              <w:t>sqrt(LT)</w:t>
            </w:r>
          </w:p>
          <w:p w14:paraId="33BD6C71" w14:textId="77777777" w:rsidR="004E1255" w:rsidRPr="00032B3E" w:rsidRDefault="004E1255" w:rsidP="004E1255">
            <w:pPr>
              <w:rPr>
                <w:iCs/>
                <w:sz w:val="20"/>
              </w:rPr>
            </w:pPr>
            <w:r w:rsidRPr="00032B3E">
              <w:rPr>
                <w:iCs/>
                <w:color w:val="000000"/>
                <w:sz w:val="20"/>
              </w:rPr>
              <w:t xml:space="preserve">            SS</w:t>
            </w:r>
            <w:r w:rsidRPr="00032B3E">
              <w:rPr>
                <w:iCs/>
                <w:color w:val="000000"/>
                <w:sz w:val="20"/>
                <w:vertAlign w:val="subscript"/>
              </w:rPr>
              <w:t>12</w:t>
            </w:r>
            <w:r w:rsidRPr="00032B3E">
              <w:rPr>
                <w:iCs/>
                <w:color w:val="000000"/>
                <w:sz w:val="20"/>
              </w:rPr>
              <w:t>=Z</w:t>
            </w:r>
            <w:r w:rsidRPr="00032B3E">
              <w:rPr>
                <w:iCs/>
                <w:color w:val="000000"/>
                <w:sz w:val="20"/>
                <w:vertAlign w:val="subscript"/>
              </w:rPr>
              <w:t>0.10</w:t>
            </w:r>
            <w:r w:rsidRPr="00032B3E">
              <w:rPr>
                <w:iCs/>
                <w:color w:val="000000"/>
                <w:sz w:val="20"/>
              </w:rPr>
              <w:t xml:space="preserve">*    </w:t>
            </w:r>
            <w:r w:rsidRPr="00032B3E">
              <w:rPr>
                <w:rFonts w:ascii="Symbol" w:hAnsi="Symbol"/>
                <w:sz w:val="20"/>
              </w:rPr>
              <w:t></w:t>
            </w:r>
            <w:r w:rsidRPr="00032B3E">
              <w:rPr>
                <w:sz w:val="20"/>
                <w:vertAlign w:val="subscript"/>
              </w:rPr>
              <w:t xml:space="preserve">12    </w:t>
            </w:r>
            <w:r w:rsidRPr="00032B3E">
              <w:rPr>
                <w:sz w:val="20"/>
              </w:rPr>
              <w:t>*</w:t>
            </w:r>
            <w:proofErr w:type="gramStart"/>
            <w:r w:rsidRPr="00032B3E">
              <w:rPr>
                <w:sz w:val="20"/>
              </w:rPr>
              <w:t>sqrt(</w:t>
            </w:r>
            <w:proofErr w:type="gramEnd"/>
            <w:r w:rsidRPr="00032B3E">
              <w:rPr>
                <w:sz w:val="20"/>
              </w:rPr>
              <w:t>LT)</w:t>
            </w:r>
          </w:p>
        </w:tc>
        <w:tc>
          <w:tcPr>
            <w:tcW w:w="276" w:type="pct"/>
            <w:tcBorders>
              <w:left w:val="single" w:sz="12" w:space="0" w:color="auto"/>
              <w:right w:val="nil"/>
            </w:tcBorders>
          </w:tcPr>
          <w:p w14:paraId="04F6027F" w14:textId="77777777" w:rsidR="004E1255" w:rsidRPr="00032B3E" w:rsidRDefault="004E1255" w:rsidP="004E1255">
            <w:pPr>
              <w:rPr>
                <w:iCs/>
                <w:sz w:val="20"/>
              </w:rPr>
            </w:pPr>
          </w:p>
        </w:tc>
        <w:tc>
          <w:tcPr>
            <w:tcW w:w="687" w:type="pct"/>
            <w:tcBorders>
              <w:left w:val="nil"/>
              <w:right w:val="nil"/>
            </w:tcBorders>
          </w:tcPr>
          <w:p w14:paraId="6CCA74A3" w14:textId="77777777" w:rsidR="004E1255" w:rsidRPr="00032B3E" w:rsidRDefault="004E1255" w:rsidP="004E1255">
            <w:pPr>
              <w:rPr>
                <w:iCs/>
                <w:sz w:val="20"/>
              </w:rPr>
            </w:pPr>
          </w:p>
        </w:tc>
        <w:tc>
          <w:tcPr>
            <w:tcW w:w="153" w:type="pct"/>
            <w:tcBorders>
              <w:left w:val="nil"/>
              <w:right w:val="nil"/>
            </w:tcBorders>
          </w:tcPr>
          <w:p w14:paraId="2DE97B64" w14:textId="77777777" w:rsidR="004E1255" w:rsidRPr="00032B3E" w:rsidRDefault="004E1255" w:rsidP="004E1255">
            <w:pPr>
              <w:rPr>
                <w:iCs/>
                <w:sz w:val="20"/>
              </w:rPr>
            </w:pPr>
          </w:p>
        </w:tc>
        <w:tc>
          <w:tcPr>
            <w:tcW w:w="150" w:type="pct"/>
            <w:tcBorders>
              <w:right w:val="thickThinLargeGap" w:sz="24" w:space="0" w:color="auto"/>
            </w:tcBorders>
          </w:tcPr>
          <w:p w14:paraId="712F6DA3" w14:textId="77777777" w:rsidR="004E1255" w:rsidRPr="00032B3E" w:rsidRDefault="004E1255" w:rsidP="004E1255">
            <w:pPr>
              <w:rPr>
                <w:iCs/>
                <w:sz w:val="20"/>
              </w:rPr>
            </w:pPr>
          </w:p>
        </w:tc>
      </w:tr>
      <w:tr w:rsidR="004E1255" w:rsidRPr="00032B3E" w14:paraId="535A62D5" w14:textId="77777777" w:rsidTr="00DD79BA">
        <w:tc>
          <w:tcPr>
            <w:tcW w:w="151" w:type="pct"/>
            <w:tcBorders>
              <w:left w:val="thinThickLargeGap" w:sz="24" w:space="0" w:color="auto"/>
            </w:tcBorders>
          </w:tcPr>
          <w:p w14:paraId="392BF8F8" w14:textId="77777777" w:rsidR="004E1255" w:rsidRPr="00032B3E" w:rsidRDefault="004E1255" w:rsidP="004E1255">
            <w:pPr>
              <w:rPr>
                <w:iCs/>
                <w:sz w:val="20"/>
              </w:rPr>
            </w:pPr>
          </w:p>
        </w:tc>
        <w:tc>
          <w:tcPr>
            <w:tcW w:w="153" w:type="pct"/>
            <w:tcBorders>
              <w:left w:val="nil"/>
              <w:right w:val="nil"/>
            </w:tcBorders>
          </w:tcPr>
          <w:p w14:paraId="66FB0DC5" w14:textId="77777777" w:rsidR="004E1255" w:rsidRPr="00032B3E" w:rsidRDefault="004E1255" w:rsidP="004E1255">
            <w:pPr>
              <w:rPr>
                <w:iCs/>
                <w:sz w:val="20"/>
              </w:rPr>
            </w:pPr>
          </w:p>
        </w:tc>
        <w:tc>
          <w:tcPr>
            <w:tcW w:w="829" w:type="pct"/>
            <w:tcBorders>
              <w:left w:val="nil"/>
              <w:right w:val="nil"/>
            </w:tcBorders>
          </w:tcPr>
          <w:p w14:paraId="484C29F0" w14:textId="77777777" w:rsidR="004E1255" w:rsidRPr="00032B3E" w:rsidRDefault="004E1255" w:rsidP="004E1255">
            <w:pPr>
              <w:rPr>
                <w:iCs/>
                <w:sz w:val="20"/>
              </w:rPr>
            </w:pPr>
          </w:p>
        </w:tc>
        <w:tc>
          <w:tcPr>
            <w:tcW w:w="304" w:type="pct"/>
            <w:tcBorders>
              <w:left w:val="nil"/>
              <w:right w:val="nil"/>
            </w:tcBorders>
          </w:tcPr>
          <w:p w14:paraId="2CF1C131" w14:textId="77777777" w:rsidR="004E1255" w:rsidRPr="00032B3E" w:rsidRDefault="004E1255" w:rsidP="004E1255">
            <w:pPr>
              <w:rPr>
                <w:iCs/>
                <w:sz w:val="20"/>
              </w:rPr>
            </w:pPr>
          </w:p>
        </w:tc>
        <w:tc>
          <w:tcPr>
            <w:tcW w:w="159" w:type="pct"/>
            <w:tcBorders>
              <w:top w:val="single" w:sz="12" w:space="0" w:color="auto"/>
              <w:left w:val="nil"/>
              <w:right w:val="nil"/>
            </w:tcBorders>
          </w:tcPr>
          <w:p w14:paraId="518D48F2" w14:textId="77777777" w:rsidR="004E1255" w:rsidRPr="00032B3E" w:rsidRDefault="004E1255" w:rsidP="004E1255">
            <w:pPr>
              <w:rPr>
                <w:iCs/>
                <w:sz w:val="20"/>
              </w:rPr>
            </w:pPr>
          </w:p>
        </w:tc>
        <w:tc>
          <w:tcPr>
            <w:tcW w:w="758" w:type="pct"/>
            <w:tcBorders>
              <w:top w:val="single" w:sz="12" w:space="0" w:color="auto"/>
              <w:left w:val="nil"/>
              <w:right w:val="nil"/>
            </w:tcBorders>
          </w:tcPr>
          <w:p w14:paraId="34344514" w14:textId="77777777" w:rsidR="004E1255" w:rsidRPr="00032B3E" w:rsidRDefault="004E1255" w:rsidP="004E1255">
            <w:pPr>
              <w:rPr>
                <w:iCs/>
                <w:sz w:val="20"/>
              </w:rPr>
            </w:pPr>
          </w:p>
        </w:tc>
        <w:tc>
          <w:tcPr>
            <w:tcW w:w="153" w:type="pct"/>
            <w:tcBorders>
              <w:top w:val="single" w:sz="12" w:space="0" w:color="auto"/>
              <w:left w:val="nil"/>
              <w:right w:val="nil"/>
            </w:tcBorders>
          </w:tcPr>
          <w:p w14:paraId="544AEFF3" w14:textId="77777777" w:rsidR="004E1255" w:rsidRPr="00032B3E" w:rsidRDefault="004E1255" w:rsidP="004E1255">
            <w:pPr>
              <w:rPr>
                <w:iCs/>
                <w:sz w:val="20"/>
              </w:rPr>
            </w:pPr>
          </w:p>
        </w:tc>
        <w:tc>
          <w:tcPr>
            <w:tcW w:w="153" w:type="pct"/>
            <w:tcBorders>
              <w:top w:val="single" w:sz="12" w:space="0" w:color="auto"/>
            </w:tcBorders>
          </w:tcPr>
          <w:p w14:paraId="59E41564" w14:textId="77777777" w:rsidR="004E1255" w:rsidRPr="00032B3E" w:rsidRDefault="004E1255" w:rsidP="004E1255">
            <w:pPr>
              <w:rPr>
                <w:iCs/>
                <w:sz w:val="20"/>
              </w:rPr>
            </w:pPr>
          </w:p>
        </w:tc>
        <w:tc>
          <w:tcPr>
            <w:tcW w:w="153" w:type="pct"/>
            <w:tcBorders>
              <w:top w:val="single" w:sz="12" w:space="0" w:color="auto"/>
              <w:left w:val="nil"/>
              <w:right w:val="nil"/>
            </w:tcBorders>
          </w:tcPr>
          <w:p w14:paraId="1E158E8C" w14:textId="77777777" w:rsidR="004E1255" w:rsidRPr="00032B3E" w:rsidRDefault="004E1255" w:rsidP="004E1255">
            <w:pPr>
              <w:rPr>
                <w:iCs/>
                <w:sz w:val="20"/>
              </w:rPr>
            </w:pPr>
          </w:p>
        </w:tc>
        <w:tc>
          <w:tcPr>
            <w:tcW w:w="643" w:type="pct"/>
            <w:tcBorders>
              <w:top w:val="single" w:sz="12" w:space="0" w:color="auto"/>
              <w:left w:val="nil"/>
              <w:right w:val="nil"/>
            </w:tcBorders>
          </w:tcPr>
          <w:p w14:paraId="3C0A55F2" w14:textId="77777777" w:rsidR="004E1255" w:rsidRPr="00032B3E" w:rsidRDefault="004E1255" w:rsidP="004E1255">
            <w:pPr>
              <w:rPr>
                <w:iCs/>
                <w:sz w:val="20"/>
              </w:rPr>
            </w:pPr>
          </w:p>
        </w:tc>
        <w:tc>
          <w:tcPr>
            <w:tcW w:w="278" w:type="pct"/>
            <w:tcBorders>
              <w:top w:val="single" w:sz="12" w:space="0" w:color="auto"/>
              <w:left w:val="nil"/>
              <w:right w:val="nil"/>
            </w:tcBorders>
          </w:tcPr>
          <w:p w14:paraId="738FEA85" w14:textId="77777777" w:rsidR="004E1255" w:rsidRPr="00032B3E" w:rsidRDefault="004E1255" w:rsidP="004E1255">
            <w:pPr>
              <w:rPr>
                <w:iCs/>
                <w:sz w:val="20"/>
              </w:rPr>
            </w:pPr>
          </w:p>
        </w:tc>
        <w:tc>
          <w:tcPr>
            <w:tcW w:w="276" w:type="pct"/>
            <w:tcBorders>
              <w:left w:val="nil"/>
              <w:right w:val="nil"/>
            </w:tcBorders>
          </w:tcPr>
          <w:p w14:paraId="7324E6B3" w14:textId="77777777" w:rsidR="004E1255" w:rsidRPr="00032B3E" w:rsidRDefault="004E1255" w:rsidP="004E1255">
            <w:pPr>
              <w:rPr>
                <w:iCs/>
                <w:sz w:val="20"/>
              </w:rPr>
            </w:pPr>
          </w:p>
        </w:tc>
        <w:tc>
          <w:tcPr>
            <w:tcW w:w="687" w:type="pct"/>
            <w:tcBorders>
              <w:left w:val="nil"/>
              <w:right w:val="nil"/>
            </w:tcBorders>
          </w:tcPr>
          <w:p w14:paraId="69B360ED" w14:textId="77777777" w:rsidR="004E1255" w:rsidRPr="00032B3E" w:rsidRDefault="004E1255" w:rsidP="004E1255">
            <w:pPr>
              <w:rPr>
                <w:iCs/>
                <w:sz w:val="20"/>
              </w:rPr>
            </w:pPr>
          </w:p>
        </w:tc>
        <w:tc>
          <w:tcPr>
            <w:tcW w:w="153" w:type="pct"/>
            <w:tcBorders>
              <w:left w:val="nil"/>
              <w:right w:val="nil"/>
            </w:tcBorders>
          </w:tcPr>
          <w:p w14:paraId="219A66B3" w14:textId="77777777" w:rsidR="004E1255" w:rsidRPr="00032B3E" w:rsidRDefault="004E1255" w:rsidP="004E1255">
            <w:pPr>
              <w:rPr>
                <w:iCs/>
                <w:sz w:val="20"/>
              </w:rPr>
            </w:pPr>
          </w:p>
        </w:tc>
        <w:tc>
          <w:tcPr>
            <w:tcW w:w="150" w:type="pct"/>
            <w:tcBorders>
              <w:right w:val="thickThinLargeGap" w:sz="24" w:space="0" w:color="auto"/>
            </w:tcBorders>
          </w:tcPr>
          <w:p w14:paraId="3B62AB82" w14:textId="77777777" w:rsidR="004E1255" w:rsidRPr="00032B3E" w:rsidRDefault="004E1255" w:rsidP="004E1255">
            <w:pPr>
              <w:rPr>
                <w:iCs/>
                <w:sz w:val="20"/>
              </w:rPr>
            </w:pPr>
          </w:p>
        </w:tc>
      </w:tr>
      <w:tr w:rsidR="004E1255" w:rsidRPr="00032B3E" w14:paraId="3FFE68B5" w14:textId="77777777" w:rsidTr="004026AA">
        <w:trPr>
          <w:trHeight w:val="288"/>
        </w:trPr>
        <w:tc>
          <w:tcPr>
            <w:tcW w:w="151" w:type="pct"/>
            <w:tcBorders>
              <w:left w:val="thinThickLargeGap" w:sz="24" w:space="0" w:color="auto"/>
            </w:tcBorders>
          </w:tcPr>
          <w:p w14:paraId="4D8E5F98" w14:textId="77777777" w:rsidR="004E1255" w:rsidRPr="00032B3E" w:rsidRDefault="004E1255" w:rsidP="004E1255">
            <w:pPr>
              <w:rPr>
                <w:iCs/>
                <w:sz w:val="20"/>
              </w:rPr>
            </w:pPr>
          </w:p>
        </w:tc>
        <w:tc>
          <w:tcPr>
            <w:tcW w:w="4699" w:type="pct"/>
            <w:gridSpan w:val="13"/>
            <w:tcBorders>
              <w:bottom w:val="double" w:sz="12" w:space="0" w:color="auto"/>
            </w:tcBorders>
            <w:vAlign w:val="center"/>
          </w:tcPr>
          <w:p w14:paraId="69F6185E" w14:textId="77777777" w:rsidR="004E1255" w:rsidRPr="00032B3E" w:rsidRDefault="004E1255" w:rsidP="004E1255">
            <w:pPr>
              <w:jc w:val="center"/>
              <w:rPr>
                <w:b/>
                <w:i/>
                <w:iCs/>
                <w:color w:val="000000"/>
                <w:sz w:val="20"/>
                <w:u w:val="single"/>
              </w:rPr>
            </w:pPr>
            <w:r w:rsidRPr="00032B3E">
              <w:rPr>
                <w:b/>
                <w:i/>
                <w:iCs/>
                <w:color w:val="000000"/>
                <w:sz w:val="20"/>
                <w:u w:val="single"/>
              </w:rPr>
              <w:t>Inventory Risk Pooling</w:t>
            </w:r>
          </w:p>
        </w:tc>
        <w:tc>
          <w:tcPr>
            <w:tcW w:w="150" w:type="pct"/>
            <w:tcBorders>
              <w:left w:val="nil"/>
              <w:right w:val="thickThinLargeGap" w:sz="24" w:space="0" w:color="auto"/>
            </w:tcBorders>
          </w:tcPr>
          <w:p w14:paraId="2111B94C" w14:textId="77777777" w:rsidR="004E1255" w:rsidRPr="00032B3E" w:rsidRDefault="004E1255" w:rsidP="004E1255">
            <w:pPr>
              <w:rPr>
                <w:iCs/>
                <w:sz w:val="20"/>
              </w:rPr>
            </w:pPr>
          </w:p>
        </w:tc>
      </w:tr>
      <w:tr w:rsidR="004E1255" w:rsidRPr="00032B3E" w14:paraId="314EA59E" w14:textId="77777777" w:rsidTr="004026AA">
        <w:tc>
          <w:tcPr>
            <w:tcW w:w="151" w:type="pct"/>
            <w:tcBorders>
              <w:left w:val="thinThickLargeGap" w:sz="24" w:space="0" w:color="auto"/>
              <w:right w:val="double" w:sz="12" w:space="0" w:color="auto"/>
            </w:tcBorders>
          </w:tcPr>
          <w:p w14:paraId="1E03C844" w14:textId="77777777" w:rsidR="004E1255" w:rsidRPr="00032B3E" w:rsidRDefault="004E1255" w:rsidP="004E1255">
            <w:pPr>
              <w:rPr>
                <w:iCs/>
                <w:sz w:val="20"/>
              </w:rPr>
            </w:pPr>
          </w:p>
        </w:tc>
        <w:tc>
          <w:tcPr>
            <w:tcW w:w="4699" w:type="pct"/>
            <w:gridSpan w:val="13"/>
            <w:tcBorders>
              <w:top w:val="double" w:sz="12" w:space="0" w:color="auto"/>
              <w:left w:val="double" w:sz="12" w:space="0" w:color="auto"/>
              <w:bottom w:val="single" w:sz="4" w:space="0" w:color="auto"/>
              <w:right w:val="double" w:sz="12" w:space="0" w:color="auto"/>
            </w:tcBorders>
            <w:shd w:val="clear" w:color="auto" w:fill="F2F2F2" w:themeFill="background1" w:themeFillShade="F2"/>
          </w:tcPr>
          <w:p w14:paraId="12268A62" w14:textId="77777777" w:rsidR="004E1255" w:rsidRPr="00032B3E" w:rsidRDefault="004E1255" w:rsidP="004E1255">
            <w:pPr>
              <w:rPr>
                <w:iCs/>
                <w:color w:val="000000"/>
                <w:sz w:val="20"/>
              </w:rPr>
            </w:pPr>
            <w:r w:rsidRPr="00032B3E">
              <w:rPr>
                <w:iCs/>
                <w:sz w:val="20"/>
              </w:rPr>
              <w:t xml:space="preserve">1. It can be shown that </w:t>
            </w:r>
            <w:r w:rsidRPr="00032B3E">
              <w:rPr>
                <w:rFonts w:ascii="Symbol" w:hAnsi="Symbol"/>
                <w:sz w:val="20"/>
              </w:rPr>
              <w:t></w:t>
            </w:r>
            <w:r w:rsidRPr="00032B3E">
              <w:rPr>
                <w:sz w:val="20"/>
                <w:vertAlign w:val="subscript"/>
              </w:rPr>
              <w:t xml:space="preserve">12 </w:t>
            </w:r>
            <w:r w:rsidRPr="00032B3E">
              <w:rPr>
                <w:sz w:val="20"/>
              </w:rPr>
              <w:t xml:space="preserve">≤ </w:t>
            </w:r>
            <w:r w:rsidRPr="00032B3E">
              <w:rPr>
                <w:iCs/>
                <w:color w:val="000000"/>
                <w:sz w:val="20"/>
              </w:rPr>
              <w:t>(</w:t>
            </w:r>
            <w:r w:rsidRPr="00032B3E">
              <w:rPr>
                <w:rFonts w:ascii="Symbol" w:hAnsi="Symbol"/>
                <w:sz w:val="20"/>
              </w:rPr>
              <w:t></w:t>
            </w:r>
            <w:r w:rsidRPr="00032B3E">
              <w:rPr>
                <w:sz w:val="20"/>
                <w:vertAlign w:val="subscript"/>
              </w:rPr>
              <w:t>1</w:t>
            </w:r>
            <w:r w:rsidRPr="00032B3E">
              <w:rPr>
                <w:sz w:val="20"/>
              </w:rPr>
              <w:t>+</w:t>
            </w:r>
            <w:r w:rsidRPr="00032B3E">
              <w:rPr>
                <w:rFonts w:ascii="Symbol" w:hAnsi="Symbol"/>
                <w:sz w:val="20"/>
              </w:rPr>
              <w:t></w:t>
            </w:r>
            <w:r w:rsidRPr="00032B3E">
              <w:rPr>
                <w:sz w:val="20"/>
                <w:vertAlign w:val="subscript"/>
              </w:rPr>
              <w:t>2</w:t>
            </w:r>
            <w:r w:rsidRPr="00032B3E">
              <w:rPr>
                <w:sz w:val="20"/>
              </w:rPr>
              <w:t xml:space="preserve">).  Thus, </w:t>
            </w:r>
            <w:r w:rsidRPr="00032B3E">
              <w:rPr>
                <w:iCs/>
                <w:color w:val="000000"/>
                <w:sz w:val="20"/>
              </w:rPr>
              <w:t>SS</w:t>
            </w:r>
            <w:r w:rsidRPr="00032B3E">
              <w:rPr>
                <w:iCs/>
                <w:color w:val="000000"/>
                <w:sz w:val="20"/>
                <w:vertAlign w:val="subscript"/>
              </w:rPr>
              <w:t>12</w:t>
            </w:r>
            <w:r w:rsidRPr="00032B3E">
              <w:rPr>
                <w:iCs/>
                <w:color w:val="000000"/>
                <w:sz w:val="20"/>
              </w:rPr>
              <w:t xml:space="preserve"> ≤ SS</w:t>
            </w:r>
            <w:r w:rsidRPr="00032B3E">
              <w:rPr>
                <w:iCs/>
                <w:color w:val="000000"/>
                <w:sz w:val="20"/>
                <w:vertAlign w:val="subscript"/>
              </w:rPr>
              <w:t>1</w:t>
            </w:r>
            <w:r w:rsidRPr="00032B3E">
              <w:rPr>
                <w:iCs/>
                <w:color w:val="000000"/>
                <w:sz w:val="20"/>
              </w:rPr>
              <w:t>+SS</w:t>
            </w:r>
            <w:r w:rsidRPr="00032B3E">
              <w:rPr>
                <w:iCs/>
                <w:color w:val="000000"/>
                <w:sz w:val="20"/>
                <w:vertAlign w:val="subscript"/>
              </w:rPr>
              <w:t>2</w:t>
            </w:r>
            <w:r w:rsidRPr="00032B3E">
              <w:rPr>
                <w:iCs/>
                <w:color w:val="000000"/>
                <w:sz w:val="20"/>
              </w:rPr>
              <w:t xml:space="preserve">.  </w:t>
            </w:r>
          </w:p>
        </w:tc>
        <w:tc>
          <w:tcPr>
            <w:tcW w:w="150" w:type="pct"/>
            <w:tcBorders>
              <w:left w:val="double" w:sz="12" w:space="0" w:color="auto"/>
              <w:right w:val="thickThinLargeGap" w:sz="24" w:space="0" w:color="auto"/>
            </w:tcBorders>
          </w:tcPr>
          <w:p w14:paraId="6B97957C" w14:textId="77777777" w:rsidR="004E1255" w:rsidRPr="00032B3E" w:rsidRDefault="004E1255" w:rsidP="004E1255">
            <w:pPr>
              <w:rPr>
                <w:iCs/>
                <w:sz w:val="20"/>
              </w:rPr>
            </w:pPr>
          </w:p>
        </w:tc>
      </w:tr>
      <w:tr w:rsidR="004E1255" w:rsidRPr="00032B3E" w14:paraId="38BC653C" w14:textId="77777777" w:rsidTr="004026AA">
        <w:tc>
          <w:tcPr>
            <w:tcW w:w="151" w:type="pct"/>
            <w:tcBorders>
              <w:left w:val="thinThickLargeGap" w:sz="24" w:space="0" w:color="auto"/>
              <w:right w:val="double" w:sz="12" w:space="0" w:color="auto"/>
            </w:tcBorders>
          </w:tcPr>
          <w:p w14:paraId="313463B5" w14:textId="77777777" w:rsidR="004E1255" w:rsidRPr="00032B3E" w:rsidRDefault="004E1255" w:rsidP="004E1255">
            <w:pPr>
              <w:rPr>
                <w:iCs/>
                <w:sz w:val="20"/>
              </w:rPr>
            </w:pPr>
          </w:p>
        </w:tc>
        <w:tc>
          <w:tcPr>
            <w:tcW w:w="4699" w:type="pct"/>
            <w:gridSpan w:val="13"/>
            <w:tcBorders>
              <w:top w:val="single" w:sz="4" w:space="0" w:color="auto"/>
              <w:left w:val="double" w:sz="12" w:space="0" w:color="auto"/>
              <w:bottom w:val="single" w:sz="4" w:space="0" w:color="auto"/>
              <w:right w:val="double" w:sz="12" w:space="0" w:color="auto"/>
            </w:tcBorders>
            <w:shd w:val="clear" w:color="auto" w:fill="F2F2F2" w:themeFill="background1" w:themeFillShade="F2"/>
          </w:tcPr>
          <w:p w14:paraId="41E1F144" w14:textId="474C08C8" w:rsidR="004E1255" w:rsidRPr="00032B3E" w:rsidRDefault="004E1255" w:rsidP="004E1255">
            <w:pPr>
              <w:rPr>
                <w:iCs/>
                <w:color w:val="000000"/>
                <w:sz w:val="20"/>
              </w:rPr>
            </w:pPr>
            <w:r w:rsidRPr="00032B3E">
              <w:rPr>
                <w:iCs/>
                <w:color w:val="000000"/>
                <w:sz w:val="20"/>
              </w:rPr>
              <w:t>2. Inventory Risk Pooling will usually result in lower inventory levels</w:t>
            </w:r>
            <w:r w:rsidR="004026AA">
              <w:rPr>
                <w:iCs/>
                <w:color w:val="000000"/>
                <w:sz w:val="20"/>
              </w:rPr>
              <w:t xml:space="preserve"> and lower inventory carrying cost</w:t>
            </w:r>
            <w:r w:rsidRPr="00032B3E">
              <w:rPr>
                <w:iCs/>
                <w:color w:val="000000"/>
                <w:sz w:val="20"/>
              </w:rPr>
              <w:t xml:space="preserve"> for the same service level.</w:t>
            </w:r>
          </w:p>
        </w:tc>
        <w:tc>
          <w:tcPr>
            <w:tcW w:w="150" w:type="pct"/>
            <w:tcBorders>
              <w:left w:val="double" w:sz="12" w:space="0" w:color="auto"/>
              <w:right w:val="thickThinLargeGap" w:sz="24" w:space="0" w:color="auto"/>
            </w:tcBorders>
          </w:tcPr>
          <w:p w14:paraId="13F1A7BB" w14:textId="77777777" w:rsidR="004E1255" w:rsidRPr="00032B3E" w:rsidRDefault="004E1255" w:rsidP="004E1255">
            <w:pPr>
              <w:rPr>
                <w:iCs/>
                <w:sz w:val="20"/>
              </w:rPr>
            </w:pPr>
          </w:p>
        </w:tc>
      </w:tr>
      <w:tr w:rsidR="004E1255" w:rsidRPr="00032B3E" w14:paraId="435602A4" w14:textId="77777777" w:rsidTr="004026AA">
        <w:tc>
          <w:tcPr>
            <w:tcW w:w="151" w:type="pct"/>
            <w:tcBorders>
              <w:left w:val="thinThickLargeGap" w:sz="24" w:space="0" w:color="auto"/>
              <w:right w:val="double" w:sz="12" w:space="0" w:color="auto"/>
            </w:tcBorders>
          </w:tcPr>
          <w:p w14:paraId="4244E655" w14:textId="77777777" w:rsidR="004E1255" w:rsidRPr="00032B3E" w:rsidRDefault="004E1255" w:rsidP="004E1255">
            <w:pPr>
              <w:rPr>
                <w:iCs/>
                <w:sz w:val="20"/>
              </w:rPr>
            </w:pPr>
          </w:p>
        </w:tc>
        <w:tc>
          <w:tcPr>
            <w:tcW w:w="4699" w:type="pct"/>
            <w:gridSpan w:val="13"/>
            <w:tcBorders>
              <w:top w:val="single" w:sz="4" w:space="0" w:color="auto"/>
              <w:left w:val="double" w:sz="12" w:space="0" w:color="auto"/>
              <w:bottom w:val="double" w:sz="12" w:space="0" w:color="auto"/>
              <w:right w:val="double" w:sz="12" w:space="0" w:color="auto"/>
            </w:tcBorders>
            <w:shd w:val="clear" w:color="auto" w:fill="F2F2F2" w:themeFill="background1" w:themeFillShade="F2"/>
          </w:tcPr>
          <w:p w14:paraId="684527F0" w14:textId="6BD010A6" w:rsidR="004E1255" w:rsidRPr="00032B3E" w:rsidRDefault="004026AA" w:rsidP="004E1255">
            <w:pPr>
              <w:rPr>
                <w:iCs/>
                <w:color w:val="000000"/>
                <w:sz w:val="20"/>
              </w:rPr>
            </w:pPr>
            <w:r>
              <w:rPr>
                <w:iCs/>
                <w:color w:val="000000"/>
                <w:sz w:val="20"/>
              </w:rPr>
              <w:t>3</w:t>
            </w:r>
            <w:r w:rsidR="004E1255" w:rsidRPr="00032B3E">
              <w:rPr>
                <w:iCs/>
                <w:color w:val="000000"/>
                <w:sz w:val="20"/>
              </w:rPr>
              <w:t>. The lower the correlation between the demand channels, the greater the cost savings.</w:t>
            </w:r>
          </w:p>
        </w:tc>
        <w:tc>
          <w:tcPr>
            <w:tcW w:w="150" w:type="pct"/>
            <w:tcBorders>
              <w:left w:val="double" w:sz="12" w:space="0" w:color="auto"/>
              <w:right w:val="thickThinLargeGap" w:sz="24" w:space="0" w:color="auto"/>
            </w:tcBorders>
          </w:tcPr>
          <w:p w14:paraId="401A12F4" w14:textId="77777777" w:rsidR="004E1255" w:rsidRPr="00032B3E" w:rsidRDefault="004E1255" w:rsidP="004E1255">
            <w:pPr>
              <w:rPr>
                <w:iCs/>
                <w:sz w:val="20"/>
              </w:rPr>
            </w:pPr>
          </w:p>
        </w:tc>
      </w:tr>
      <w:tr w:rsidR="004E1255" w:rsidRPr="00032B3E" w14:paraId="687D64DB" w14:textId="77777777" w:rsidTr="00DD79BA">
        <w:tc>
          <w:tcPr>
            <w:tcW w:w="151" w:type="pct"/>
            <w:tcBorders>
              <w:left w:val="thinThickLargeGap" w:sz="24" w:space="0" w:color="auto"/>
              <w:bottom w:val="thickThinLargeGap" w:sz="24" w:space="0" w:color="auto"/>
            </w:tcBorders>
          </w:tcPr>
          <w:p w14:paraId="55B02BE9" w14:textId="77777777" w:rsidR="004E1255" w:rsidRPr="00032B3E" w:rsidRDefault="004E1255" w:rsidP="004E1255">
            <w:pPr>
              <w:rPr>
                <w:iCs/>
                <w:sz w:val="20"/>
              </w:rPr>
            </w:pPr>
          </w:p>
        </w:tc>
        <w:tc>
          <w:tcPr>
            <w:tcW w:w="4699" w:type="pct"/>
            <w:gridSpan w:val="13"/>
            <w:tcBorders>
              <w:top w:val="double" w:sz="12" w:space="0" w:color="auto"/>
              <w:left w:val="nil"/>
              <w:bottom w:val="thickThinLargeGap" w:sz="24" w:space="0" w:color="auto"/>
              <w:right w:val="nil"/>
            </w:tcBorders>
          </w:tcPr>
          <w:p w14:paraId="62917DC8" w14:textId="77777777" w:rsidR="004E1255" w:rsidRPr="00032B3E" w:rsidRDefault="004E1255" w:rsidP="004E1255">
            <w:pPr>
              <w:rPr>
                <w:iCs/>
                <w:sz w:val="20"/>
              </w:rPr>
            </w:pPr>
          </w:p>
        </w:tc>
        <w:tc>
          <w:tcPr>
            <w:tcW w:w="150" w:type="pct"/>
            <w:tcBorders>
              <w:bottom w:val="thickThinLargeGap" w:sz="24" w:space="0" w:color="auto"/>
              <w:right w:val="thickThinLargeGap" w:sz="24" w:space="0" w:color="auto"/>
            </w:tcBorders>
          </w:tcPr>
          <w:p w14:paraId="02935054" w14:textId="77777777" w:rsidR="004E1255" w:rsidRPr="00032B3E" w:rsidRDefault="004E1255" w:rsidP="004E1255">
            <w:pPr>
              <w:rPr>
                <w:iCs/>
                <w:sz w:val="20"/>
              </w:rPr>
            </w:pPr>
          </w:p>
        </w:tc>
      </w:tr>
    </w:tbl>
    <w:p w14:paraId="2D930432" w14:textId="77777777" w:rsidR="004E1255" w:rsidRPr="00032B3E" w:rsidRDefault="004E1255" w:rsidP="004E1255">
      <w:pPr>
        <w:rPr>
          <w:sz w:val="20"/>
        </w:rPr>
      </w:pPr>
    </w:p>
    <w:p w14:paraId="452F207D" w14:textId="164367B8" w:rsidR="00686DB7" w:rsidRDefault="00686DB7">
      <w:pPr>
        <w:rPr>
          <w:bCs/>
          <w:color w:val="000000"/>
          <w:sz w:val="28"/>
          <w:szCs w:val="28"/>
        </w:rPr>
      </w:pPr>
      <w:r>
        <w:rPr>
          <w:bCs/>
          <w:color w:val="000000"/>
          <w:sz w:val="28"/>
          <w:szCs w:val="28"/>
        </w:rPr>
        <w:br w:type="page"/>
      </w:r>
    </w:p>
    <w:p w14:paraId="32EEB5AB" w14:textId="77777777" w:rsidR="004E1255" w:rsidRDefault="004E1255">
      <w:pPr>
        <w:rPr>
          <w:bCs/>
          <w:color w:val="000000"/>
          <w:sz w:val="28"/>
          <w:szCs w:val="28"/>
        </w:rPr>
      </w:pPr>
      <w:bookmarkStart w:id="0" w:name="_GoBack"/>
      <w:bookmarkEnd w:id="0"/>
    </w:p>
    <w:p w14:paraId="1CC6D8AE" w14:textId="78CAB0D6" w:rsidR="004E1255" w:rsidRPr="00032B3E" w:rsidRDefault="004E1255" w:rsidP="004E1255">
      <w:pPr>
        <w:jc w:val="center"/>
        <w:rPr>
          <w:b/>
          <w:i/>
          <w:iCs/>
          <w:color w:val="000000"/>
          <w:szCs w:val="24"/>
          <w:u w:val="single"/>
        </w:rPr>
      </w:pPr>
      <w:r w:rsidRPr="00032B3E">
        <w:rPr>
          <w:b/>
          <w:i/>
          <w:iCs/>
          <w:color w:val="000000"/>
          <w:szCs w:val="24"/>
          <w:u w:val="single"/>
        </w:rPr>
        <w:t>Inventory Risk Pooling</w:t>
      </w:r>
      <w:r w:rsidR="004026AA">
        <w:rPr>
          <w:b/>
          <w:i/>
          <w:iCs/>
          <w:color w:val="000000"/>
          <w:szCs w:val="24"/>
          <w:u w:val="single"/>
        </w:rPr>
        <w:t xml:space="preserve"> - Analysis</w:t>
      </w:r>
    </w:p>
    <w:p w14:paraId="13735FBC" w14:textId="77777777" w:rsidR="004E1255" w:rsidRPr="00032B3E" w:rsidRDefault="004E1255" w:rsidP="004E1255">
      <w:pPr>
        <w:jc w:val="center"/>
        <w:rPr>
          <w:i/>
          <w:iCs/>
          <w:color w:val="000000"/>
          <w:sz w:val="20"/>
        </w:rPr>
      </w:pPr>
      <w:r w:rsidRPr="00032B3E">
        <w:rPr>
          <w:i/>
          <w:iCs/>
          <w:color w:val="000000"/>
          <w:sz w:val="20"/>
        </w:rPr>
        <w:t>Michael D. Harper, Ph.D.</w:t>
      </w:r>
    </w:p>
    <w:p w14:paraId="4C2C5E94" w14:textId="77777777" w:rsidR="004E1255" w:rsidRPr="00032B3E" w:rsidRDefault="004E1255" w:rsidP="004E1255">
      <w:pPr>
        <w:rPr>
          <w:iCs/>
          <w:color w:val="000000"/>
          <w:sz w:val="20"/>
        </w:rPr>
      </w:pPr>
    </w:p>
    <w:p w14:paraId="5D351ED8" w14:textId="77777777" w:rsidR="004E1255" w:rsidRPr="00032B3E" w:rsidRDefault="004E1255" w:rsidP="004E1255">
      <w:pPr>
        <w:rPr>
          <w:iCs/>
          <w:color w:val="000000"/>
          <w:sz w:val="20"/>
        </w:rPr>
      </w:pPr>
      <w:r w:rsidRPr="00032B3E">
        <w:rPr>
          <w:iCs/>
          <w:color w:val="000000"/>
          <w:sz w:val="20"/>
        </w:rPr>
        <w:t xml:space="preserve">Suppose two distinct stochastic demand channels, </w:t>
      </w:r>
      <w:r w:rsidRPr="00032B3E">
        <w:rPr>
          <w:sz w:val="20"/>
        </w:rPr>
        <w:t>X</w:t>
      </w:r>
      <w:r w:rsidRPr="00032B3E">
        <w:rPr>
          <w:sz w:val="20"/>
          <w:vertAlign w:val="subscript"/>
        </w:rPr>
        <w:t>1</w:t>
      </w:r>
      <w:r w:rsidRPr="00032B3E">
        <w:rPr>
          <w:iCs/>
          <w:color w:val="000000"/>
          <w:sz w:val="20"/>
        </w:rPr>
        <w:t xml:space="preserve"> and </w:t>
      </w:r>
      <w:r w:rsidRPr="00032B3E">
        <w:rPr>
          <w:sz w:val="20"/>
        </w:rPr>
        <w:t>X</w:t>
      </w:r>
      <w:r w:rsidRPr="00032B3E">
        <w:rPr>
          <w:sz w:val="20"/>
          <w:vertAlign w:val="subscript"/>
        </w:rPr>
        <w:t>2</w:t>
      </w:r>
      <w:r w:rsidRPr="00032B3E">
        <w:rPr>
          <w:iCs/>
          <w:color w:val="000000"/>
          <w:sz w:val="20"/>
        </w:rPr>
        <w:t xml:space="preserve">, are serviced </w:t>
      </w:r>
    </w:p>
    <w:p w14:paraId="59ED1E75" w14:textId="77777777" w:rsidR="004E1255" w:rsidRPr="00032B3E" w:rsidRDefault="004E1255" w:rsidP="004E1255">
      <w:pPr>
        <w:rPr>
          <w:iCs/>
          <w:color w:val="000000"/>
          <w:sz w:val="20"/>
        </w:rPr>
      </w:pPr>
      <w:r w:rsidRPr="00032B3E">
        <w:rPr>
          <w:iCs/>
          <w:color w:val="000000"/>
          <w:sz w:val="20"/>
        </w:rPr>
        <w:t xml:space="preserve">with two distinct inventories, Inventory-1 and Inventory-2.  </w:t>
      </w:r>
    </w:p>
    <w:p w14:paraId="78B64E1C" w14:textId="77777777" w:rsidR="004E1255" w:rsidRPr="00032B3E" w:rsidRDefault="004E1255" w:rsidP="004E1255">
      <w:pPr>
        <w:rPr>
          <w:sz w:val="20"/>
        </w:rPr>
      </w:pPr>
      <w:r w:rsidRPr="00032B3E">
        <w:rPr>
          <w:iCs/>
          <w:color w:val="000000"/>
          <w:sz w:val="20"/>
        </w:rPr>
        <w:t xml:space="preserve">The stochastic demand channels follow a Normal Distribution, </w:t>
      </w:r>
      <w:r w:rsidRPr="00032B3E">
        <w:rPr>
          <w:sz w:val="20"/>
        </w:rPr>
        <w:t>X</w:t>
      </w:r>
      <w:r w:rsidRPr="00032B3E">
        <w:rPr>
          <w:sz w:val="20"/>
          <w:vertAlign w:val="subscript"/>
        </w:rPr>
        <w:t>1</w:t>
      </w:r>
      <w:r w:rsidRPr="00032B3E">
        <w:rPr>
          <w:sz w:val="20"/>
        </w:rPr>
        <w:t xml:space="preserve"> ~ </w:t>
      </w:r>
      <w:proofErr w:type="gramStart"/>
      <w:r w:rsidRPr="00032B3E">
        <w:rPr>
          <w:sz w:val="20"/>
        </w:rPr>
        <w:t xml:space="preserve">N( </w:t>
      </w:r>
      <w:r w:rsidRPr="00032B3E">
        <w:rPr>
          <w:rFonts w:ascii="Symbol" w:hAnsi="Symbol"/>
          <w:sz w:val="20"/>
        </w:rPr>
        <w:t></w:t>
      </w:r>
      <w:proofErr w:type="gramEnd"/>
      <w:r w:rsidRPr="00032B3E">
        <w:rPr>
          <w:sz w:val="20"/>
          <w:vertAlign w:val="subscript"/>
        </w:rPr>
        <w:t>1</w:t>
      </w:r>
      <w:r w:rsidRPr="00032B3E">
        <w:rPr>
          <w:sz w:val="20"/>
        </w:rPr>
        <w:t xml:space="preserve"> , </w:t>
      </w:r>
      <w:r w:rsidRPr="00032B3E">
        <w:rPr>
          <w:rFonts w:ascii="Symbol" w:hAnsi="Symbol"/>
          <w:sz w:val="20"/>
        </w:rPr>
        <w:t></w:t>
      </w:r>
      <w:r w:rsidRPr="00032B3E">
        <w:rPr>
          <w:sz w:val="20"/>
          <w:vertAlign w:val="subscript"/>
        </w:rPr>
        <w:t>1</w:t>
      </w:r>
      <w:r w:rsidRPr="00032B3E">
        <w:rPr>
          <w:sz w:val="20"/>
        </w:rPr>
        <w:t xml:space="preserve"> ) and X</w:t>
      </w:r>
      <w:r w:rsidRPr="00032B3E">
        <w:rPr>
          <w:sz w:val="20"/>
          <w:vertAlign w:val="subscript"/>
        </w:rPr>
        <w:t>2</w:t>
      </w:r>
      <w:r w:rsidRPr="00032B3E">
        <w:rPr>
          <w:sz w:val="20"/>
        </w:rPr>
        <w:t xml:space="preserve"> ~ N( </w:t>
      </w:r>
      <w:r w:rsidRPr="00032B3E">
        <w:rPr>
          <w:rFonts w:ascii="Symbol" w:hAnsi="Symbol"/>
          <w:sz w:val="20"/>
        </w:rPr>
        <w:t></w:t>
      </w:r>
      <w:r w:rsidRPr="00032B3E">
        <w:rPr>
          <w:sz w:val="20"/>
          <w:vertAlign w:val="subscript"/>
        </w:rPr>
        <w:t>2</w:t>
      </w:r>
      <w:r w:rsidRPr="00032B3E">
        <w:rPr>
          <w:sz w:val="20"/>
        </w:rPr>
        <w:t xml:space="preserve"> , </w:t>
      </w:r>
      <w:r w:rsidRPr="00032B3E">
        <w:rPr>
          <w:rFonts w:ascii="Symbol" w:hAnsi="Symbol"/>
          <w:sz w:val="20"/>
        </w:rPr>
        <w:t></w:t>
      </w:r>
      <w:r w:rsidRPr="00032B3E">
        <w:rPr>
          <w:sz w:val="20"/>
          <w:vertAlign w:val="subscript"/>
        </w:rPr>
        <w:t>2</w:t>
      </w:r>
      <w:r w:rsidRPr="00032B3E">
        <w:rPr>
          <w:sz w:val="20"/>
        </w:rPr>
        <w:t xml:space="preserve"> ).</w:t>
      </w:r>
    </w:p>
    <w:p w14:paraId="04DF7FB0" w14:textId="77777777" w:rsidR="004E1255" w:rsidRPr="00032B3E" w:rsidRDefault="004E1255" w:rsidP="004E1255">
      <w:pPr>
        <w:rPr>
          <w:iCs/>
          <w:color w:val="000000"/>
          <w:sz w:val="20"/>
        </w:rPr>
      </w:pPr>
      <w:r w:rsidRPr="00032B3E">
        <w:rPr>
          <w:iCs/>
          <w:color w:val="000000"/>
          <w:sz w:val="20"/>
        </w:rPr>
        <w:t>Risk Pooling satisfies both stochastic demand channels with one combined inventory.  Graphically,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36"/>
        <w:gridCol w:w="1281"/>
        <w:gridCol w:w="470"/>
        <w:gridCol w:w="245"/>
        <w:gridCol w:w="1171"/>
        <w:gridCol w:w="236"/>
        <w:gridCol w:w="236"/>
        <w:gridCol w:w="236"/>
        <w:gridCol w:w="994"/>
        <w:gridCol w:w="426"/>
        <w:gridCol w:w="426"/>
        <w:gridCol w:w="1061"/>
        <w:gridCol w:w="236"/>
        <w:gridCol w:w="236"/>
      </w:tblGrid>
      <w:tr w:rsidR="004E1255" w:rsidRPr="00032B3E" w14:paraId="4A1095B9" w14:textId="77777777" w:rsidTr="00F12E78">
        <w:tc>
          <w:tcPr>
            <w:tcW w:w="222" w:type="dxa"/>
          </w:tcPr>
          <w:p w14:paraId="0D322BA1" w14:textId="77777777" w:rsidR="004E1255" w:rsidRPr="00032B3E" w:rsidRDefault="004E1255" w:rsidP="00F12E78">
            <w:pPr>
              <w:rPr>
                <w:iCs/>
                <w:color w:val="000000"/>
                <w:sz w:val="20"/>
              </w:rPr>
            </w:pPr>
          </w:p>
        </w:tc>
        <w:tc>
          <w:tcPr>
            <w:tcW w:w="222" w:type="dxa"/>
          </w:tcPr>
          <w:p w14:paraId="58C064CD" w14:textId="77777777" w:rsidR="004E1255" w:rsidRPr="00032B3E" w:rsidRDefault="004E1255" w:rsidP="00F12E78">
            <w:pPr>
              <w:rPr>
                <w:iCs/>
                <w:color w:val="000000"/>
                <w:sz w:val="20"/>
              </w:rPr>
            </w:pPr>
          </w:p>
        </w:tc>
        <w:tc>
          <w:tcPr>
            <w:tcW w:w="1281" w:type="dxa"/>
          </w:tcPr>
          <w:p w14:paraId="67E7F7D8" w14:textId="77777777" w:rsidR="004E1255" w:rsidRPr="00032B3E" w:rsidRDefault="004E1255" w:rsidP="00F12E78">
            <w:pPr>
              <w:rPr>
                <w:iCs/>
                <w:color w:val="000000"/>
                <w:sz w:val="20"/>
              </w:rPr>
            </w:pPr>
          </w:p>
        </w:tc>
        <w:tc>
          <w:tcPr>
            <w:tcW w:w="470" w:type="dxa"/>
          </w:tcPr>
          <w:p w14:paraId="491BFE79" w14:textId="77777777" w:rsidR="004E1255" w:rsidRPr="00032B3E" w:rsidRDefault="004E1255" w:rsidP="00F12E78">
            <w:pPr>
              <w:rPr>
                <w:iCs/>
                <w:color w:val="000000"/>
                <w:sz w:val="20"/>
              </w:rPr>
            </w:pPr>
          </w:p>
        </w:tc>
        <w:tc>
          <w:tcPr>
            <w:tcW w:w="245" w:type="dxa"/>
          </w:tcPr>
          <w:p w14:paraId="51FE3C1A" w14:textId="77777777" w:rsidR="004E1255" w:rsidRPr="00032B3E" w:rsidRDefault="004E1255" w:rsidP="00F12E78">
            <w:pPr>
              <w:rPr>
                <w:iCs/>
                <w:color w:val="000000"/>
                <w:sz w:val="20"/>
              </w:rPr>
            </w:pPr>
          </w:p>
        </w:tc>
        <w:tc>
          <w:tcPr>
            <w:tcW w:w="1171" w:type="dxa"/>
          </w:tcPr>
          <w:p w14:paraId="21548A9D" w14:textId="77777777" w:rsidR="004E1255" w:rsidRPr="00032B3E" w:rsidRDefault="004E1255" w:rsidP="00F12E78">
            <w:pPr>
              <w:rPr>
                <w:iCs/>
                <w:color w:val="000000"/>
                <w:sz w:val="20"/>
              </w:rPr>
            </w:pPr>
          </w:p>
        </w:tc>
        <w:tc>
          <w:tcPr>
            <w:tcW w:w="222" w:type="dxa"/>
          </w:tcPr>
          <w:p w14:paraId="4356625B" w14:textId="77777777" w:rsidR="004E1255" w:rsidRPr="00032B3E" w:rsidRDefault="004E1255" w:rsidP="00F12E78">
            <w:pPr>
              <w:rPr>
                <w:iCs/>
                <w:color w:val="000000"/>
                <w:sz w:val="20"/>
              </w:rPr>
            </w:pPr>
          </w:p>
        </w:tc>
        <w:tc>
          <w:tcPr>
            <w:tcW w:w="222" w:type="dxa"/>
          </w:tcPr>
          <w:p w14:paraId="6408152C" w14:textId="77777777" w:rsidR="004E1255" w:rsidRPr="00032B3E" w:rsidRDefault="004E1255" w:rsidP="00F12E78">
            <w:pPr>
              <w:rPr>
                <w:iCs/>
                <w:color w:val="000000"/>
                <w:sz w:val="20"/>
              </w:rPr>
            </w:pPr>
          </w:p>
        </w:tc>
        <w:tc>
          <w:tcPr>
            <w:tcW w:w="222" w:type="dxa"/>
          </w:tcPr>
          <w:p w14:paraId="25212A34" w14:textId="77777777" w:rsidR="004E1255" w:rsidRPr="00032B3E" w:rsidRDefault="004E1255" w:rsidP="00F12E78">
            <w:pPr>
              <w:rPr>
                <w:iCs/>
                <w:color w:val="000000"/>
                <w:sz w:val="20"/>
              </w:rPr>
            </w:pPr>
          </w:p>
        </w:tc>
        <w:tc>
          <w:tcPr>
            <w:tcW w:w="994" w:type="dxa"/>
          </w:tcPr>
          <w:p w14:paraId="045CD1FA" w14:textId="77777777" w:rsidR="004E1255" w:rsidRPr="00032B3E" w:rsidRDefault="004E1255" w:rsidP="00F12E78">
            <w:pPr>
              <w:rPr>
                <w:iCs/>
                <w:color w:val="000000"/>
                <w:sz w:val="20"/>
              </w:rPr>
            </w:pPr>
          </w:p>
        </w:tc>
        <w:tc>
          <w:tcPr>
            <w:tcW w:w="426" w:type="dxa"/>
          </w:tcPr>
          <w:p w14:paraId="77F0296D" w14:textId="77777777" w:rsidR="004E1255" w:rsidRPr="00032B3E" w:rsidRDefault="004E1255" w:rsidP="00F12E78">
            <w:pPr>
              <w:rPr>
                <w:iCs/>
                <w:color w:val="000000"/>
                <w:sz w:val="20"/>
              </w:rPr>
            </w:pPr>
          </w:p>
        </w:tc>
        <w:tc>
          <w:tcPr>
            <w:tcW w:w="426" w:type="dxa"/>
          </w:tcPr>
          <w:p w14:paraId="537230FC" w14:textId="77777777" w:rsidR="004E1255" w:rsidRPr="00032B3E" w:rsidRDefault="004E1255" w:rsidP="00F12E78">
            <w:pPr>
              <w:rPr>
                <w:iCs/>
                <w:color w:val="000000"/>
                <w:sz w:val="20"/>
              </w:rPr>
            </w:pPr>
          </w:p>
        </w:tc>
        <w:tc>
          <w:tcPr>
            <w:tcW w:w="1061" w:type="dxa"/>
          </w:tcPr>
          <w:p w14:paraId="5ECE0D16" w14:textId="77777777" w:rsidR="004E1255" w:rsidRPr="00032B3E" w:rsidRDefault="004E1255" w:rsidP="00F12E78">
            <w:pPr>
              <w:rPr>
                <w:iCs/>
                <w:color w:val="000000"/>
                <w:sz w:val="20"/>
              </w:rPr>
            </w:pPr>
          </w:p>
        </w:tc>
        <w:tc>
          <w:tcPr>
            <w:tcW w:w="222" w:type="dxa"/>
          </w:tcPr>
          <w:p w14:paraId="21D8E128" w14:textId="77777777" w:rsidR="004E1255" w:rsidRPr="00032B3E" w:rsidRDefault="004E1255" w:rsidP="00F12E78">
            <w:pPr>
              <w:rPr>
                <w:iCs/>
                <w:color w:val="000000"/>
                <w:sz w:val="20"/>
              </w:rPr>
            </w:pPr>
          </w:p>
        </w:tc>
        <w:tc>
          <w:tcPr>
            <w:tcW w:w="222" w:type="dxa"/>
          </w:tcPr>
          <w:p w14:paraId="18427F0B" w14:textId="77777777" w:rsidR="004E1255" w:rsidRPr="00032B3E" w:rsidRDefault="004E1255" w:rsidP="00F12E78">
            <w:pPr>
              <w:rPr>
                <w:iCs/>
                <w:color w:val="000000"/>
                <w:sz w:val="20"/>
              </w:rPr>
            </w:pPr>
          </w:p>
        </w:tc>
      </w:tr>
      <w:tr w:rsidR="004E1255" w:rsidRPr="00032B3E" w14:paraId="69660237" w14:textId="77777777" w:rsidTr="00F12E78">
        <w:tc>
          <w:tcPr>
            <w:tcW w:w="222" w:type="dxa"/>
          </w:tcPr>
          <w:p w14:paraId="794CB40B" w14:textId="77777777" w:rsidR="004E1255" w:rsidRPr="00032B3E" w:rsidRDefault="004E1255" w:rsidP="00F12E78">
            <w:pPr>
              <w:rPr>
                <w:iCs/>
                <w:color w:val="000000"/>
                <w:sz w:val="20"/>
              </w:rPr>
            </w:pPr>
          </w:p>
        </w:tc>
        <w:tc>
          <w:tcPr>
            <w:tcW w:w="222" w:type="dxa"/>
            <w:tcBorders>
              <w:top w:val="nil"/>
              <w:left w:val="nil"/>
              <w:bottom w:val="single" w:sz="12" w:space="0" w:color="auto"/>
              <w:right w:val="nil"/>
            </w:tcBorders>
          </w:tcPr>
          <w:p w14:paraId="0EA40209" w14:textId="77777777" w:rsidR="004E1255" w:rsidRPr="00032B3E" w:rsidRDefault="004E1255" w:rsidP="00F12E78">
            <w:pPr>
              <w:rPr>
                <w:iCs/>
                <w:color w:val="000000"/>
                <w:sz w:val="20"/>
              </w:rPr>
            </w:pPr>
          </w:p>
        </w:tc>
        <w:tc>
          <w:tcPr>
            <w:tcW w:w="3167" w:type="dxa"/>
            <w:gridSpan w:val="4"/>
            <w:tcBorders>
              <w:top w:val="nil"/>
              <w:left w:val="nil"/>
              <w:bottom w:val="single" w:sz="12" w:space="0" w:color="auto"/>
              <w:right w:val="nil"/>
            </w:tcBorders>
            <w:vAlign w:val="center"/>
            <w:hideMark/>
          </w:tcPr>
          <w:p w14:paraId="44EEC672" w14:textId="77777777" w:rsidR="004E1255" w:rsidRPr="00032B3E" w:rsidRDefault="004E1255" w:rsidP="00F12E78">
            <w:pPr>
              <w:rPr>
                <w:b/>
                <w:iCs/>
                <w:color w:val="000000"/>
                <w:sz w:val="20"/>
              </w:rPr>
            </w:pPr>
            <w:r w:rsidRPr="00032B3E">
              <w:rPr>
                <w:b/>
                <w:iCs/>
                <w:color w:val="000000"/>
                <w:sz w:val="20"/>
              </w:rPr>
              <w:t>Dual Stochastic Demand Channels</w:t>
            </w:r>
          </w:p>
        </w:tc>
        <w:tc>
          <w:tcPr>
            <w:tcW w:w="222" w:type="dxa"/>
            <w:tcBorders>
              <w:top w:val="nil"/>
              <w:left w:val="nil"/>
              <w:bottom w:val="single" w:sz="12" w:space="0" w:color="auto"/>
              <w:right w:val="nil"/>
            </w:tcBorders>
          </w:tcPr>
          <w:p w14:paraId="173FDF94" w14:textId="77777777" w:rsidR="004E1255" w:rsidRPr="00032B3E" w:rsidRDefault="004E1255" w:rsidP="00F12E78">
            <w:pPr>
              <w:rPr>
                <w:b/>
                <w:iCs/>
                <w:color w:val="000000"/>
                <w:sz w:val="20"/>
              </w:rPr>
            </w:pPr>
          </w:p>
        </w:tc>
        <w:tc>
          <w:tcPr>
            <w:tcW w:w="222" w:type="dxa"/>
          </w:tcPr>
          <w:p w14:paraId="0870F448" w14:textId="77777777" w:rsidR="004E1255" w:rsidRPr="00032B3E" w:rsidRDefault="004E1255" w:rsidP="00F12E78">
            <w:pPr>
              <w:rPr>
                <w:b/>
                <w:iCs/>
                <w:color w:val="000000"/>
                <w:sz w:val="20"/>
              </w:rPr>
            </w:pPr>
          </w:p>
        </w:tc>
        <w:tc>
          <w:tcPr>
            <w:tcW w:w="222" w:type="dxa"/>
            <w:tcBorders>
              <w:top w:val="nil"/>
              <w:left w:val="nil"/>
              <w:bottom w:val="single" w:sz="12" w:space="0" w:color="auto"/>
              <w:right w:val="nil"/>
            </w:tcBorders>
          </w:tcPr>
          <w:p w14:paraId="70581484" w14:textId="77777777" w:rsidR="004E1255" w:rsidRPr="00032B3E" w:rsidRDefault="004E1255" w:rsidP="00F12E78">
            <w:pPr>
              <w:rPr>
                <w:b/>
                <w:iCs/>
                <w:color w:val="000000"/>
                <w:sz w:val="20"/>
              </w:rPr>
            </w:pPr>
          </w:p>
        </w:tc>
        <w:tc>
          <w:tcPr>
            <w:tcW w:w="2907" w:type="dxa"/>
            <w:gridSpan w:val="4"/>
            <w:tcBorders>
              <w:top w:val="nil"/>
              <w:left w:val="nil"/>
              <w:bottom w:val="single" w:sz="12" w:space="0" w:color="auto"/>
              <w:right w:val="nil"/>
            </w:tcBorders>
            <w:vAlign w:val="center"/>
            <w:hideMark/>
          </w:tcPr>
          <w:p w14:paraId="7E180C27" w14:textId="77777777" w:rsidR="004E1255" w:rsidRPr="00032B3E" w:rsidRDefault="004E1255" w:rsidP="00F12E78">
            <w:pPr>
              <w:rPr>
                <w:b/>
                <w:iCs/>
                <w:color w:val="000000"/>
                <w:sz w:val="20"/>
              </w:rPr>
            </w:pPr>
            <w:r w:rsidRPr="00032B3E">
              <w:rPr>
                <w:b/>
                <w:iCs/>
                <w:color w:val="000000"/>
                <w:sz w:val="20"/>
              </w:rPr>
              <w:t>Inventory Risk Pooling</w:t>
            </w:r>
          </w:p>
        </w:tc>
        <w:tc>
          <w:tcPr>
            <w:tcW w:w="222" w:type="dxa"/>
            <w:tcBorders>
              <w:top w:val="nil"/>
              <w:left w:val="nil"/>
              <w:bottom w:val="single" w:sz="12" w:space="0" w:color="auto"/>
              <w:right w:val="nil"/>
            </w:tcBorders>
          </w:tcPr>
          <w:p w14:paraId="7B972C46" w14:textId="77777777" w:rsidR="004E1255" w:rsidRPr="00032B3E" w:rsidRDefault="004E1255" w:rsidP="00F12E78">
            <w:pPr>
              <w:rPr>
                <w:iCs/>
                <w:color w:val="000000"/>
                <w:sz w:val="20"/>
              </w:rPr>
            </w:pPr>
          </w:p>
        </w:tc>
        <w:tc>
          <w:tcPr>
            <w:tcW w:w="222" w:type="dxa"/>
          </w:tcPr>
          <w:p w14:paraId="718A8039" w14:textId="77777777" w:rsidR="004E1255" w:rsidRPr="00032B3E" w:rsidRDefault="004E1255" w:rsidP="00F12E78">
            <w:pPr>
              <w:rPr>
                <w:iCs/>
                <w:color w:val="000000"/>
                <w:sz w:val="20"/>
              </w:rPr>
            </w:pPr>
          </w:p>
        </w:tc>
      </w:tr>
      <w:tr w:rsidR="004E1255" w:rsidRPr="00032B3E" w14:paraId="7D44B73F" w14:textId="77777777" w:rsidTr="00F12E78">
        <w:tc>
          <w:tcPr>
            <w:tcW w:w="222" w:type="dxa"/>
            <w:tcBorders>
              <w:top w:val="nil"/>
              <w:left w:val="nil"/>
              <w:bottom w:val="nil"/>
              <w:right w:val="single" w:sz="12" w:space="0" w:color="auto"/>
            </w:tcBorders>
          </w:tcPr>
          <w:p w14:paraId="096FED66" w14:textId="77777777" w:rsidR="004E1255" w:rsidRPr="00032B3E" w:rsidRDefault="004E1255" w:rsidP="00F12E78">
            <w:pPr>
              <w:rPr>
                <w:iCs/>
                <w:color w:val="000000"/>
                <w:sz w:val="20"/>
              </w:rPr>
            </w:pPr>
          </w:p>
        </w:tc>
        <w:tc>
          <w:tcPr>
            <w:tcW w:w="222" w:type="dxa"/>
            <w:tcBorders>
              <w:top w:val="single" w:sz="12" w:space="0" w:color="auto"/>
              <w:left w:val="single" w:sz="12" w:space="0" w:color="auto"/>
              <w:bottom w:val="nil"/>
              <w:right w:val="nil"/>
            </w:tcBorders>
          </w:tcPr>
          <w:p w14:paraId="25F3075F" w14:textId="77777777" w:rsidR="004E1255" w:rsidRPr="00032B3E" w:rsidRDefault="004E1255" w:rsidP="00F12E78">
            <w:pPr>
              <w:rPr>
                <w:iCs/>
                <w:color w:val="000000"/>
                <w:sz w:val="20"/>
              </w:rPr>
            </w:pPr>
          </w:p>
        </w:tc>
        <w:tc>
          <w:tcPr>
            <w:tcW w:w="1281" w:type="dxa"/>
            <w:tcBorders>
              <w:top w:val="single" w:sz="12" w:space="0" w:color="auto"/>
              <w:left w:val="nil"/>
              <w:bottom w:val="single" w:sz="4" w:space="0" w:color="auto"/>
              <w:right w:val="nil"/>
            </w:tcBorders>
          </w:tcPr>
          <w:p w14:paraId="776E8C85" w14:textId="77777777" w:rsidR="004E1255" w:rsidRPr="00032B3E" w:rsidRDefault="004E1255" w:rsidP="00F12E78">
            <w:pPr>
              <w:rPr>
                <w:iCs/>
                <w:color w:val="000000"/>
                <w:sz w:val="20"/>
              </w:rPr>
            </w:pPr>
          </w:p>
        </w:tc>
        <w:tc>
          <w:tcPr>
            <w:tcW w:w="470" w:type="dxa"/>
            <w:tcBorders>
              <w:top w:val="single" w:sz="12" w:space="0" w:color="auto"/>
              <w:left w:val="nil"/>
              <w:bottom w:val="nil"/>
              <w:right w:val="nil"/>
            </w:tcBorders>
          </w:tcPr>
          <w:p w14:paraId="6711AF51" w14:textId="77777777" w:rsidR="004E1255" w:rsidRPr="00032B3E" w:rsidRDefault="004E1255" w:rsidP="00F12E78">
            <w:pPr>
              <w:rPr>
                <w:iCs/>
                <w:color w:val="000000"/>
                <w:sz w:val="20"/>
              </w:rPr>
            </w:pPr>
          </w:p>
        </w:tc>
        <w:tc>
          <w:tcPr>
            <w:tcW w:w="245" w:type="dxa"/>
            <w:tcBorders>
              <w:top w:val="single" w:sz="12" w:space="0" w:color="auto"/>
              <w:left w:val="nil"/>
              <w:bottom w:val="nil"/>
              <w:right w:val="nil"/>
            </w:tcBorders>
          </w:tcPr>
          <w:p w14:paraId="2C7FB0EF" w14:textId="77777777" w:rsidR="004E1255" w:rsidRPr="00032B3E" w:rsidRDefault="004E1255" w:rsidP="00F12E78">
            <w:pPr>
              <w:rPr>
                <w:iCs/>
                <w:color w:val="000000"/>
                <w:sz w:val="20"/>
              </w:rPr>
            </w:pPr>
          </w:p>
        </w:tc>
        <w:tc>
          <w:tcPr>
            <w:tcW w:w="1171" w:type="dxa"/>
            <w:tcBorders>
              <w:top w:val="single" w:sz="12" w:space="0" w:color="auto"/>
              <w:left w:val="nil"/>
              <w:bottom w:val="single" w:sz="4" w:space="0" w:color="auto"/>
              <w:right w:val="nil"/>
            </w:tcBorders>
          </w:tcPr>
          <w:p w14:paraId="39B399FD" w14:textId="77777777" w:rsidR="004E1255" w:rsidRPr="00032B3E" w:rsidRDefault="004E1255" w:rsidP="00F12E78">
            <w:pPr>
              <w:rPr>
                <w:iCs/>
                <w:color w:val="000000"/>
                <w:sz w:val="20"/>
              </w:rPr>
            </w:pPr>
          </w:p>
        </w:tc>
        <w:tc>
          <w:tcPr>
            <w:tcW w:w="222" w:type="dxa"/>
            <w:tcBorders>
              <w:top w:val="single" w:sz="12" w:space="0" w:color="auto"/>
              <w:left w:val="nil"/>
              <w:bottom w:val="nil"/>
              <w:right w:val="single" w:sz="12" w:space="0" w:color="auto"/>
            </w:tcBorders>
          </w:tcPr>
          <w:p w14:paraId="3A275E98" w14:textId="77777777" w:rsidR="004E1255" w:rsidRPr="00032B3E" w:rsidRDefault="004E1255" w:rsidP="00F12E78">
            <w:pPr>
              <w:rPr>
                <w:iCs/>
                <w:color w:val="000000"/>
                <w:sz w:val="20"/>
              </w:rPr>
            </w:pPr>
          </w:p>
        </w:tc>
        <w:tc>
          <w:tcPr>
            <w:tcW w:w="222" w:type="dxa"/>
            <w:tcBorders>
              <w:top w:val="nil"/>
              <w:left w:val="single" w:sz="12" w:space="0" w:color="auto"/>
              <w:bottom w:val="nil"/>
              <w:right w:val="single" w:sz="12" w:space="0" w:color="auto"/>
            </w:tcBorders>
          </w:tcPr>
          <w:p w14:paraId="1364C556" w14:textId="77777777" w:rsidR="004E1255" w:rsidRPr="00032B3E" w:rsidRDefault="004E1255" w:rsidP="00F12E78">
            <w:pPr>
              <w:rPr>
                <w:iCs/>
                <w:color w:val="000000"/>
                <w:sz w:val="20"/>
              </w:rPr>
            </w:pPr>
          </w:p>
        </w:tc>
        <w:tc>
          <w:tcPr>
            <w:tcW w:w="222" w:type="dxa"/>
            <w:tcBorders>
              <w:top w:val="single" w:sz="12" w:space="0" w:color="auto"/>
              <w:left w:val="single" w:sz="12" w:space="0" w:color="auto"/>
              <w:bottom w:val="nil"/>
              <w:right w:val="nil"/>
            </w:tcBorders>
          </w:tcPr>
          <w:p w14:paraId="1BF33F19" w14:textId="77777777" w:rsidR="004E1255" w:rsidRPr="00032B3E" w:rsidRDefault="004E1255" w:rsidP="00F12E78">
            <w:pPr>
              <w:rPr>
                <w:iCs/>
                <w:color w:val="000000"/>
                <w:sz w:val="20"/>
              </w:rPr>
            </w:pPr>
          </w:p>
        </w:tc>
        <w:tc>
          <w:tcPr>
            <w:tcW w:w="994" w:type="dxa"/>
            <w:tcBorders>
              <w:top w:val="single" w:sz="12" w:space="0" w:color="auto"/>
              <w:left w:val="nil"/>
              <w:bottom w:val="nil"/>
              <w:right w:val="nil"/>
            </w:tcBorders>
          </w:tcPr>
          <w:p w14:paraId="5DC8672A" w14:textId="77777777" w:rsidR="004E1255" w:rsidRPr="00032B3E" w:rsidRDefault="004E1255" w:rsidP="00F12E78">
            <w:pPr>
              <w:rPr>
                <w:iCs/>
                <w:color w:val="000000"/>
                <w:sz w:val="20"/>
              </w:rPr>
            </w:pPr>
          </w:p>
        </w:tc>
        <w:tc>
          <w:tcPr>
            <w:tcW w:w="426" w:type="dxa"/>
            <w:tcBorders>
              <w:top w:val="single" w:sz="12" w:space="0" w:color="auto"/>
              <w:left w:val="nil"/>
              <w:bottom w:val="nil"/>
              <w:right w:val="nil"/>
            </w:tcBorders>
          </w:tcPr>
          <w:p w14:paraId="6C2AA23A" w14:textId="77777777" w:rsidR="004E1255" w:rsidRPr="00032B3E" w:rsidRDefault="004E1255" w:rsidP="00F12E78">
            <w:pPr>
              <w:rPr>
                <w:iCs/>
                <w:color w:val="000000"/>
                <w:sz w:val="20"/>
              </w:rPr>
            </w:pPr>
          </w:p>
        </w:tc>
        <w:tc>
          <w:tcPr>
            <w:tcW w:w="426" w:type="dxa"/>
            <w:tcBorders>
              <w:top w:val="single" w:sz="12" w:space="0" w:color="auto"/>
              <w:left w:val="nil"/>
              <w:bottom w:val="nil"/>
              <w:right w:val="nil"/>
            </w:tcBorders>
          </w:tcPr>
          <w:p w14:paraId="3A9E8175" w14:textId="77777777" w:rsidR="004E1255" w:rsidRPr="00032B3E" w:rsidRDefault="004E1255" w:rsidP="00F12E78">
            <w:pPr>
              <w:rPr>
                <w:iCs/>
                <w:color w:val="000000"/>
                <w:sz w:val="20"/>
              </w:rPr>
            </w:pPr>
          </w:p>
        </w:tc>
        <w:tc>
          <w:tcPr>
            <w:tcW w:w="1061" w:type="dxa"/>
            <w:tcBorders>
              <w:top w:val="single" w:sz="12" w:space="0" w:color="auto"/>
              <w:left w:val="nil"/>
              <w:bottom w:val="single" w:sz="4" w:space="0" w:color="auto"/>
              <w:right w:val="nil"/>
            </w:tcBorders>
          </w:tcPr>
          <w:p w14:paraId="6DD93F0A" w14:textId="77777777" w:rsidR="004E1255" w:rsidRPr="00032B3E" w:rsidRDefault="004E1255" w:rsidP="00F12E78">
            <w:pPr>
              <w:rPr>
                <w:iCs/>
                <w:color w:val="000000"/>
                <w:sz w:val="20"/>
              </w:rPr>
            </w:pPr>
          </w:p>
        </w:tc>
        <w:tc>
          <w:tcPr>
            <w:tcW w:w="222" w:type="dxa"/>
            <w:tcBorders>
              <w:top w:val="single" w:sz="12" w:space="0" w:color="auto"/>
              <w:left w:val="nil"/>
              <w:bottom w:val="nil"/>
              <w:right w:val="single" w:sz="12" w:space="0" w:color="auto"/>
            </w:tcBorders>
          </w:tcPr>
          <w:p w14:paraId="42546528" w14:textId="77777777" w:rsidR="004E1255" w:rsidRPr="00032B3E" w:rsidRDefault="004E1255" w:rsidP="00F12E78">
            <w:pPr>
              <w:rPr>
                <w:iCs/>
                <w:color w:val="000000"/>
                <w:sz w:val="20"/>
              </w:rPr>
            </w:pPr>
          </w:p>
        </w:tc>
        <w:tc>
          <w:tcPr>
            <w:tcW w:w="222" w:type="dxa"/>
            <w:tcBorders>
              <w:top w:val="nil"/>
              <w:left w:val="single" w:sz="12" w:space="0" w:color="auto"/>
              <w:bottom w:val="nil"/>
              <w:right w:val="nil"/>
            </w:tcBorders>
          </w:tcPr>
          <w:p w14:paraId="3AB9998E" w14:textId="77777777" w:rsidR="004E1255" w:rsidRPr="00032B3E" w:rsidRDefault="004E1255" w:rsidP="00F12E78">
            <w:pPr>
              <w:rPr>
                <w:iCs/>
                <w:color w:val="000000"/>
                <w:sz w:val="20"/>
              </w:rPr>
            </w:pPr>
          </w:p>
        </w:tc>
      </w:tr>
      <w:tr w:rsidR="004E1255" w:rsidRPr="00032B3E" w14:paraId="279BD597" w14:textId="77777777" w:rsidTr="00F12E78">
        <w:tc>
          <w:tcPr>
            <w:tcW w:w="222" w:type="dxa"/>
            <w:tcBorders>
              <w:top w:val="nil"/>
              <w:left w:val="nil"/>
              <w:bottom w:val="nil"/>
              <w:right w:val="single" w:sz="12" w:space="0" w:color="auto"/>
            </w:tcBorders>
          </w:tcPr>
          <w:p w14:paraId="5036E3D9" w14:textId="77777777" w:rsidR="004E1255" w:rsidRPr="00032B3E" w:rsidRDefault="004E1255" w:rsidP="00F12E78">
            <w:pPr>
              <w:rPr>
                <w:iCs/>
                <w:color w:val="000000"/>
                <w:sz w:val="20"/>
              </w:rPr>
            </w:pPr>
          </w:p>
        </w:tc>
        <w:tc>
          <w:tcPr>
            <w:tcW w:w="222" w:type="dxa"/>
            <w:tcBorders>
              <w:top w:val="nil"/>
              <w:left w:val="single" w:sz="12" w:space="0" w:color="auto"/>
              <w:bottom w:val="nil"/>
              <w:right w:val="single" w:sz="4" w:space="0" w:color="auto"/>
            </w:tcBorders>
          </w:tcPr>
          <w:p w14:paraId="64CFCE53" w14:textId="77777777" w:rsidR="004E1255" w:rsidRPr="00032B3E" w:rsidRDefault="004E1255" w:rsidP="00F12E78">
            <w:pPr>
              <w:rPr>
                <w:iCs/>
                <w:color w:val="000000"/>
                <w:sz w:val="20"/>
              </w:rPr>
            </w:pPr>
          </w:p>
        </w:tc>
        <w:tc>
          <w:tcPr>
            <w:tcW w:w="1281" w:type="dxa"/>
            <w:vMerge w:val="restart"/>
            <w:tcBorders>
              <w:top w:val="single" w:sz="4" w:space="0" w:color="auto"/>
              <w:left w:val="single" w:sz="4" w:space="0" w:color="auto"/>
              <w:bottom w:val="single" w:sz="4" w:space="0" w:color="auto"/>
              <w:right w:val="single" w:sz="4" w:space="0" w:color="auto"/>
            </w:tcBorders>
            <w:vAlign w:val="center"/>
            <w:hideMark/>
          </w:tcPr>
          <w:p w14:paraId="132B45D5" w14:textId="77777777" w:rsidR="004E1255" w:rsidRPr="00032B3E" w:rsidRDefault="004E1255" w:rsidP="00F12E78">
            <w:pPr>
              <w:jc w:val="right"/>
              <w:rPr>
                <w:iCs/>
                <w:color w:val="000000"/>
                <w:sz w:val="20"/>
              </w:rPr>
            </w:pPr>
            <w:r w:rsidRPr="00032B3E">
              <w:rPr>
                <w:iCs/>
                <w:color w:val="000000"/>
                <w:sz w:val="20"/>
              </w:rPr>
              <w:t>Inventory-1</w:t>
            </w:r>
          </w:p>
        </w:tc>
        <w:tc>
          <w:tcPr>
            <w:tcW w:w="470" w:type="dxa"/>
            <w:tcBorders>
              <w:top w:val="nil"/>
              <w:left w:val="single" w:sz="4" w:space="0" w:color="auto"/>
              <w:bottom w:val="single" w:sz="4" w:space="0" w:color="auto"/>
              <w:right w:val="nil"/>
            </w:tcBorders>
            <w:hideMark/>
          </w:tcPr>
          <w:p w14:paraId="7E22C3A2" w14:textId="77777777" w:rsidR="004E1255" w:rsidRPr="00032B3E" w:rsidRDefault="004E1255" w:rsidP="00F12E78">
            <w:pPr>
              <w:rPr>
                <w:iCs/>
                <w:color w:val="000000"/>
                <w:sz w:val="20"/>
              </w:rPr>
            </w:pPr>
            <w:r w:rsidRPr="00032B3E">
              <w:rPr>
                <w:sz w:val="20"/>
              </w:rPr>
              <w:t>X</w:t>
            </w:r>
            <w:r w:rsidRPr="00032B3E">
              <w:rPr>
                <w:sz w:val="20"/>
                <w:vertAlign w:val="subscript"/>
              </w:rPr>
              <w:t>1</w:t>
            </w:r>
          </w:p>
        </w:tc>
        <w:tc>
          <w:tcPr>
            <w:tcW w:w="245" w:type="dxa"/>
            <w:tcBorders>
              <w:top w:val="nil"/>
              <w:left w:val="nil"/>
              <w:bottom w:val="single" w:sz="4" w:space="0" w:color="auto"/>
              <w:right w:val="single" w:sz="4" w:space="0" w:color="auto"/>
            </w:tcBorders>
          </w:tcPr>
          <w:p w14:paraId="16B81417" w14:textId="77777777" w:rsidR="004E1255" w:rsidRPr="00032B3E" w:rsidRDefault="004E1255" w:rsidP="00F12E78">
            <w:pPr>
              <w:rPr>
                <w:iCs/>
                <w:color w:val="000000"/>
                <w:sz w:val="20"/>
              </w:rPr>
            </w:pPr>
          </w:p>
        </w:tc>
        <w:tc>
          <w:tcPr>
            <w:tcW w:w="1171" w:type="dxa"/>
            <w:vMerge w:val="restart"/>
            <w:tcBorders>
              <w:top w:val="single" w:sz="4" w:space="0" w:color="auto"/>
              <w:left w:val="single" w:sz="4" w:space="0" w:color="auto"/>
              <w:bottom w:val="single" w:sz="4" w:space="0" w:color="auto"/>
              <w:right w:val="single" w:sz="4" w:space="0" w:color="auto"/>
            </w:tcBorders>
            <w:vAlign w:val="center"/>
            <w:hideMark/>
          </w:tcPr>
          <w:p w14:paraId="2EE7821C" w14:textId="77777777" w:rsidR="004E1255" w:rsidRPr="00032B3E" w:rsidRDefault="004E1255" w:rsidP="00F12E78">
            <w:pPr>
              <w:rPr>
                <w:iCs/>
                <w:color w:val="000000"/>
                <w:sz w:val="20"/>
              </w:rPr>
            </w:pPr>
            <w:r w:rsidRPr="00032B3E">
              <w:rPr>
                <w:iCs/>
                <w:color w:val="000000"/>
                <w:sz w:val="20"/>
              </w:rPr>
              <w:t>Demand-1</w:t>
            </w:r>
          </w:p>
        </w:tc>
        <w:tc>
          <w:tcPr>
            <w:tcW w:w="222" w:type="dxa"/>
            <w:tcBorders>
              <w:top w:val="nil"/>
              <w:left w:val="single" w:sz="4" w:space="0" w:color="auto"/>
              <w:bottom w:val="nil"/>
              <w:right w:val="single" w:sz="12" w:space="0" w:color="auto"/>
            </w:tcBorders>
          </w:tcPr>
          <w:p w14:paraId="02773827" w14:textId="77777777" w:rsidR="004E1255" w:rsidRPr="00032B3E" w:rsidRDefault="004E1255" w:rsidP="00F12E78">
            <w:pPr>
              <w:rPr>
                <w:iCs/>
                <w:color w:val="000000"/>
                <w:sz w:val="20"/>
              </w:rPr>
            </w:pPr>
          </w:p>
        </w:tc>
        <w:tc>
          <w:tcPr>
            <w:tcW w:w="222" w:type="dxa"/>
            <w:tcBorders>
              <w:top w:val="nil"/>
              <w:left w:val="single" w:sz="12" w:space="0" w:color="auto"/>
              <w:bottom w:val="nil"/>
              <w:right w:val="single" w:sz="12" w:space="0" w:color="auto"/>
            </w:tcBorders>
          </w:tcPr>
          <w:p w14:paraId="32B1EAB0" w14:textId="77777777" w:rsidR="004E1255" w:rsidRPr="00032B3E" w:rsidRDefault="004E1255" w:rsidP="00F12E78">
            <w:pPr>
              <w:rPr>
                <w:iCs/>
                <w:color w:val="000000"/>
                <w:sz w:val="20"/>
              </w:rPr>
            </w:pPr>
          </w:p>
        </w:tc>
        <w:tc>
          <w:tcPr>
            <w:tcW w:w="222" w:type="dxa"/>
            <w:tcBorders>
              <w:top w:val="nil"/>
              <w:left w:val="single" w:sz="12" w:space="0" w:color="auto"/>
              <w:bottom w:val="nil"/>
              <w:right w:val="nil"/>
            </w:tcBorders>
          </w:tcPr>
          <w:p w14:paraId="6E853675" w14:textId="77777777" w:rsidR="004E1255" w:rsidRPr="00032B3E" w:rsidRDefault="004E1255" w:rsidP="00F12E78">
            <w:pPr>
              <w:rPr>
                <w:iCs/>
                <w:color w:val="000000"/>
                <w:sz w:val="20"/>
              </w:rPr>
            </w:pPr>
          </w:p>
        </w:tc>
        <w:tc>
          <w:tcPr>
            <w:tcW w:w="994" w:type="dxa"/>
          </w:tcPr>
          <w:p w14:paraId="07871327" w14:textId="77777777" w:rsidR="004E1255" w:rsidRPr="00032B3E" w:rsidRDefault="004E1255" w:rsidP="00F12E78">
            <w:pPr>
              <w:rPr>
                <w:iCs/>
                <w:color w:val="000000"/>
                <w:sz w:val="20"/>
              </w:rPr>
            </w:pPr>
          </w:p>
        </w:tc>
        <w:tc>
          <w:tcPr>
            <w:tcW w:w="426" w:type="dxa"/>
          </w:tcPr>
          <w:p w14:paraId="63F68154" w14:textId="77777777" w:rsidR="004E1255" w:rsidRPr="00032B3E" w:rsidRDefault="004E1255" w:rsidP="00F12E78">
            <w:pPr>
              <w:rPr>
                <w:iCs/>
                <w:color w:val="000000"/>
                <w:sz w:val="20"/>
              </w:rPr>
            </w:pPr>
          </w:p>
        </w:tc>
        <w:tc>
          <w:tcPr>
            <w:tcW w:w="426" w:type="dxa"/>
            <w:tcBorders>
              <w:top w:val="nil"/>
              <w:left w:val="nil"/>
              <w:bottom w:val="nil"/>
              <w:right w:val="single" w:sz="4" w:space="0" w:color="auto"/>
            </w:tcBorders>
          </w:tcPr>
          <w:p w14:paraId="02CC5C45" w14:textId="77777777" w:rsidR="004E1255" w:rsidRPr="00032B3E" w:rsidRDefault="004E1255" w:rsidP="00F12E78">
            <w:pPr>
              <w:rPr>
                <w:iCs/>
                <w:color w:val="000000"/>
                <w:sz w:val="20"/>
              </w:rPr>
            </w:pPr>
          </w:p>
        </w:tc>
        <w:tc>
          <w:tcPr>
            <w:tcW w:w="1061" w:type="dxa"/>
            <w:vMerge w:val="restart"/>
            <w:tcBorders>
              <w:top w:val="single" w:sz="4" w:space="0" w:color="auto"/>
              <w:left w:val="single" w:sz="4" w:space="0" w:color="auto"/>
              <w:bottom w:val="single" w:sz="4" w:space="0" w:color="auto"/>
              <w:right w:val="single" w:sz="4" w:space="0" w:color="auto"/>
            </w:tcBorders>
            <w:vAlign w:val="center"/>
            <w:hideMark/>
          </w:tcPr>
          <w:p w14:paraId="74FC73FE" w14:textId="77777777" w:rsidR="004E1255" w:rsidRPr="00032B3E" w:rsidRDefault="004E1255" w:rsidP="00F12E78">
            <w:pPr>
              <w:rPr>
                <w:iCs/>
                <w:color w:val="000000"/>
                <w:sz w:val="20"/>
              </w:rPr>
            </w:pPr>
            <w:r w:rsidRPr="00032B3E">
              <w:rPr>
                <w:iCs/>
                <w:color w:val="000000"/>
                <w:sz w:val="20"/>
              </w:rPr>
              <w:t>Demand-1</w:t>
            </w:r>
          </w:p>
        </w:tc>
        <w:tc>
          <w:tcPr>
            <w:tcW w:w="222" w:type="dxa"/>
            <w:tcBorders>
              <w:top w:val="nil"/>
              <w:left w:val="single" w:sz="4" w:space="0" w:color="auto"/>
              <w:bottom w:val="nil"/>
              <w:right w:val="single" w:sz="12" w:space="0" w:color="auto"/>
            </w:tcBorders>
          </w:tcPr>
          <w:p w14:paraId="13FAC892" w14:textId="77777777" w:rsidR="004E1255" w:rsidRPr="00032B3E" w:rsidRDefault="004E1255" w:rsidP="00F12E78">
            <w:pPr>
              <w:rPr>
                <w:iCs/>
                <w:color w:val="000000"/>
                <w:sz w:val="20"/>
              </w:rPr>
            </w:pPr>
          </w:p>
        </w:tc>
        <w:tc>
          <w:tcPr>
            <w:tcW w:w="222" w:type="dxa"/>
            <w:tcBorders>
              <w:top w:val="nil"/>
              <w:left w:val="single" w:sz="12" w:space="0" w:color="auto"/>
              <w:bottom w:val="nil"/>
              <w:right w:val="nil"/>
            </w:tcBorders>
          </w:tcPr>
          <w:p w14:paraId="16ED45CF" w14:textId="77777777" w:rsidR="004E1255" w:rsidRPr="00032B3E" w:rsidRDefault="004E1255" w:rsidP="00F12E78">
            <w:pPr>
              <w:rPr>
                <w:iCs/>
                <w:color w:val="000000"/>
                <w:sz w:val="20"/>
              </w:rPr>
            </w:pPr>
          </w:p>
        </w:tc>
      </w:tr>
      <w:tr w:rsidR="004E1255" w:rsidRPr="00032B3E" w14:paraId="047ED2B5" w14:textId="77777777" w:rsidTr="00F12E78">
        <w:tc>
          <w:tcPr>
            <w:tcW w:w="222" w:type="dxa"/>
            <w:tcBorders>
              <w:top w:val="nil"/>
              <w:left w:val="nil"/>
              <w:bottom w:val="nil"/>
              <w:right w:val="single" w:sz="12" w:space="0" w:color="auto"/>
            </w:tcBorders>
          </w:tcPr>
          <w:p w14:paraId="205DCEF5" w14:textId="77777777" w:rsidR="004E1255" w:rsidRPr="00032B3E" w:rsidRDefault="004E1255" w:rsidP="00F12E78">
            <w:pPr>
              <w:rPr>
                <w:iCs/>
                <w:color w:val="000000"/>
                <w:sz w:val="20"/>
              </w:rPr>
            </w:pPr>
          </w:p>
        </w:tc>
        <w:tc>
          <w:tcPr>
            <w:tcW w:w="222" w:type="dxa"/>
            <w:tcBorders>
              <w:top w:val="nil"/>
              <w:left w:val="single" w:sz="12" w:space="0" w:color="auto"/>
              <w:bottom w:val="nil"/>
              <w:right w:val="single" w:sz="4" w:space="0" w:color="auto"/>
            </w:tcBorders>
          </w:tcPr>
          <w:p w14:paraId="49D96352" w14:textId="77777777" w:rsidR="004E1255" w:rsidRPr="00032B3E" w:rsidRDefault="004E1255" w:rsidP="00F12E78">
            <w:pPr>
              <w:rPr>
                <w:iCs/>
                <w:color w:val="000000"/>
                <w:sz w:val="20"/>
              </w:rPr>
            </w:pPr>
          </w:p>
        </w:tc>
        <w:tc>
          <w:tcPr>
            <w:tcW w:w="3167" w:type="dxa"/>
            <w:vMerge/>
            <w:tcBorders>
              <w:top w:val="single" w:sz="4" w:space="0" w:color="auto"/>
              <w:left w:val="single" w:sz="4" w:space="0" w:color="auto"/>
              <w:bottom w:val="single" w:sz="4" w:space="0" w:color="auto"/>
              <w:right w:val="single" w:sz="4" w:space="0" w:color="auto"/>
            </w:tcBorders>
            <w:vAlign w:val="center"/>
            <w:hideMark/>
          </w:tcPr>
          <w:p w14:paraId="33C42438" w14:textId="77777777" w:rsidR="004E1255" w:rsidRPr="00032B3E" w:rsidRDefault="004E1255" w:rsidP="00F12E78">
            <w:pPr>
              <w:rPr>
                <w:iCs/>
                <w:color w:val="000000"/>
                <w:sz w:val="20"/>
              </w:rPr>
            </w:pPr>
          </w:p>
        </w:tc>
        <w:tc>
          <w:tcPr>
            <w:tcW w:w="470" w:type="dxa"/>
            <w:tcBorders>
              <w:top w:val="single" w:sz="4" w:space="0" w:color="auto"/>
              <w:left w:val="single" w:sz="4" w:space="0" w:color="auto"/>
              <w:bottom w:val="nil"/>
              <w:right w:val="nil"/>
            </w:tcBorders>
          </w:tcPr>
          <w:p w14:paraId="06AE539C" w14:textId="77777777" w:rsidR="004E1255" w:rsidRPr="00032B3E" w:rsidRDefault="004E1255" w:rsidP="00F12E78">
            <w:pPr>
              <w:rPr>
                <w:iCs/>
                <w:color w:val="000000"/>
                <w:sz w:val="20"/>
              </w:rPr>
            </w:pPr>
          </w:p>
        </w:tc>
        <w:tc>
          <w:tcPr>
            <w:tcW w:w="245" w:type="dxa"/>
            <w:tcBorders>
              <w:top w:val="single" w:sz="4" w:space="0" w:color="auto"/>
              <w:left w:val="nil"/>
              <w:bottom w:val="nil"/>
              <w:right w:val="single" w:sz="4" w:space="0" w:color="auto"/>
            </w:tcBorders>
          </w:tcPr>
          <w:p w14:paraId="68CA4449" w14:textId="77777777" w:rsidR="004E1255" w:rsidRPr="00032B3E" w:rsidRDefault="004E1255" w:rsidP="00F12E78">
            <w:pPr>
              <w:rPr>
                <w:iCs/>
                <w:color w:val="000000"/>
                <w:sz w:val="20"/>
              </w:rPr>
            </w:pPr>
          </w:p>
        </w:tc>
        <w:tc>
          <w:tcPr>
            <w:tcW w:w="1171" w:type="dxa"/>
            <w:vMerge/>
            <w:tcBorders>
              <w:top w:val="single" w:sz="4" w:space="0" w:color="auto"/>
              <w:left w:val="single" w:sz="4" w:space="0" w:color="auto"/>
              <w:bottom w:val="single" w:sz="4" w:space="0" w:color="auto"/>
              <w:right w:val="single" w:sz="4" w:space="0" w:color="auto"/>
            </w:tcBorders>
            <w:vAlign w:val="center"/>
            <w:hideMark/>
          </w:tcPr>
          <w:p w14:paraId="32AAA2B3" w14:textId="77777777" w:rsidR="004E1255" w:rsidRPr="00032B3E" w:rsidRDefault="004E1255" w:rsidP="00F12E78">
            <w:pPr>
              <w:rPr>
                <w:iCs/>
                <w:color w:val="000000"/>
                <w:sz w:val="20"/>
              </w:rPr>
            </w:pPr>
          </w:p>
        </w:tc>
        <w:tc>
          <w:tcPr>
            <w:tcW w:w="222" w:type="dxa"/>
            <w:tcBorders>
              <w:top w:val="nil"/>
              <w:left w:val="single" w:sz="4" w:space="0" w:color="auto"/>
              <w:bottom w:val="nil"/>
              <w:right w:val="single" w:sz="12" w:space="0" w:color="auto"/>
            </w:tcBorders>
          </w:tcPr>
          <w:p w14:paraId="5730825F" w14:textId="77777777" w:rsidR="004E1255" w:rsidRPr="00032B3E" w:rsidRDefault="004E1255" w:rsidP="00F12E78">
            <w:pPr>
              <w:rPr>
                <w:iCs/>
                <w:color w:val="000000"/>
                <w:sz w:val="20"/>
              </w:rPr>
            </w:pPr>
          </w:p>
        </w:tc>
        <w:tc>
          <w:tcPr>
            <w:tcW w:w="222" w:type="dxa"/>
            <w:tcBorders>
              <w:top w:val="nil"/>
              <w:left w:val="single" w:sz="12" w:space="0" w:color="auto"/>
              <w:bottom w:val="nil"/>
              <w:right w:val="single" w:sz="12" w:space="0" w:color="auto"/>
            </w:tcBorders>
          </w:tcPr>
          <w:p w14:paraId="7B064C14" w14:textId="77777777" w:rsidR="004E1255" w:rsidRPr="00032B3E" w:rsidRDefault="004E1255" w:rsidP="00F12E78">
            <w:pPr>
              <w:rPr>
                <w:iCs/>
                <w:color w:val="000000"/>
                <w:sz w:val="20"/>
              </w:rPr>
            </w:pPr>
          </w:p>
        </w:tc>
        <w:tc>
          <w:tcPr>
            <w:tcW w:w="222" w:type="dxa"/>
            <w:tcBorders>
              <w:top w:val="nil"/>
              <w:left w:val="single" w:sz="12" w:space="0" w:color="auto"/>
              <w:bottom w:val="nil"/>
              <w:right w:val="nil"/>
            </w:tcBorders>
          </w:tcPr>
          <w:p w14:paraId="3BA185BD" w14:textId="77777777" w:rsidR="004E1255" w:rsidRPr="00032B3E" w:rsidRDefault="004E1255" w:rsidP="00F12E78">
            <w:pPr>
              <w:rPr>
                <w:iCs/>
                <w:color w:val="000000"/>
                <w:sz w:val="20"/>
              </w:rPr>
            </w:pPr>
          </w:p>
        </w:tc>
        <w:tc>
          <w:tcPr>
            <w:tcW w:w="994" w:type="dxa"/>
            <w:tcBorders>
              <w:top w:val="nil"/>
              <w:left w:val="nil"/>
              <w:bottom w:val="single" w:sz="4" w:space="0" w:color="auto"/>
              <w:right w:val="nil"/>
            </w:tcBorders>
          </w:tcPr>
          <w:p w14:paraId="3E9481D8" w14:textId="77777777" w:rsidR="004E1255" w:rsidRPr="00032B3E" w:rsidRDefault="004E1255" w:rsidP="00F12E78">
            <w:pPr>
              <w:rPr>
                <w:iCs/>
                <w:color w:val="000000"/>
                <w:sz w:val="20"/>
              </w:rPr>
            </w:pPr>
          </w:p>
        </w:tc>
        <w:tc>
          <w:tcPr>
            <w:tcW w:w="426" w:type="dxa"/>
            <w:hideMark/>
          </w:tcPr>
          <w:p w14:paraId="624621AB" w14:textId="77777777" w:rsidR="004E1255" w:rsidRPr="00032B3E" w:rsidRDefault="004E1255" w:rsidP="00F12E78">
            <w:pPr>
              <w:rPr>
                <w:iCs/>
                <w:color w:val="000000"/>
                <w:sz w:val="20"/>
              </w:rPr>
            </w:pPr>
            <w:r w:rsidRPr="00032B3E">
              <w:rPr>
                <w:sz w:val="20"/>
              </w:rPr>
              <w:t>X</w:t>
            </w:r>
            <w:r w:rsidRPr="00032B3E">
              <w:rPr>
                <w:sz w:val="20"/>
                <w:vertAlign w:val="subscript"/>
              </w:rPr>
              <w:t>1</w:t>
            </w:r>
          </w:p>
        </w:tc>
        <w:tc>
          <w:tcPr>
            <w:tcW w:w="426" w:type="dxa"/>
            <w:tcBorders>
              <w:top w:val="nil"/>
              <w:left w:val="nil"/>
              <w:bottom w:val="nil"/>
              <w:right w:val="single" w:sz="4" w:space="0" w:color="auto"/>
              <w:tr2bl w:val="single" w:sz="4" w:space="0" w:color="auto"/>
            </w:tcBorders>
          </w:tcPr>
          <w:p w14:paraId="37869408" w14:textId="77777777" w:rsidR="004E1255" w:rsidRPr="00032B3E" w:rsidRDefault="004E1255" w:rsidP="00F12E78">
            <w:pPr>
              <w:rPr>
                <w:iCs/>
                <w:color w:val="000000"/>
                <w:sz w:val="20"/>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14:paraId="40E9DADC" w14:textId="77777777" w:rsidR="004E1255" w:rsidRPr="00032B3E" w:rsidRDefault="004E1255" w:rsidP="00F12E78">
            <w:pPr>
              <w:rPr>
                <w:iCs/>
                <w:color w:val="000000"/>
                <w:sz w:val="20"/>
              </w:rPr>
            </w:pPr>
          </w:p>
        </w:tc>
        <w:tc>
          <w:tcPr>
            <w:tcW w:w="222" w:type="dxa"/>
            <w:tcBorders>
              <w:top w:val="nil"/>
              <w:left w:val="single" w:sz="4" w:space="0" w:color="auto"/>
              <w:bottom w:val="nil"/>
              <w:right w:val="single" w:sz="12" w:space="0" w:color="auto"/>
            </w:tcBorders>
          </w:tcPr>
          <w:p w14:paraId="667E0F99" w14:textId="77777777" w:rsidR="004E1255" w:rsidRPr="00032B3E" w:rsidRDefault="004E1255" w:rsidP="00F12E78">
            <w:pPr>
              <w:rPr>
                <w:iCs/>
                <w:color w:val="000000"/>
                <w:sz w:val="20"/>
              </w:rPr>
            </w:pPr>
          </w:p>
        </w:tc>
        <w:tc>
          <w:tcPr>
            <w:tcW w:w="222" w:type="dxa"/>
            <w:tcBorders>
              <w:top w:val="nil"/>
              <w:left w:val="single" w:sz="12" w:space="0" w:color="auto"/>
              <w:bottom w:val="nil"/>
              <w:right w:val="nil"/>
            </w:tcBorders>
          </w:tcPr>
          <w:p w14:paraId="0D294D15" w14:textId="77777777" w:rsidR="004E1255" w:rsidRPr="00032B3E" w:rsidRDefault="004E1255" w:rsidP="00F12E78">
            <w:pPr>
              <w:rPr>
                <w:iCs/>
                <w:color w:val="000000"/>
                <w:sz w:val="20"/>
              </w:rPr>
            </w:pPr>
          </w:p>
        </w:tc>
      </w:tr>
      <w:tr w:rsidR="004E1255" w:rsidRPr="00032B3E" w14:paraId="2C940914" w14:textId="77777777" w:rsidTr="00F12E78">
        <w:tc>
          <w:tcPr>
            <w:tcW w:w="222" w:type="dxa"/>
            <w:tcBorders>
              <w:top w:val="nil"/>
              <w:left w:val="nil"/>
              <w:bottom w:val="nil"/>
              <w:right w:val="single" w:sz="12" w:space="0" w:color="auto"/>
            </w:tcBorders>
          </w:tcPr>
          <w:p w14:paraId="10662673" w14:textId="77777777" w:rsidR="004E1255" w:rsidRPr="00032B3E" w:rsidRDefault="004E1255" w:rsidP="00F12E78">
            <w:pPr>
              <w:rPr>
                <w:iCs/>
                <w:color w:val="000000"/>
                <w:sz w:val="20"/>
              </w:rPr>
            </w:pPr>
          </w:p>
        </w:tc>
        <w:tc>
          <w:tcPr>
            <w:tcW w:w="222" w:type="dxa"/>
            <w:tcBorders>
              <w:top w:val="nil"/>
              <w:left w:val="single" w:sz="12" w:space="0" w:color="auto"/>
              <w:bottom w:val="nil"/>
              <w:right w:val="nil"/>
            </w:tcBorders>
          </w:tcPr>
          <w:p w14:paraId="39DDC233" w14:textId="77777777" w:rsidR="004E1255" w:rsidRPr="00032B3E" w:rsidRDefault="004E1255" w:rsidP="00F12E78">
            <w:pPr>
              <w:rPr>
                <w:iCs/>
                <w:color w:val="000000"/>
                <w:sz w:val="20"/>
              </w:rPr>
            </w:pPr>
          </w:p>
        </w:tc>
        <w:tc>
          <w:tcPr>
            <w:tcW w:w="1281" w:type="dxa"/>
            <w:tcBorders>
              <w:top w:val="single" w:sz="4" w:space="0" w:color="auto"/>
              <w:left w:val="nil"/>
              <w:bottom w:val="nil"/>
              <w:right w:val="nil"/>
            </w:tcBorders>
          </w:tcPr>
          <w:p w14:paraId="0B6FEFC1" w14:textId="77777777" w:rsidR="004E1255" w:rsidRPr="00032B3E" w:rsidRDefault="004E1255" w:rsidP="00F12E78">
            <w:pPr>
              <w:rPr>
                <w:iCs/>
                <w:color w:val="000000"/>
                <w:sz w:val="20"/>
              </w:rPr>
            </w:pPr>
          </w:p>
        </w:tc>
        <w:tc>
          <w:tcPr>
            <w:tcW w:w="470" w:type="dxa"/>
          </w:tcPr>
          <w:p w14:paraId="604D6EB1" w14:textId="77777777" w:rsidR="004E1255" w:rsidRPr="00032B3E" w:rsidRDefault="004E1255" w:rsidP="00F12E78">
            <w:pPr>
              <w:rPr>
                <w:iCs/>
                <w:color w:val="000000"/>
                <w:sz w:val="20"/>
              </w:rPr>
            </w:pPr>
          </w:p>
        </w:tc>
        <w:tc>
          <w:tcPr>
            <w:tcW w:w="245" w:type="dxa"/>
          </w:tcPr>
          <w:p w14:paraId="159C6341" w14:textId="77777777" w:rsidR="004E1255" w:rsidRPr="00032B3E" w:rsidRDefault="004E1255" w:rsidP="00F12E78">
            <w:pPr>
              <w:rPr>
                <w:iCs/>
                <w:color w:val="000000"/>
                <w:sz w:val="20"/>
              </w:rPr>
            </w:pPr>
          </w:p>
        </w:tc>
        <w:tc>
          <w:tcPr>
            <w:tcW w:w="1171" w:type="dxa"/>
            <w:tcBorders>
              <w:top w:val="single" w:sz="4" w:space="0" w:color="auto"/>
              <w:left w:val="nil"/>
              <w:bottom w:val="nil"/>
              <w:right w:val="nil"/>
            </w:tcBorders>
          </w:tcPr>
          <w:p w14:paraId="2B987E1F" w14:textId="77777777" w:rsidR="004E1255" w:rsidRPr="00032B3E" w:rsidRDefault="004E1255" w:rsidP="00F12E78">
            <w:pPr>
              <w:rPr>
                <w:iCs/>
                <w:color w:val="000000"/>
                <w:sz w:val="20"/>
              </w:rPr>
            </w:pPr>
          </w:p>
        </w:tc>
        <w:tc>
          <w:tcPr>
            <w:tcW w:w="222" w:type="dxa"/>
            <w:tcBorders>
              <w:top w:val="nil"/>
              <w:left w:val="nil"/>
              <w:bottom w:val="nil"/>
              <w:right w:val="single" w:sz="12" w:space="0" w:color="auto"/>
            </w:tcBorders>
          </w:tcPr>
          <w:p w14:paraId="142B2602" w14:textId="77777777" w:rsidR="004E1255" w:rsidRPr="00032B3E" w:rsidRDefault="004E1255" w:rsidP="00F12E78">
            <w:pPr>
              <w:rPr>
                <w:iCs/>
                <w:color w:val="000000"/>
                <w:sz w:val="20"/>
              </w:rPr>
            </w:pPr>
          </w:p>
        </w:tc>
        <w:tc>
          <w:tcPr>
            <w:tcW w:w="222" w:type="dxa"/>
            <w:tcBorders>
              <w:top w:val="nil"/>
              <w:left w:val="single" w:sz="12" w:space="0" w:color="auto"/>
              <w:bottom w:val="nil"/>
              <w:right w:val="single" w:sz="12" w:space="0" w:color="auto"/>
            </w:tcBorders>
          </w:tcPr>
          <w:p w14:paraId="565DDDC9" w14:textId="77777777" w:rsidR="004E1255" w:rsidRPr="00032B3E" w:rsidRDefault="004E1255" w:rsidP="00F12E78">
            <w:pPr>
              <w:rPr>
                <w:iCs/>
                <w:color w:val="000000"/>
                <w:sz w:val="20"/>
              </w:rPr>
            </w:pPr>
          </w:p>
        </w:tc>
        <w:tc>
          <w:tcPr>
            <w:tcW w:w="222" w:type="dxa"/>
            <w:tcBorders>
              <w:top w:val="nil"/>
              <w:left w:val="single" w:sz="12" w:space="0" w:color="auto"/>
              <w:bottom w:val="nil"/>
              <w:right w:val="single" w:sz="4" w:space="0" w:color="auto"/>
            </w:tcBorders>
          </w:tcPr>
          <w:p w14:paraId="6A1257A9" w14:textId="77777777" w:rsidR="004E1255" w:rsidRPr="00032B3E" w:rsidRDefault="004E1255" w:rsidP="00F12E78">
            <w:pPr>
              <w:rPr>
                <w:iCs/>
                <w:color w:val="000000"/>
                <w:sz w:val="20"/>
              </w:rPr>
            </w:pPr>
          </w:p>
        </w:tc>
        <w:tc>
          <w:tcPr>
            <w:tcW w:w="994" w:type="dxa"/>
            <w:vMerge w:val="restart"/>
            <w:tcBorders>
              <w:top w:val="single" w:sz="4" w:space="0" w:color="auto"/>
              <w:left w:val="single" w:sz="4" w:space="0" w:color="auto"/>
              <w:bottom w:val="single" w:sz="4" w:space="0" w:color="auto"/>
              <w:right w:val="single" w:sz="4" w:space="0" w:color="auto"/>
            </w:tcBorders>
            <w:vAlign w:val="center"/>
            <w:hideMark/>
          </w:tcPr>
          <w:p w14:paraId="5CB9E0F5" w14:textId="77777777" w:rsidR="004E1255" w:rsidRPr="00032B3E" w:rsidRDefault="004E1255" w:rsidP="00F12E78">
            <w:pPr>
              <w:jc w:val="right"/>
              <w:rPr>
                <w:iCs/>
                <w:color w:val="000000"/>
                <w:sz w:val="20"/>
              </w:rPr>
            </w:pPr>
            <w:r w:rsidRPr="00032B3E">
              <w:rPr>
                <w:iCs/>
                <w:color w:val="000000"/>
                <w:sz w:val="20"/>
              </w:rPr>
              <w:t>Inventory</w:t>
            </w:r>
          </w:p>
        </w:tc>
        <w:tc>
          <w:tcPr>
            <w:tcW w:w="426" w:type="dxa"/>
            <w:tcBorders>
              <w:top w:val="nil"/>
              <w:left w:val="single" w:sz="4" w:space="0" w:color="auto"/>
              <w:bottom w:val="nil"/>
              <w:right w:val="nil"/>
              <w:tr2bl w:val="single" w:sz="4" w:space="0" w:color="auto"/>
            </w:tcBorders>
          </w:tcPr>
          <w:p w14:paraId="61F80CCA" w14:textId="77777777" w:rsidR="004E1255" w:rsidRPr="00032B3E" w:rsidRDefault="004E1255" w:rsidP="00F12E78">
            <w:pPr>
              <w:rPr>
                <w:iCs/>
                <w:color w:val="000000"/>
                <w:sz w:val="20"/>
              </w:rPr>
            </w:pPr>
          </w:p>
        </w:tc>
        <w:tc>
          <w:tcPr>
            <w:tcW w:w="426" w:type="dxa"/>
          </w:tcPr>
          <w:p w14:paraId="040F8FE8" w14:textId="77777777" w:rsidR="004E1255" w:rsidRPr="00032B3E" w:rsidRDefault="004E1255" w:rsidP="00F12E78">
            <w:pPr>
              <w:rPr>
                <w:iCs/>
                <w:color w:val="000000"/>
                <w:sz w:val="20"/>
              </w:rPr>
            </w:pPr>
          </w:p>
        </w:tc>
        <w:tc>
          <w:tcPr>
            <w:tcW w:w="1061" w:type="dxa"/>
            <w:tcBorders>
              <w:top w:val="single" w:sz="4" w:space="0" w:color="auto"/>
              <w:left w:val="nil"/>
              <w:bottom w:val="nil"/>
              <w:right w:val="nil"/>
            </w:tcBorders>
          </w:tcPr>
          <w:p w14:paraId="641067AF" w14:textId="77777777" w:rsidR="004E1255" w:rsidRPr="00032B3E" w:rsidRDefault="004E1255" w:rsidP="00F12E78">
            <w:pPr>
              <w:rPr>
                <w:iCs/>
                <w:color w:val="000000"/>
                <w:sz w:val="20"/>
              </w:rPr>
            </w:pPr>
          </w:p>
        </w:tc>
        <w:tc>
          <w:tcPr>
            <w:tcW w:w="222" w:type="dxa"/>
            <w:tcBorders>
              <w:top w:val="nil"/>
              <w:left w:val="nil"/>
              <w:bottom w:val="nil"/>
              <w:right w:val="single" w:sz="12" w:space="0" w:color="auto"/>
            </w:tcBorders>
          </w:tcPr>
          <w:p w14:paraId="64668B73" w14:textId="77777777" w:rsidR="004E1255" w:rsidRPr="00032B3E" w:rsidRDefault="004E1255" w:rsidP="00F12E78">
            <w:pPr>
              <w:rPr>
                <w:iCs/>
                <w:color w:val="000000"/>
                <w:sz w:val="20"/>
              </w:rPr>
            </w:pPr>
          </w:p>
        </w:tc>
        <w:tc>
          <w:tcPr>
            <w:tcW w:w="222" w:type="dxa"/>
            <w:tcBorders>
              <w:top w:val="nil"/>
              <w:left w:val="single" w:sz="12" w:space="0" w:color="auto"/>
              <w:bottom w:val="nil"/>
              <w:right w:val="nil"/>
            </w:tcBorders>
          </w:tcPr>
          <w:p w14:paraId="4D00A3AD" w14:textId="77777777" w:rsidR="004E1255" w:rsidRPr="00032B3E" w:rsidRDefault="004E1255" w:rsidP="00F12E78">
            <w:pPr>
              <w:rPr>
                <w:iCs/>
                <w:color w:val="000000"/>
                <w:sz w:val="20"/>
              </w:rPr>
            </w:pPr>
          </w:p>
        </w:tc>
      </w:tr>
      <w:tr w:rsidR="004E1255" w:rsidRPr="00032B3E" w14:paraId="1018C212" w14:textId="77777777" w:rsidTr="00F12E78">
        <w:tc>
          <w:tcPr>
            <w:tcW w:w="222" w:type="dxa"/>
            <w:tcBorders>
              <w:top w:val="nil"/>
              <w:left w:val="nil"/>
              <w:bottom w:val="nil"/>
              <w:right w:val="single" w:sz="12" w:space="0" w:color="auto"/>
            </w:tcBorders>
          </w:tcPr>
          <w:p w14:paraId="462D06F4" w14:textId="77777777" w:rsidR="004E1255" w:rsidRPr="00032B3E" w:rsidRDefault="004E1255" w:rsidP="00F12E78">
            <w:pPr>
              <w:rPr>
                <w:iCs/>
                <w:color w:val="000000"/>
                <w:sz w:val="20"/>
              </w:rPr>
            </w:pPr>
          </w:p>
        </w:tc>
        <w:tc>
          <w:tcPr>
            <w:tcW w:w="222" w:type="dxa"/>
            <w:tcBorders>
              <w:top w:val="nil"/>
              <w:left w:val="single" w:sz="12" w:space="0" w:color="auto"/>
              <w:bottom w:val="nil"/>
              <w:right w:val="nil"/>
            </w:tcBorders>
          </w:tcPr>
          <w:p w14:paraId="48708B71" w14:textId="77777777" w:rsidR="004E1255" w:rsidRPr="00032B3E" w:rsidRDefault="004E1255" w:rsidP="00F12E78">
            <w:pPr>
              <w:rPr>
                <w:iCs/>
                <w:color w:val="000000"/>
                <w:sz w:val="20"/>
              </w:rPr>
            </w:pPr>
          </w:p>
        </w:tc>
        <w:tc>
          <w:tcPr>
            <w:tcW w:w="1281" w:type="dxa"/>
            <w:tcBorders>
              <w:top w:val="nil"/>
              <w:left w:val="nil"/>
              <w:bottom w:val="single" w:sz="4" w:space="0" w:color="auto"/>
              <w:right w:val="nil"/>
            </w:tcBorders>
          </w:tcPr>
          <w:p w14:paraId="20A24EDC" w14:textId="77777777" w:rsidR="004E1255" w:rsidRPr="00032B3E" w:rsidRDefault="004E1255" w:rsidP="00F12E78">
            <w:pPr>
              <w:rPr>
                <w:iCs/>
                <w:color w:val="000000"/>
                <w:sz w:val="20"/>
              </w:rPr>
            </w:pPr>
          </w:p>
        </w:tc>
        <w:tc>
          <w:tcPr>
            <w:tcW w:w="470" w:type="dxa"/>
          </w:tcPr>
          <w:p w14:paraId="0DB81B7A" w14:textId="77777777" w:rsidR="004E1255" w:rsidRPr="00032B3E" w:rsidRDefault="004E1255" w:rsidP="00F12E78">
            <w:pPr>
              <w:rPr>
                <w:iCs/>
                <w:color w:val="000000"/>
                <w:sz w:val="20"/>
              </w:rPr>
            </w:pPr>
          </w:p>
        </w:tc>
        <w:tc>
          <w:tcPr>
            <w:tcW w:w="245" w:type="dxa"/>
          </w:tcPr>
          <w:p w14:paraId="6B02CAB8" w14:textId="77777777" w:rsidR="004E1255" w:rsidRPr="00032B3E" w:rsidRDefault="004E1255" w:rsidP="00F12E78">
            <w:pPr>
              <w:rPr>
                <w:iCs/>
                <w:color w:val="000000"/>
                <w:sz w:val="20"/>
              </w:rPr>
            </w:pPr>
          </w:p>
        </w:tc>
        <w:tc>
          <w:tcPr>
            <w:tcW w:w="1171" w:type="dxa"/>
            <w:tcBorders>
              <w:top w:val="nil"/>
              <w:left w:val="nil"/>
              <w:bottom w:val="single" w:sz="4" w:space="0" w:color="auto"/>
              <w:right w:val="nil"/>
            </w:tcBorders>
          </w:tcPr>
          <w:p w14:paraId="6527E5E9" w14:textId="77777777" w:rsidR="004E1255" w:rsidRPr="00032B3E" w:rsidRDefault="004E1255" w:rsidP="00F12E78">
            <w:pPr>
              <w:rPr>
                <w:iCs/>
                <w:color w:val="000000"/>
                <w:sz w:val="20"/>
              </w:rPr>
            </w:pPr>
          </w:p>
        </w:tc>
        <w:tc>
          <w:tcPr>
            <w:tcW w:w="222" w:type="dxa"/>
            <w:tcBorders>
              <w:top w:val="nil"/>
              <w:left w:val="nil"/>
              <w:bottom w:val="nil"/>
              <w:right w:val="single" w:sz="12" w:space="0" w:color="auto"/>
            </w:tcBorders>
          </w:tcPr>
          <w:p w14:paraId="46ABF93B" w14:textId="77777777" w:rsidR="004E1255" w:rsidRPr="00032B3E" w:rsidRDefault="004E1255" w:rsidP="00F12E78">
            <w:pPr>
              <w:rPr>
                <w:iCs/>
                <w:color w:val="000000"/>
                <w:sz w:val="20"/>
              </w:rPr>
            </w:pPr>
          </w:p>
        </w:tc>
        <w:tc>
          <w:tcPr>
            <w:tcW w:w="222" w:type="dxa"/>
            <w:tcBorders>
              <w:top w:val="nil"/>
              <w:left w:val="single" w:sz="12" w:space="0" w:color="auto"/>
              <w:bottom w:val="nil"/>
              <w:right w:val="single" w:sz="12" w:space="0" w:color="auto"/>
            </w:tcBorders>
          </w:tcPr>
          <w:p w14:paraId="4E852140" w14:textId="77777777" w:rsidR="004E1255" w:rsidRPr="00032B3E" w:rsidRDefault="004E1255" w:rsidP="00F12E78">
            <w:pPr>
              <w:rPr>
                <w:iCs/>
                <w:color w:val="000000"/>
                <w:sz w:val="20"/>
              </w:rPr>
            </w:pPr>
          </w:p>
        </w:tc>
        <w:tc>
          <w:tcPr>
            <w:tcW w:w="222" w:type="dxa"/>
            <w:tcBorders>
              <w:top w:val="nil"/>
              <w:left w:val="single" w:sz="12" w:space="0" w:color="auto"/>
              <w:bottom w:val="nil"/>
              <w:right w:val="single" w:sz="4" w:space="0" w:color="auto"/>
            </w:tcBorders>
          </w:tcPr>
          <w:p w14:paraId="645985C4" w14:textId="77777777" w:rsidR="004E1255" w:rsidRPr="00032B3E" w:rsidRDefault="004E1255" w:rsidP="00F12E78">
            <w:pPr>
              <w:rPr>
                <w:iCs/>
                <w:color w:val="000000"/>
                <w:sz w:val="20"/>
              </w:rPr>
            </w:pPr>
          </w:p>
        </w:tc>
        <w:tc>
          <w:tcPr>
            <w:tcW w:w="2907" w:type="dxa"/>
            <w:vMerge/>
            <w:tcBorders>
              <w:top w:val="single" w:sz="4" w:space="0" w:color="auto"/>
              <w:left w:val="single" w:sz="4" w:space="0" w:color="auto"/>
              <w:bottom w:val="single" w:sz="4" w:space="0" w:color="auto"/>
              <w:right w:val="single" w:sz="4" w:space="0" w:color="auto"/>
            </w:tcBorders>
            <w:vAlign w:val="center"/>
            <w:hideMark/>
          </w:tcPr>
          <w:p w14:paraId="596D9129" w14:textId="77777777" w:rsidR="004E1255" w:rsidRPr="00032B3E" w:rsidRDefault="004E1255" w:rsidP="00F12E78">
            <w:pPr>
              <w:rPr>
                <w:iCs/>
                <w:color w:val="000000"/>
                <w:sz w:val="20"/>
              </w:rPr>
            </w:pPr>
          </w:p>
        </w:tc>
        <w:tc>
          <w:tcPr>
            <w:tcW w:w="426" w:type="dxa"/>
            <w:tcBorders>
              <w:top w:val="nil"/>
              <w:left w:val="single" w:sz="4" w:space="0" w:color="auto"/>
              <w:bottom w:val="nil"/>
              <w:right w:val="nil"/>
              <w:tl2br w:val="single" w:sz="4" w:space="0" w:color="auto"/>
            </w:tcBorders>
          </w:tcPr>
          <w:p w14:paraId="5B66AD61" w14:textId="77777777" w:rsidR="004E1255" w:rsidRPr="00032B3E" w:rsidRDefault="004E1255" w:rsidP="00F12E78">
            <w:pPr>
              <w:rPr>
                <w:iCs/>
                <w:color w:val="000000"/>
                <w:sz w:val="20"/>
              </w:rPr>
            </w:pPr>
          </w:p>
        </w:tc>
        <w:tc>
          <w:tcPr>
            <w:tcW w:w="426" w:type="dxa"/>
          </w:tcPr>
          <w:p w14:paraId="0D165A21" w14:textId="77777777" w:rsidR="004E1255" w:rsidRPr="00032B3E" w:rsidRDefault="004E1255" w:rsidP="00F12E78">
            <w:pPr>
              <w:rPr>
                <w:iCs/>
                <w:color w:val="000000"/>
                <w:sz w:val="20"/>
              </w:rPr>
            </w:pPr>
          </w:p>
        </w:tc>
        <w:tc>
          <w:tcPr>
            <w:tcW w:w="1061" w:type="dxa"/>
            <w:tcBorders>
              <w:top w:val="nil"/>
              <w:left w:val="nil"/>
              <w:bottom w:val="single" w:sz="4" w:space="0" w:color="auto"/>
              <w:right w:val="nil"/>
            </w:tcBorders>
          </w:tcPr>
          <w:p w14:paraId="2D8C4914" w14:textId="77777777" w:rsidR="004E1255" w:rsidRPr="00032B3E" w:rsidRDefault="004E1255" w:rsidP="00F12E78">
            <w:pPr>
              <w:rPr>
                <w:iCs/>
                <w:color w:val="000000"/>
                <w:sz w:val="20"/>
              </w:rPr>
            </w:pPr>
          </w:p>
        </w:tc>
        <w:tc>
          <w:tcPr>
            <w:tcW w:w="222" w:type="dxa"/>
            <w:tcBorders>
              <w:top w:val="nil"/>
              <w:left w:val="nil"/>
              <w:bottom w:val="nil"/>
              <w:right w:val="single" w:sz="12" w:space="0" w:color="auto"/>
            </w:tcBorders>
          </w:tcPr>
          <w:p w14:paraId="79DC5ABB" w14:textId="77777777" w:rsidR="004E1255" w:rsidRPr="00032B3E" w:rsidRDefault="004E1255" w:rsidP="00F12E78">
            <w:pPr>
              <w:rPr>
                <w:iCs/>
                <w:color w:val="000000"/>
                <w:sz w:val="20"/>
              </w:rPr>
            </w:pPr>
          </w:p>
        </w:tc>
        <w:tc>
          <w:tcPr>
            <w:tcW w:w="222" w:type="dxa"/>
            <w:tcBorders>
              <w:top w:val="nil"/>
              <w:left w:val="single" w:sz="12" w:space="0" w:color="auto"/>
              <w:bottom w:val="nil"/>
              <w:right w:val="nil"/>
            </w:tcBorders>
          </w:tcPr>
          <w:p w14:paraId="1591A94E" w14:textId="77777777" w:rsidR="004E1255" w:rsidRPr="00032B3E" w:rsidRDefault="004E1255" w:rsidP="00F12E78">
            <w:pPr>
              <w:rPr>
                <w:iCs/>
                <w:color w:val="000000"/>
                <w:sz w:val="20"/>
              </w:rPr>
            </w:pPr>
          </w:p>
        </w:tc>
      </w:tr>
      <w:tr w:rsidR="004E1255" w:rsidRPr="00032B3E" w14:paraId="7B8EEB1F" w14:textId="77777777" w:rsidTr="00F12E78">
        <w:tc>
          <w:tcPr>
            <w:tcW w:w="222" w:type="dxa"/>
            <w:tcBorders>
              <w:top w:val="nil"/>
              <w:left w:val="nil"/>
              <w:bottom w:val="nil"/>
              <w:right w:val="single" w:sz="12" w:space="0" w:color="auto"/>
            </w:tcBorders>
          </w:tcPr>
          <w:p w14:paraId="20D9F0E0" w14:textId="77777777" w:rsidR="004E1255" w:rsidRPr="00032B3E" w:rsidRDefault="004E1255" w:rsidP="00F12E78">
            <w:pPr>
              <w:rPr>
                <w:iCs/>
                <w:color w:val="000000"/>
                <w:sz w:val="20"/>
              </w:rPr>
            </w:pPr>
          </w:p>
        </w:tc>
        <w:tc>
          <w:tcPr>
            <w:tcW w:w="222" w:type="dxa"/>
            <w:tcBorders>
              <w:top w:val="nil"/>
              <w:left w:val="single" w:sz="12" w:space="0" w:color="auto"/>
              <w:bottom w:val="nil"/>
              <w:right w:val="single" w:sz="4" w:space="0" w:color="auto"/>
            </w:tcBorders>
          </w:tcPr>
          <w:p w14:paraId="63FA8E06" w14:textId="77777777" w:rsidR="004E1255" w:rsidRPr="00032B3E" w:rsidRDefault="004E1255" w:rsidP="00F12E78">
            <w:pPr>
              <w:rPr>
                <w:iCs/>
                <w:color w:val="000000"/>
                <w:sz w:val="20"/>
              </w:rPr>
            </w:pPr>
          </w:p>
        </w:tc>
        <w:tc>
          <w:tcPr>
            <w:tcW w:w="1281" w:type="dxa"/>
            <w:vMerge w:val="restart"/>
            <w:tcBorders>
              <w:top w:val="single" w:sz="4" w:space="0" w:color="auto"/>
              <w:left w:val="single" w:sz="4" w:space="0" w:color="auto"/>
              <w:bottom w:val="single" w:sz="4" w:space="0" w:color="auto"/>
              <w:right w:val="single" w:sz="4" w:space="0" w:color="auto"/>
            </w:tcBorders>
            <w:vAlign w:val="center"/>
            <w:hideMark/>
          </w:tcPr>
          <w:p w14:paraId="1E27756B" w14:textId="77777777" w:rsidR="004E1255" w:rsidRPr="00032B3E" w:rsidRDefault="004E1255" w:rsidP="00F12E78">
            <w:pPr>
              <w:jc w:val="right"/>
              <w:rPr>
                <w:iCs/>
                <w:color w:val="000000"/>
                <w:sz w:val="20"/>
              </w:rPr>
            </w:pPr>
            <w:r w:rsidRPr="00032B3E">
              <w:rPr>
                <w:iCs/>
                <w:color w:val="000000"/>
                <w:sz w:val="20"/>
              </w:rPr>
              <w:t>Inventory-2</w:t>
            </w:r>
          </w:p>
        </w:tc>
        <w:tc>
          <w:tcPr>
            <w:tcW w:w="470" w:type="dxa"/>
            <w:tcBorders>
              <w:top w:val="nil"/>
              <w:left w:val="single" w:sz="4" w:space="0" w:color="auto"/>
              <w:bottom w:val="single" w:sz="4" w:space="0" w:color="auto"/>
              <w:right w:val="nil"/>
            </w:tcBorders>
            <w:hideMark/>
          </w:tcPr>
          <w:p w14:paraId="6AD0394C" w14:textId="77777777" w:rsidR="004E1255" w:rsidRPr="00032B3E" w:rsidRDefault="004E1255" w:rsidP="00F12E78">
            <w:pPr>
              <w:rPr>
                <w:iCs/>
                <w:color w:val="000000"/>
                <w:sz w:val="20"/>
              </w:rPr>
            </w:pPr>
            <w:r w:rsidRPr="00032B3E">
              <w:rPr>
                <w:sz w:val="20"/>
              </w:rPr>
              <w:t>X</w:t>
            </w:r>
            <w:r w:rsidRPr="00032B3E">
              <w:rPr>
                <w:sz w:val="20"/>
                <w:vertAlign w:val="subscript"/>
              </w:rPr>
              <w:t>2</w:t>
            </w:r>
          </w:p>
        </w:tc>
        <w:tc>
          <w:tcPr>
            <w:tcW w:w="245" w:type="dxa"/>
            <w:tcBorders>
              <w:top w:val="nil"/>
              <w:left w:val="nil"/>
              <w:bottom w:val="single" w:sz="4" w:space="0" w:color="auto"/>
              <w:right w:val="single" w:sz="4" w:space="0" w:color="auto"/>
            </w:tcBorders>
          </w:tcPr>
          <w:p w14:paraId="513317FD" w14:textId="77777777" w:rsidR="004E1255" w:rsidRPr="00032B3E" w:rsidRDefault="004E1255" w:rsidP="00F12E78">
            <w:pPr>
              <w:rPr>
                <w:iCs/>
                <w:color w:val="000000"/>
                <w:sz w:val="20"/>
              </w:rPr>
            </w:pPr>
          </w:p>
        </w:tc>
        <w:tc>
          <w:tcPr>
            <w:tcW w:w="1171" w:type="dxa"/>
            <w:vMerge w:val="restart"/>
            <w:tcBorders>
              <w:top w:val="single" w:sz="4" w:space="0" w:color="auto"/>
              <w:left w:val="single" w:sz="4" w:space="0" w:color="auto"/>
              <w:bottom w:val="single" w:sz="4" w:space="0" w:color="auto"/>
              <w:right w:val="single" w:sz="4" w:space="0" w:color="auto"/>
            </w:tcBorders>
            <w:vAlign w:val="center"/>
            <w:hideMark/>
          </w:tcPr>
          <w:p w14:paraId="302C16A9" w14:textId="77777777" w:rsidR="004E1255" w:rsidRPr="00032B3E" w:rsidRDefault="004E1255" w:rsidP="00F12E78">
            <w:pPr>
              <w:rPr>
                <w:iCs/>
                <w:color w:val="000000"/>
                <w:sz w:val="20"/>
              </w:rPr>
            </w:pPr>
            <w:r w:rsidRPr="00032B3E">
              <w:rPr>
                <w:iCs/>
                <w:color w:val="000000"/>
                <w:sz w:val="20"/>
              </w:rPr>
              <w:t>Demand-2</w:t>
            </w:r>
          </w:p>
        </w:tc>
        <w:tc>
          <w:tcPr>
            <w:tcW w:w="222" w:type="dxa"/>
            <w:tcBorders>
              <w:top w:val="nil"/>
              <w:left w:val="single" w:sz="4" w:space="0" w:color="auto"/>
              <w:bottom w:val="nil"/>
              <w:right w:val="single" w:sz="12" w:space="0" w:color="auto"/>
            </w:tcBorders>
          </w:tcPr>
          <w:p w14:paraId="266E0B64" w14:textId="77777777" w:rsidR="004E1255" w:rsidRPr="00032B3E" w:rsidRDefault="004E1255" w:rsidP="00F12E78">
            <w:pPr>
              <w:rPr>
                <w:iCs/>
                <w:color w:val="000000"/>
                <w:sz w:val="20"/>
              </w:rPr>
            </w:pPr>
          </w:p>
        </w:tc>
        <w:tc>
          <w:tcPr>
            <w:tcW w:w="222" w:type="dxa"/>
            <w:tcBorders>
              <w:top w:val="nil"/>
              <w:left w:val="single" w:sz="12" w:space="0" w:color="auto"/>
              <w:bottom w:val="nil"/>
              <w:right w:val="single" w:sz="12" w:space="0" w:color="auto"/>
            </w:tcBorders>
          </w:tcPr>
          <w:p w14:paraId="66B7C56E" w14:textId="77777777" w:rsidR="004E1255" w:rsidRPr="00032B3E" w:rsidRDefault="004E1255" w:rsidP="00F12E78">
            <w:pPr>
              <w:rPr>
                <w:iCs/>
                <w:color w:val="000000"/>
                <w:sz w:val="20"/>
              </w:rPr>
            </w:pPr>
          </w:p>
        </w:tc>
        <w:tc>
          <w:tcPr>
            <w:tcW w:w="222" w:type="dxa"/>
            <w:tcBorders>
              <w:top w:val="nil"/>
              <w:left w:val="single" w:sz="12" w:space="0" w:color="auto"/>
              <w:bottom w:val="nil"/>
              <w:right w:val="nil"/>
            </w:tcBorders>
          </w:tcPr>
          <w:p w14:paraId="331DFF74" w14:textId="77777777" w:rsidR="004E1255" w:rsidRPr="00032B3E" w:rsidRDefault="004E1255" w:rsidP="00F12E78">
            <w:pPr>
              <w:rPr>
                <w:iCs/>
                <w:color w:val="000000"/>
                <w:sz w:val="20"/>
              </w:rPr>
            </w:pPr>
          </w:p>
        </w:tc>
        <w:tc>
          <w:tcPr>
            <w:tcW w:w="994" w:type="dxa"/>
            <w:tcBorders>
              <w:top w:val="single" w:sz="4" w:space="0" w:color="auto"/>
              <w:left w:val="nil"/>
              <w:bottom w:val="nil"/>
              <w:right w:val="nil"/>
            </w:tcBorders>
          </w:tcPr>
          <w:p w14:paraId="20DDCD99" w14:textId="77777777" w:rsidR="004E1255" w:rsidRPr="00032B3E" w:rsidRDefault="004E1255" w:rsidP="00F12E78">
            <w:pPr>
              <w:rPr>
                <w:iCs/>
                <w:color w:val="000000"/>
                <w:sz w:val="20"/>
              </w:rPr>
            </w:pPr>
          </w:p>
        </w:tc>
        <w:tc>
          <w:tcPr>
            <w:tcW w:w="426" w:type="dxa"/>
            <w:hideMark/>
          </w:tcPr>
          <w:p w14:paraId="782532DB" w14:textId="77777777" w:rsidR="004E1255" w:rsidRPr="00032B3E" w:rsidRDefault="004E1255" w:rsidP="00F12E78">
            <w:pPr>
              <w:rPr>
                <w:iCs/>
                <w:color w:val="000000"/>
                <w:sz w:val="20"/>
              </w:rPr>
            </w:pPr>
            <w:r w:rsidRPr="00032B3E">
              <w:rPr>
                <w:sz w:val="20"/>
              </w:rPr>
              <w:t>X</w:t>
            </w:r>
            <w:r w:rsidRPr="00032B3E">
              <w:rPr>
                <w:sz w:val="20"/>
                <w:vertAlign w:val="subscript"/>
              </w:rPr>
              <w:t>2</w:t>
            </w:r>
          </w:p>
        </w:tc>
        <w:tc>
          <w:tcPr>
            <w:tcW w:w="426" w:type="dxa"/>
            <w:tcBorders>
              <w:top w:val="nil"/>
              <w:left w:val="nil"/>
              <w:bottom w:val="nil"/>
              <w:right w:val="single" w:sz="4" w:space="0" w:color="auto"/>
              <w:tl2br w:val="single" w:sz="4" w:space="0" w:color="auto"/>
            </w:tcBorders>
          </w:tcPr>
          <w:p w14:paraId="461CF850" w14:textId="77777777" w:rsidR="004E1255" w:rsidRPr="00032B3E" w:rsidRDefault="004E1255" w:rsidP="00F12E78">
            <w:pPr>
              <w:rPr>
                <w:iCs/>
                <w:color w:val="000000"/>
                <w:sz w:val="20"/>
              </w:rPr>
            </w:pPr>
          </w:p>
        </w:tc>
        <w:tc>
          <w:tcPr>
            <w:tcW w:w="1061" w:type="dxa"/>
            <w:vMerge w:val="restart"/>
            <w:tcBorders>
              <w:top w:val="single" w:sz="4" w:space="0" w:color="auto"/>
              <w:left w:val="single" w:sz="4" w:space="0" w:color="auto"/>
              <w:bottom w:val="single" w:sz="4" w:space="0" w:color="auto"/>
              <w:right w:val="single" w:sz="4" w:space="0" w:color="auto"/>
            </w:tcBorders>
            <w:vAlign w:val="center"/>
            <w:hideMark/>
          </w:tcPr>
          <w:p w14:paraId="606EFF89" w14:textId="77777777" w:rsidR="004E1255" w:rsidRPr="00032B3E" w:rsidRDefault="004E1255" w:rsidP="00F12E78">
            <w:pPr>
              <w:rPr>
                <w:iCs/>
                <w:color w:val="000000"/>
                <w:sz w:val="20"/>
              </w:rPr>
            </w:pPr>
            <w:r w:rsidRPr="00032B3E">
              <w:rPr>
                <w:iCs/>
                <w:color w:val="000000"/>
                <w:sz w:val="20"/>
              </w:rPr>
              <w:t>Demand-2</w:t>
            </w:r>
          </w:p>
        </w:tc>
        <w:tc>
          <w:tcPr>
            <w:tcW w:w="222" w:type="dxa"/>
            <w:tcBorders>
              <w:top w:val="nil"/>
              <w:left w:val="single" w:sz="4" w:space="0" w:color="auto"/>
              <w:bottom w:val="nil"/>
              <w:right w:val="single" w:sz="12" w:space="0" w:color="auto"/>
            </w:tcBorders>
          </w:tcPr>
          <w:p w14:paraId="1D4E08E2" w14:textId="77777777" w:rsidR="004E1255" w:rsidRPr="00032B3E" w:rsidRDefault="004E1255" w:rsidP="00F12E78">
            <w:pPr>
              <w:rPr>
                <w:iCs/>
                <w:color w:val="000000"/>
                <w:sz w:val="20"/>
              </w:rPr>
            </w:pPr>
          </w:p>
        </w:tc>
        <w:tc>
          <w:tcPr>
            <w:tcW w:w="222" w:type="dxa"/>
            <w:tcBorders>
              <w:top w:val="nil"/>
              <w:left w:val="single" w:sz="12" w:space="0" w:color="auto"/>
              <w:bottom w:val="nil"/>
              <w:right w:val="nil"/>
            </w:tcBorders>
          </w:tcPr>
          <w:p w14:paraId="55B77EF9" w14:textId="77777777" w:rsidR="004E1255" w:rsidRPr="00032B3E" w:rsidRDefault="004E1255" w:rsidP="00F12E78">
            <w:pPr>
              <w:rPr>
                <w:iCs/>
                <w:color w:val="000000"/>
                <w:sz w:val="20"/>
              </w:rPr>
            </w:pPr>
          </w:p>
        </w:tc>
      </w:tr>
      <w:tr w:rsidR="004E1255" w:rsidRPr="00032B3E" w14:paraId="6B35534C" w14:textId="77777777" w:rsidTr="00F12E78">
        <w:tc>
          <w:tcPr>
            <w:tcW w:w="222" w:type="dxa"/>
            <w:tcBorders>
              <w:top w:val="nil"/>
              <w:left w:val="nil"/>
              <w:bottom w:val="nil"/>
              <w:right w:val="single" w:sz="12" w:space="0" w:color="auto"/>
            </w:tcBorders>
          </w:tcPr>
          <w:p w14:paraId="34DF0E35" w14:textId="77777777" w:rsidR="004E1255" w:rsidRPr="00032B3E" w:rsidRDefault="004E1255" w:rsidP="00F12E78">
            <w:pPr>
              <w:rPr>
                <w:iCs/>
                <w:color w:val="000000"/>
                <w:sz w:val="20"/>
              </w:rPr>
            </w:pPr>
          </w:p>
        </w:tc>
        <w:tc>
          <w:tcPr>
            <w:tcW w:w="222" w:type="dxa"/>
            <w:tcBorders>
              <w:top w:val="nil"/>
              <w:left w:val="single" w:sz="12" w:space="0" w:color="auto"/>
              <w:bottom w:val="nil"/>
              <w:right w:val="single" w:sz="4" w:space="0" w:color="auto"/>
            </w:tcBorders>
          </w:tcPr>
          <w:p w14:paraId="6C30CA2A" w14:textId="77777777" w:rsidR="004E1255" w:rsidRPr="00032B3E" w:rsidRDefault="004E1255" w:rsidP="00F12E78">
            <w:pPr>
              <w:rPr>
                <w:iCs/>
                <w:color w:val="000000"/>
                <w:sz w:val="20"/>
              </w:rPr>
            </w:pPr>
          </w:p>
        </w:tc>
        <w:tc>
          <w:tcPr>
            <w:tcW w:w="3167" w:type="dxa"/>
            <w:vMerge/>
            <w:tcBorders>
              <w:top w:val="single" w:sz="4" w:space="0" w:color="auto"/>
              <w:left w:val="single" w:sz="4" w:space="0" w:color="auto"/>
              <w:bottom w:val="single" w:sz="4" w:space="0" w:color="auto"/>
              <w:right w:val="single" w:sz="4" w:space="0" w:color="auto"/>
            </w:tcBorders>
            <w:vAlign w:val="center"/>
            <w:hideMark/>
          </w:tcPr>
          <w:p w14:paraId="26C88EF7" w14:textId="77777777" w:rsidR="004E1255" w:rsidRPr="00032B3E" w:rsidRDefault="004E1255" w:rsidP="00F12E78">
            <w:pPr>
              <w:rPr>
                <w:iCs/>
                <w:color w:val="000000"/>
                <w:sz w:val="20"/>
              </w:rPr>
            </w:pPr>
          </w:p>
        </w:tc>
        <w:tc>
          <w:tcPr>
            <w:tcW w:w="470" w:type="dxa"/>
            <w:tcBorders>
              <w:top w:val="single" w:sz="4" w:space="0" w:color="auto"/>
              <w:left w:val="single" w:sz="4" w:space="0" w:color="auto"/>
              <w:bottom w:val="nil"/>
              <w:right w:val="nil"/>
            </w:tcBorders>
          </w:tcPr>
          <w:p w14:paraId="77216E2C" w14:textId="77777777" w:rsidR="004E1255" w:rsidRPr="00032B3E" w:rsidRDefault="004E1255" w:rsidP="00F12E78">
            <w:pPr>
              <w:rPr>
                <w:iCs/>
                <w:color w:val="000000"/>
                <w:sz w:val="20"/>
              </w:rPr>
            </w:pPr>
          </w:p>
        </w:tc>
        <w:tc>
          <w:tcPr>
            <w:tcW w:w="245" w:type="dxa"/>
            <w:tcBorders>
              <w:top w:val="single" w:sz="4" w:space="0" w:color="auto"/>
              <w:left w:val="nil"/>
              <w:bottom w:val="nil"/>
              <w:right w:val="single" w:sz="4" w:space="0" w:color="auto"/>
            </w:tcBorders>
          </w:tcPr>
          <w:p w14:paraId="588C8305" w14:textId="77777777" w:rsidR="004E1255" w:rsidRPr="00032B3E" w:rsidRDefault="004E1255" w:rsidP="00F12E78">
            <w:pPr>
              <w:rPr>
                <w:iCs/>
                <w:color w:val="000000"/>
                <w:sz w:val="20"/>
              </w:rPr>
            </w:pPr>
          </w:p>
        </w:tc>
        <w:tc>
          <w:tcPr>
            <w:tcW w:w="1171" w:type="dxa"/>
            <w:vMerge/>
            <w:tcBorders>
              <w:top w:val="single" w:sz="4" w:space="0" w:color="auto"/>
              <w:left w:val="single" w:sz="4" w:space="0" w:color="auto"/>
              <w:bottom w:val="single" w:sz="4" w:space="0" w:color="auto"/>
              <w:right w:val="single" w:sz="4" w:space="0" w:color="auto"/>
            </w:tcBorders>
            <w:vAlign w:val="center"/>
            <w:hideMark/>
          </w:tcPr>
          <w:p w14:paraId="218B4C88" w14:textId="77777777" w:rsidR="004E1255" w:rsidRPr="00032B3E" w:rsidRDefault="004E1255" w:rsidP="00F12E78">
            <w:pPr>
              <w:rPr>
                <w:iCs/>
                <w:color w:val="000000"/>
                <w:sz w:val="20"/>
              </w:rPr>
            </w:pPr>
          </w:p>
        </w:tc>
        <w:tc>
          <w:tcPr>
            <w:tcW w:w="222" w:type="dxa"/>
            <w:tcBorders>
              <w:top w:val="nil"/>
              <w:left w:val="single" w:sz="4" w:space="0" w:color="auto"/>
              <w:bottom w:val="nil"/>
              <w:right w:val="single" w:sz="12" w:space="0" w:color="auto"/>
            </w:tcBorders>
          </w:tcPr>
          <w:p w14:paraId="7803BE97" w14:textId="77777777" w:rsidR="004E1255" w:rsidRPr="00032B3E" w:rsidRDefault="004E1255" w:rsidP="00F12E78">
            <w:pPr>
              <w:rPr>
                <w:iCs/>
                <w:color w:val="000000"/>
                <w:sz w:val="20"/>
              </w:rPr>
            </w:pPr>
          </w:p>
        </w:tc>
        <w:tc>
          <w:tcPr>
            <w:tcW w:w="222" w:type="dxa"/>
            <w:tcBorders>
              <w:top w:val="nil"/>
              <w:left w:val="single" w:sz="12" w:space="0" w:color="auto"/>
              <w:bottom w:val="nil"/>
              <w:right w:val="single" w:sz="12" w:space="0" w:color="auto"/>
            </w:tcBorders>
          </w:tcPr>
          <w:p w14:paraId="42B3A81B" w14:textId="77777777" w:rsidR="004E1255" w:rsidRPr="00032B3E" w:rsidRDefault="004E1255" w:rsidP="00F12E78">
            <w:pPr>
              <w:rPr>
                <w:iCs/>
                <w:color w:val="000000"/>
                <w:sz w:val="20"/>
              </w:rPr>
            </w:pPr>
          </w:p>
        </w:tc>
        <w:tc>
          <w:tcPr>
            <w:tcW w:w="222" w:type="dxa"/>
            <w:tcBorders>
              <w:top w:val="nil"/>
              <w:left w:val="single" w:sz="12" w:space="0" w:color="auto"/>
              <w:bottom w:val="nil"/>
              <w:right w:val="nil"/>
            </w:tcBorders>
          </w:tcPr>
          <w:p w14:paraId="0144FA64" w14:textId="77777777" w:rsidR="004E1255" w:rsidRPr="00032B3E" w:rsidRDefault="004E1255" w:rsidP="00F12E78">
            <w:pPr>
              <w:rPr>
                <w:iCs/>
                <w:color w:val="000000"/>
                <w:sz w:val="20"/>
              </w:rPr>
            </w:pPr>
          </w:p>
        </w:tc>
        <w:tc>
          <w:tcPr>
            <w:tcW w:w="994" w:type="dxa"/>
          </w:tcPr>
          <w:p w14:paraId="4E4674FE" w14:textId="77777777" w:rsidR="004E1255" w:rsidRPr="00032B3E" w:rsidRDefault="004E1255" w:rsidP="00F12E78">
            <w:pPr>
              <w:rPr>
                <w:iCs/>
                <w:color w:val="000000"/>
                <w:sz w:val="20"/>
              </w:rPr>
            </w:pPr>
          </w:p>
        </w:tc>
        <w:tc>
          <w:tcPr>
            <w:tcW w:w="426" w:type="dxa"/>
          </w:tcPr>
          <w:p w14:paraId="000303A1" w14:textId="77777777" w:rsidR="004E1255" w:rsidRPr="00032B3E" w:rsidRDefault="004E1255" w:rsidP="00F12E78">
            <w:pPr>
              <w:rPr>
                <w:iCs/>
                <w:color w:val="000000"/>
                <w:sz w:val="20"/>
              </w:rPr>
            </w:pPr>
          </w:p>
        </w:tc>
        <w:tc>
          <w:tcPr>
            <w:tcW w:w="426" w:type="dxa"/>
            <w:tcBorders>
              <w:top w:val="nil"/>
              <w:left w:val="nil"/>
              <w:bottom w:val="nil"/>
              <w:right w:val="single" w:sz="4" w:space="0" w:color="auto"/>
            </w:tcBorders>
          </w:tcPr>
          <w:p w14:paraId="0EAEDDC8" w14:textId="77777777" w:rsidR="004E1255" w:rsidRPr="00032B3E" w:rsidRDefault="004E1255" w:rsidP="00F12E78">
            <w:pPr>
              <w:rPr>
                <w:iCs/>
                <w:color w:val="000000"/>
                <w:sz w:val="20"/>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14:paraId="657EEE2A" w14:textId="77777777" w:rsidR="004E1255" w:rsidRPr="00032B3E" w:rsidRDefault="004E1255" w:rsidP="00F12E78">
            <w:pPr>
              <w:rPr>
                <w:iCs/>
                <w:color w:val="000000"/>
                <w:sz w:val="20"/>
              </w:rPr>
            </w:pPr>
          </w:p>
        </w:tc>
        <w:tc>
          <w:tcPr>
            <w:tcW w:w="222" w:type="dxa"/>
            <w:tcBorders>
              <w:top w:val="nil"/>
              <w:left w:val="single" w:sz="4" w:space="0" w:color="auto"/>
              <w:bottom w:val="nil"/>
              <w:right w:val="single" w:sz="12" w:space="0" w:color="auto"/>
            </w:tcBorders>
          </w:tcPr>
          <w:p w14:paraId="5183A4E0" w14:textId="77777777" w:rsidR="004E1255" w:rsidRPr="00032B3E" w:rsidRDefault="004E1255" w:rsidP="00F12E78">
            <w:pPr>
              <w:rPr>
                <w:iCs/>
                <w:color w:val="000000"/>
                <w:sz w:val="20"/>
              </w:rPr>
            </w:pPr>
          </w:p>
        </w:tc>
        <w:tc>
          <w:tcPr>
            <w:tcW w:w="222" w:type="dxa"/>
            <w:tcBorders>
              <w:top w:val="nil"/>
              <w:left w:val="single" w:sz="12" w:space="0" w:color="auto"/>
              <w:bottom w:val="nil"/>
              <w:right w:val="nil"/>
            </w:tcBorders>
          </w:tcPr>
          <w:p w14:paraId="4258FED7" w14:textId="77777777" w:rsidR="004E1255" w:rsidRPr="00032B3E" w:rsidRDefault="004E1255" w:rsidP="00F12E78">
            <w:pPr>
              <w:rPr>
                <w:iCs/>
                <w:color w:val="000000"/>
                <w:sz w:val="20"/>
              </w:rPr>
            </w:pPr>
          </w:p>
        </w:tc>
      </w:tr>
      <w:tr w:rsidR="004E1255" w:rsidRPr="00032B3E" w14:paraId="3A8B8E15" w14:textId="77777777" w:rsidTr="00F12E78">
        <w:tc>
          <w:tcPr>
            <w:tcW w:w="222" w:type="dxa"/>
            <w:tcBorders>
              <w:top w:val="nil"/>
              <w:left w:val="nil"/>
              <w:bottom w:val="nil"/>
              <w:right w:val="single" w:sz="12" w:space="0" w:color="auto"/>
            </w:tcBorders>
          </w:tcPr>
          <w:p w14:paraId="77C9789A" w14:textId="77777777" w:rsidR="004E1255" w:rsidRPr="00032B3E" w:rsidRDefault="004E1255" w:rsidP="00F12E78">
            <w:pPr>
              <w:rPr>
                <w:iCs/>
                <w:color w:val="000000"/>
                <w:sz w:val="20"/>
              </w:rPr>
            </w:pPr>
          </w:p>
        </w:tc>
        <w:tc>
          <w:tcPr>
            <w:tcW w:w="222" w:type="dxa"/>
            <w:tcBorders>
              <w:top w:val="nil"/>
              <w:left w:val="single" w:sz="12" w:space="0" w:color="auto"/>
              <w:bottom w:val="single" w:sz="12" w:space="0" w:color="auto"/>
              <w:right w:val="nil"/>
            </w:tcBorders>
          </w:tcPr>
          <w:p w14:paraId="07249EAA" w14:textId="77777777" w:rsidR="004E1255" w:rsidRPr="00032B3E" w:rsidRDefault="004E1255" w:rsidP="00F12E78">
            <w:pPr>
              <w:rPr>
                <w:iCs/>
                <w:color w:val="000000"/>
                <w:sz w:val="20"/>
              </w:rPr>
            </w:pPr>
          </w:p>
        </w:tc>
        <w:tc>
          <w:tcPr>
            <w:tcW w:w="1281" w:type="dxa"/>
            <w:tcBorders>
              <w:top w:val="single" w:sz="4" w:space="0" w:color="auto"/>
              <w:left w:val="nil"/>
              <w:bottom w:val="single" w:sz="12" w:space="0" w:color="auto"/>
              <w:right w:val="nil"/>
            </w:tcBorders>
          </w:tcPr>
          <w:p w14:paraId="22E796D5" w14:textId="77777777" w:rsidR="004E1255" w:rsidRPr="00032B3E" w:rsidRDefault="004E1255" w:rsidP="00F12E78">
            <w:pPr>
              <w:rPr>
                <w:iCs/>
                <w:color w:val="000000"/>
                <w:sz w:val="20"/>
              </w:rPr>
            </w:pPr>
          </w:p>
        </w:tc>
        <w:tc>
          <w:tcPr>
            <w:tcW w:w="470" w:type="dxa"/>
            <w:tcBorders>
              <w:top w:val="nil"/>
              <w:left w:val="nil"/>
              <w:bottom w:val="single" w:sz="12" w:space="0" w:color="auto"/>
              <w:right w:val="nil"/>
            </w:tcBorders>
          </w:tcPr>
          <w:p w14:paraId="29923043" w14:textId="77777777" w:rsidR="004E1255" w:rsidRPr="00032B3E" w:rsidRDefault="004E1255" w:rsidP="00F12E78">
            <w:pPr>
              <w:rPr>
                <w:iCs/>
                <w:color w:val="000000"/>
                <w:sz w:val="20"/>
              </w:rPr>
            </w:pPr>
          </w:p>
        </w:tc>
        <w:tc>
          <w:tcPr>
            <w:tcW w:w="245" w:type="dxa"/>
            <w:tcBorders>
              <w:top w:val="nil"/>
              <w:left w:val="nil"/>
              <w:bottom w:val="single" w:sz="12" w:space="0" w:color="auto"/>
              <w:right w:val="nil"/>
            </w:tcBorders>
          </w:tcPr>
          <w:p w14:paraId="68524DBC" w14:textId="77777777" w:rsidR="004E1255" w:rsidRPr="00032B3E" w:rsidRDefault="004E1255" w:rsidP="00F12E78">
            <w:pPr>
              <w:rPr>
                <w:iCs/>
                <w:color w:val="000000"/>
                <w:sz w:val="20"/>
              </w:rPr>
            </w:pPr>
          </w:p>
        </w:tc>
        <w:tc>
          <w:tcPr>
            <w:tcW w:w="1171" w:type="dxa"/>
            <w:tcBorders>
              <w:top w:val="single" w:sz="4" w:space="0" w:color="auto"/>
              <w:left w:val="nil"/>
              <w:bottom w:val="single" w:sz="12" w:space="0" w:color="auto"/>
              <w:right w:val="nil"/>
            </w:tcBorders>
          </w:tcPr>
          <w:p w14:paraId="387D0581" w14:textId="77777777" w:rsidR="004E1255" w:rsidRPr="00032B3E" w:rsidRDefault="004E1255" w:rsidP="00F12E78">
            <w:pPr>
              <w:rPr>
                <w:iCs/>
                <w:color w:val="000000"/>
                <w:sz w:val="20"/>
              </w:rPr>
            </w:pPr>
          </w:p>
        </w:tc>
        <w:tc>
          <w:tcPr>
            <w:tcW w:w="222" w:type="dxa"/>
            <w:tcBorders>
              <w:top w:val="nil"/>
              <w:left w:val="nil"/>
              <w:bottom w:val="single" w:sz="12" w:space="0" w:color="auto"/>
              <w:right w:val="single" w:sz="12" w:space="0" w:color="auto"/>
            </w:tcBorders>
          </w:tcPr>
          <w:p w14:paraId="2F490865" w14:textId="77777777" w:rsidR="004E1255" w:rsidRPr="00032B3E" w:rsidRDefault="004E1255" w:rsidP="00F12E78">
            <w:pPr>
              <w:rPr>
                <w:iCs/>
                <w:color w:val="000000"/>
                <w:sz w:val="20"/>
              </w:rPr>
            </w:pPr>
          </w:p>
        </w:tc>
        <w:tc>
          <w:tcPr>
            <w:tcW w:w="222" w:type="dxa"/>
            <w:tcBorders>
              <w:top w:val="nil"/>
              <w:left w:val="single" w:sz="12" w:space="0" w:color="auto"/>
              <w:bottom w:val="nil"/>
              <w:right w:val="single" w:sz="12" w:space="0" w:color="auto"/>
            </w:tcBorders>
          </w:tcPr>
          <w:p w14:paraId="1FD3DF10" w14:textId="77777777" w:rsidR="004E1255" w:rsidRPr="00032B3E" w:rsidRDefault="004E1255" w:rsidP="00F12E78">
            <w:pPr>
              <w:rPr>
                <w:iCs/>
                <w:color w:val="000000"/>
                <w:sz w:val="20"/>
              </w:rPr>
            </w:pPr>
          </w:p>
        </w:tc>
        <w:tc>
          <w:tcPr>
            <w:tcW w:w="222" w:type="dxa"/>
            <w:tcBorders>
              <w:top w:val="nil"/>
              <w:left w:val="single" w:sz="12" w:space="0" w:color="auto"/>
              <w:bottom w:val="single" w:sz="12" w:space="0" w:color="auto"/>
              <w:right w:val="nil"/>
            </w:tcBorders>
          </w:tcPr>
          <w:p w14:paraId="1E213085" w14:textId="77777777" w:rsidR="004E1255" w:rsidRPr="00032B3E" w:rsidRDefault="004E1255" w:rsidP="00F12E78">
            <w:pPr>
              <w:rPr>
                <w:iCs/>
                <w:color w:val="000000"/>
                <w:sz w:val="20"/>
              </w:rPr>
            </w:pPr>
          </w:p>
        </w:tc>
        <w:tc>
          <w:tcPr>
            <w:tcW w:w="994" w:type="dxa"/>
            <w:tcBorders>
              <w:top w:val="nil"/>
              <w:left w:val="nil"/>
              <w:bottom w:val="single" w:sz="12" w:space="0" w:color="auto"/>
              <w:right w:val="nil"/>
            </w:tcBorders>
          </w:tcPr>
          <w:p w14:paraId="7A4F31A2" w14:textId="77777777" w:rsidR="004E1255" w:rsidRPr="00032B3E" w:rsidRDefault="004E1255" w:rsidP="00F12E78">
            <w:pPr>
              <w:rPr>
                <w:iCs/>
                <w:color w:val="000000"/>
                <w:sz w:val="20"/>
              </w:rPr>
            </w:pPr>
          </w:p>
        </w:tc>
        <w:tc>
          <w:tcPr>
            <w:tcW w:w="426" w:type="dxa"/>
            <w:tcBorders>
              <w:top w:val="nil"/>
              <w:left w:val="nil"/>
              <w:bottom w:val="single" w:sz="12" w:space="0" w:color="auto"/>
              <w:right w:val="nil"/>
            </w:tcBorders>
          </w:tcPr>
          <w:p w14:paraId="4B301374" w14:textId="77777777" w:rsidR="004E1255" w:rsidRPr="00032B3E" w:rsidRDefault="004E1255" w:rsidP="00F12E78">
            <w:pPr>
              <w:rPr>
                <w:iCs/>
                <w:color w:val="000000"/>
                <w:sz w:val="20"/>
              </w:rPr>
            </w:pPr>
          </w:p>
        </w:tc>
        <w:tc>
          <w:tcPr>
            <w:tcW w:w="426" w:type="dxa"/>
            <w:tcBorders>
              <w:top w:val="nil"/>
              <w:left w:val="nil"/>
              <w:bottom w:val="single" w:sz="12" w:space="0" w:color="auto"/>
              <w:right w:val="nil"/>
            </w:tcBorders>
          </w:tcPr>
          <w:p w14:paraId="0E672FDF" w14:textId="77777777" w:rsidR="004E1255" w:rsidRPr="00032B3E" w:rsidRDefault="004E1255" w:rsidP="00F12E78">
            <w:pPr>
              <w:rPr>
                <w:iCs/>
                <w:color w:val="000000"/>
                <w:sz w:val="20"/>
              </w:rPr>
            </w:pPr>
          </w:p>
        </w:tc>
        <w:tc>
          <w:tcPr>
            <w:tcW w:w="1061" w:type="dxa"/>
            <w:tcBorders>
              <w:top w:val="single" w:sz="4" w:space="0" w:color="auto"/>
              <w:left w:val="nil"/>
              <w:bottom w:val="single" w:sz="12" w:space="0" w:color="auto"/>
              <w:right w:val="nil"/>
            </w:tcBorders>
          </w:tcPr>
          <w:p w14:paraId="27A4329D" w14:textId="77777777" w:rsidR="004E1255" w:rsidRPr="00032B3E" w:rsidRDefault="004E1255" w:rsidP="00F12E78">
            <w:pPr>
              <w:rPr>
                <w:iCs/>
                <w:color w:val="000000"/>
                <w:sz w:val="20"/>
              </w:rPr>
            </w:pPr>
          </w:p>
        </w:tc>
        <w:tc>
          <w:tcPr>
            <w:tcW w:w="222" w:type="dxa"/>
            <w:tcBorders>
              <w:top w:val="nil"/>
              <w:left w:val="nil"/>
              <w:bottom w:val="single" w:sz="12" w:space="0" w:color="auto"/>
              <w:right w:val="single" w:sz="12" w:space="0" w:color="auto"/>
            </w:tcBorders>
          </w:tcPr>
          <w:p w14:paraId="61367824" w14:textId="77777777" w:rsidR="004E1255" w:rsidRPr="00032B3E" w:rsidRDefault="004E1255" w:rsidP="00F12E78">
            <w:pPr>
              <w:rPr>
                <w:iCs/>
                <w:color w:val="000000"/>
                <w:sz w:val="20"/>
              </w:rPr>
            </w:pPr>
          </w:p>
        </w:tc>
        <w:tc>
          <w:tcPr>
            <w:tcW w:w="222" w:type="dxa"/>
            <w:tcBorders>
              <w:top w:val="nil"/>
              <w:left w:val="single" w:sz="12" w:space="0" w:color="auto"/>
              <w:bottom w:val="nil"/>
              <w:right w:val="nil"/>
            </w:tcBorders>
          </w:tcPr>
          <w:p w14:paraId="01ABE562" w14:textId="77777777" w:rsidR="004E1255" w:rsidRPr="00032B3E" w:rsidRDefault="004E1255" w:rsidP="00F12E78">
            <w:pPr>
              <w:rPr>
                <w:iCs/>
                <w:color w:val="000000"/>
                <w:sz w:val="20"/>
              </w:rPr>
            </w:pPr>
          </w:p>
        </w:tc>
      </w:tr>
      <w:tr w:rsidR="004E1255" w:rsidRPr="00032B3E" w14:paraId="291FF22C" w14:textId="77777777" w:rsidTr="00F12E78">
        <w:tc>
          <w:tcPr>
            <w:tcW w:w="222" w:type="dxa"/>
          </w:tcPr>
          <w:p w14:paraId="16D69F4A" w14:textId="77777777" w:rsidR="004E1255" w:rsidRPr="00032B3E" w:rsidRDefault="004E1255" w:rsidP="00F12E78">
            <w:pPr>
              <w:rPr>
                <w:iCs/>
                <w:color w:val="000000"/>
                <w:sz w:val="20"/>
              </w:rPr>
            </w:pPr>
          </w:p>
        </w:tc>
        <w:tc>
          <w:tcPr>
            <w:tcW w:w="222" w:type="dxa"/>
            <w:tcBorders>
              <w:top w:val="single" w:sz="12" w:space="0" w:color="auto"/>
              <w:left w:val="nil"/>
              <w:bottom w:val="nil"/>
              <w:right w:val="nil"/>
            </w:tcBorders>
          </w:tcPr>
          <w:p w14:paraId="42A99454" w14:textId="77777777" w:rsidR="004E1255" w:rsidRPr="00032B3E" w:rsidRDefault="004E1255" w:rsidP="00F12E78">
            <w:pPr>
              <w:rPr>
                <w:iCs/>
                <w:color w:val="000000"/>
                <w:sz w:val="20"/>
              </w:rPr>
            </w:pPr>
          </w:p>
        </w:tc>
        <w:tc>
          <w:tcPr>
            <w:tcW w:w="1281" w:type="dxa"/>
            <w:tcBorders>
              <w:top w:val="single" w:sz="12" w:space="0" w:color="auto"/>
              <w:left w:val="nil"/>
              <w:bottom w:val="nil"/>
              <w:right w:val="nil"/>
            </w:tcBorders>
          </w:tcPr>
          <w:p w14:paraId="7EAC2810" w14:textId="77777777" w:rsidR="004E1255" w:rsidRPr="00032B3E" w:rsidRDefault="004E1255" w:rsidP="00F12E78">
            <w:pPr>
              <w:rPr>
                <w:iCs/>
                <w:color w:val="000000"/>
                <w:sz w:val="20"/>
              </w:rPr>
            </w:pPr>
          </w:p>
        </w:tc>
        <w:tc>
          <w:tcPr>
            <w:tcW w:w="470" w:type="dxa"/>
            <w:tcBorders>
              <w:top w:val="single" w:sz="12" w:space="0" w:color="auto"/>
              <w:left w:val="nil"/>
              <w:bottom w:val="nil"/>
              <w:right w:val="nil"/>
            </w:tcBorders>
          </w:tcPr>
          <w:p w14:paraId="2D89EDF1" w14:textId="77777777" w:rsidR="004E1255" w:rsidRPr="00032B3E" w:rsidRDefault="004E1255" w:rsidP="00F12E78">
            <w:pPr>
              <w:rPr>
                <w:iCs/>
                <w:color w:val="000000"/>
                <w:sz w:val="20"/>
              </w:rPr>
            </w:pPr>
          </w:p>
        </w:tc>
        <w:tc>
          <w:tcPr>
            <w:tcW w:w="245" w:type="dxa"/>
            <w:tcBorders>
              <w:top w:val="single" w:sz="12" w:space="0" w:color="auto"/>
              <w:left w:val="nil"/>
              <w:bottom w:val="nil"/>
              <w:right w:val="nil"/>
            </w:tcBorders>
          </w:tcPr>
          <w:p w14:paraId="1F7A0168" w14:textId="77777777" w:rsidR="004E1255" w:rsidRPr="00032B3E" w:rsidRDefault="004E1255" w:rsidP="00F12E78">
            <w:pPr>
              <w:rPr>
                <w:iCs/>
                <w:color w:val="000000"/>
                <w:sz w:val="20"/>
              </w:rPr>
            </w:pPr>
          </w:p>
        </w:tc>
        <w:tc>
          <w:tcPr>
            <w:tcW w:w="1171" w:type="dxa"/>
            <w:tcBorders>
              <w:top w:val="single" w:sz="12" w:space="0" w:color="auto"/>
              <w:left w:val="nil"/>
              <w:bottom w:val="nil"/>
              <w:right w:val="nil"/>
            </w:tcBorders>
          </w:tcPr>
          <w:p w14:paraId="2694B7DE" w14:textId="77777777" w:rsidR="004E1255" w:rsidRPr="00032B3E" w:rsidRDefault="004E1255" w:rsidP="00F12E78">
            <w:pPr>
              <w:rPr>
                <w:iCs/>
                <w:color w:val="000000"/>
                <w:sz w:val="20"/>
              </w:rPr>
            </w:pPr>
          </w:p>
        </w:tc>
        <w:tc>
          <w:tcPr>
            <w:tcW w:w="222" w:type="dxa"/>
            <w:tcBorders>
              <w:top w:val="single" w:sz="12" w:space="0" w:color="auto"/>
              <w:left w:val="nil"/>
              <w:bottom w:val="nil"/>
              <w:right w:val="nil"/>
            </w:tcBorders>
          </w:tcPr>
          <w:p w14:paraId="325E8542" w14:textId="77777777" w:rsidR="004E1255" w:rsidRPr="00032B3E" w:rsidRDefault="004E1255" w:rsidP="00F12E78">
            <w:pPr>
              <w:rPr>
                <w:iCs/>
                <w:color w:val="000000"/>
                <w:sz w:val="20"/>
              </w:rPr>
            </w:pPr>
          </w:p>
        </w:tc>
        <w:tc>
          <w:tcPr>
            <w:tcW w:w="222" w:type="dxa"/>
          </w:tcPr>
          <w:p w14:paraId="6F2B04FF" w14:textId="77777777" w:rsidR="004E1255" w:rsidRPr="00032B3E" w:rsidRDefault="004E1255" w:rsidP="00F12E78">
            <w:pPr>
              <w:rPr>
                <w:iCs/>
                <w:color w:val="000000"/>
                <w:sz w:val="20"/>
              </w:rPr>
            </w:pPr>
          </w:p>
        </w:tc>
        <w:tc>
          <w:tcPr>
            <w:tcW w:w="222" w:type="dxa"/>
            <w:tcBorders>
              <w:top w:val="single" w:sz="12" w:space="0" w:color="auto"/>
              <w:left w:val="nil"/>
              <w:bottom w:val="nil"/>
              <w:right w:val="nil"/>
            </w:tcBorders>
          </w:tcPr>
          <w:p w14:paraId="606BAA8A" w14:textId="77777777" w:rsidR="004E1255" w:rsidRPr="00032B3E" w:rsidRDefault="004E1255" w:rsidP="00F12E78">
            <w:pPr>
              <w:rPr>
                <w:iCs/>
                <w:color w:val="000000"/>
                <w:sz w:val="20"/>
              </w:rPr>
            </w:pPr>
          </w:p>
        </w:tc>
        <w:tc>
          <w:tcPr>
            <w:tcW w:w="994" w:type="dxa"/>
            <w:tcBorders>
              <w:top w:val="single" w:sz="12" w:space="0" w:color="auto"/>
              <w:left w:val="nil"/>
              <w:bottom w:val="nil"/>
              <w:right w:val="nil"/>
            </w:tcBorders>
          </w:tcPr>
          <w:p w14:paraId="1D7A4C5F" w14:textId="77777777" w:rsidR="004E1255" w:rsidRPr="00032B3E" w:rsidRDefault="004E1255" w:rsidP="00F12E78">
            <w:pPr>
              <w:rPr>
                <w:iCs/>
                <w:color w:val="000000"/>
                <w:sz w:val="20"/>
              </w:rPr>
            </w:pPr>
          </w:p>
        </w:tc>
        <w:tc>
          <w:tcPr>
            <w:tcW w:w="426" w:type="dxa"/>
            <w:tcBorders>
              <w:top w:val="single" w:sz="12" w:space="0" w:color="auto"/>
              <w:left w:val="nil"/>
              <w:bottom w:val="nil"/>
              <w:right w:val="nil"/>
            </w:tcBorders>
          </w:tcPr>
          <w:p w14:paraId="77D0A2FD" w14:textId="77777777" w:rsidR="004E1255" w:rsidRPr="00032B3E" w:rsidRDefault="004E1255" w:rsidP="00F12E78">
            <w:pPr>
              <w:rPr>
                <w:iCs/>
                <w:color w:val="000000"/>
                <w:sz w:val="20"/>
              </w:rPr>
            </w:pPr>
          </w:p>
        </w:tc>
        <w:tc>
          <w:tcPr>
            <w:tcW w:w="426" w:type="dxa"/>
            <w:tcBorders>
              <w:top w:val="single" w:sz="12" w:space="0" w:color="auto"/>
              <w:left w:val="nil"/>
              <w:bottom w:val="nil"/>
              <w:right w:val="nil"/>
            </w:tcBorders>
          </w:tcPr>
          <w:p w14:paraId="1A09B2E2" w14:textId="77777777" w:rsidR="004E1255" w:rsidRPr="00032B3E" w:rsidRDefault="004E1255" w:rsidP="00F12E78">
            <w:pPr>
              <w:rPr>
                <w:iCs/>
                <w:color w:val="000000"/>
                <w:sz w:val="20"/>
              </w:rPr>
            </w:pPr>
          </w:p>
        </w:tc>
        <w:tc>
          <w:tcPr>
            <w:tcW w:w="1061" w:type="dxa"/>
            <w:tcBorders>
              <w:top w:val="single" w:sz="12" w:space="0" w:color="auto"/>
              <w:left w:val="nil"/>
              <w:bottom w:val="nil"/>
              <w:right w:val="nil"/>
            </w:tcBorders>
          </w:tcPr>
          <w:p w14:paraId="01203C08" w14:textId="77777777" w:rsidR="004E1255" w:rsidRPr="00032B3E" w:rsidRDefault="004E1255" w:rsidP="00F12E78">
            <w:pPr>
              <w:rPr>
                <w:iCs/>
                <w:color w:val="000000"/>
                <w:sz w:val="20"/>
              </w:rPr>
            </w:pPr>
          </w:p>
        </w:tc>
        <w:tc>
          <w:tcPr>
            <w:tcW w:w="222" w:type="dxa"/>
            <w:tcBorders>
              <w:top w:val="single" w:sz="12" w:space="0" w:color="auto"/>
              <w:left w:val="nil"/>
              <w:bottom w:val="nil"/>
              <w:right w:val="nil"/>
            </w:tcBorders>
          </w:tcPr>
          <w:p w14:paraId="4CABADA9" w14:textId="77777777" w:rsidR="004E1255" w:rsidRPr="00032B3E" w:rsidRDefault="004E1255" w:rsidP="00F12E78">
            <w:pPr>
              <w:rPr>
                <w:iCs/>
                <w:color w:val="000000"/>
                <w:sz w:val="20"/>
              </w:rPr>
            </w:pPr>
          </w:p>
        </w:tc>
        <w:tc>
          <w:tcPr>
            <w:tcW w:w="222" w:type="dxa"/>
          </w:tcPr>
          <w:p w14:paraId="7132136B" w14:textId="77777777" w:rsidR="004E1255" w:rsidRPr="00032B3E" w:rsidRDefault="004E1255" w:rsidP="00F12E78">
            <w:pPr>
              <w:rPr>
                <w:iCs/>
                <w:color w:val="000000"/>
                <w:sz w:val="20"/>
              </w:rPr>
            </w:pPr>
          </w:p>
        </w:tc>
      </w:tr>
    </w:tbl>
    <w:p w14:paraId="499A5707" w14:textId="77777777" w:rsidR="004E1255" w:rsidRPr="00032B3E" w:rsidRDefault="004E1255" w:rsidP="004E1255">
      <w:pPr>
        <w:rPr>
          <w:sz w:val="20"/>
        </w:rPr>
      </w:pPr>
      <w:r w:rsidRPr="00032B3E">
        <w:rPr>
          <w:sz w:val="20"/>
        </w:rPr>
        <w:t xml:space="preserve">Inventory-1 will service a stochastic demand with a mean of </w:t>
      </w:r>
      <w:r w:rsidRPr="00032B3E">
        <w:rPr>
          <w:rFonts w:ascii="Symbol" w:hAnsi="Symbol"/>
          <w:sz w:val="20"/>
        </w:rPr>
        <w:t></w:t>
      </w:r>
      <w:r w:rsidRPr="00032B3E">
        <w:rPr>
          <w:sz w:val="20"/>
          <w:vertAlign w:val="subscript"/>
        </w:rPr>
        <w:t>1</w:t>
      </w:r>
      <w:r w:rsidRPr="00032B3E">
        <w:rPr>
          <w:sz w:val="20"/>
        </w:rPr>
        <w:t xml:space="preserve"> and a standard deviation of </w:t>
      </w:r>
      <w:r w:rsidRPr="00032B3E">
        <w:rPr>
          <w:rFonts w:ascii="Symbol" w:hAnsi="Symbol"/>
          <w:sz w:val="20"/>
        </w:rPr>
        <w:t></w:t>
      </w:r>
      <w:r w:rsidRPr="00032B3E">
        <w:rPr>
          <w:sz w:val="20"/>
          <w:vertAlign w:val="subscript"/>
        </w:rPr>
        <w:t>1</w:t>
      </w:r>
      <w:r w:rsidRPr="00032B3E">
        <w:rPr>
          <w:sz w:val="20"/>
        </w:rPr>
        <w:t>.</w:t>
      </w:r>
    </w:p>
    <w:p w14:paraId="4109879A" w14:textId="77777777" w:rsidR="004E1255" w:rsidRPr="00032B3E" w:rsidRDefault="004E1255" w:rsidP="004E1255">
      <w:pPr>
        <w:rPr>
          <w:sz w:val="20"/>
        </w:rPr>
      </w:pPr>
      <w:r w:rsidRPr="00032B3E">
        <w:rPr>
          <w:sz w:val="20"/>
        </w:rPr>
        <w:t xml:space="preserve">Inventory-2 will service a stochastic demand with a mean of </w:t>
      </w:r>
      <w:r w:rsidRPr="00032B3E">
        <w:rPr>
          <w:rFonts w:ascii="Symbol" w:hAnsi="Symbol"/>
          <w:sz w:val="20"/>
        </w:rPr>
        <w:t></w:t>
      </w:r>
      <w:r w:rsidRPr="00032B3E">
        <w:rPr>
          <w:sz w:val="20"/>
          <w:vertAlign w:val="subscript"/>
        </w:rPr>
        <w:t>2</w:t>
      </w:r>
      <w:r w:rsidRPr="00032B3E">
        <w:rPr>
          <w:sz w:val="20"/>
        </w:rPr>
        <w:t xml:space="preserve"> and a standard deviation of </w:t>
      </w:r>
      <w:r w:rsidRPr="00032B3E">
        <w:rPr>
          <w:rFonts w:ascii="Symbol" w:hAnsi="Symbol"/>
          <w:sz w:val="20"/>
        </w:rPr>
        <w:t></w:t>
      </w:r>
      <w:r w:rsidRPr="00032B3E">
        <w:rPr>
          <w:sz w:val="20"/>
          <w:vertAlign w:val="subscript"/>
        </w:rPr>
        <w:t>2</w:t>
      </w:r>
      <w:r w:rsidRPr="00032B3E">
        <w:rPr>
          <w:sz w:val="20"/>
        </w:rPr>
        <w:t>.</w:t>
      </w:r>
    </w:p>
    <w:p w14:paraId="25A3F38B" w14:textId="77777777" w:rsidR="004E1255" w:rsidRPr="00032B3E" w:rsidRDefault="004E1255" w:rsidP="004E1255">
      <w:pPr>
        <w:rPr>
          <w:sz w:val="20"/>
        </w:rPr>
      </w:pPr>
      <w:r w:rsidRPr="00032B3E">
        <w:rPr>
          <w:sz w:val="20"/>
        </w:rPr>
        <w:t>The combined inventory in the Inventory Risk Pooling will service a combined stochastic demand with a mean of (</w:t>
      </w:r>
      <w:r w:rsidRPr="00032B3E">
        <w:rPr>
          <w:rFonts w:ascii="Symbol" w:hAnsi="Symbol"/>
          <w:sz w:val="20"/>
        </w:rPr>
        <w:t></w:t>
      </w:r>
      <w:r w:rsidRPr="00032B3E">
        <w:rPr>
          <w:sz w:val="20"/>
          <w:vertAlign w:val="subscript"/>
        </w:rPr>
        <w:t>1</w:t>
      </w:r>
      <w:r w:rsidRPr="00032B3E">
        <w:rPr>
          <w:sz w:val="20"/>
        </w:rPr>
        <w:t>+</w:t>
      </w:r>
      <w:r w:rsidRPr="00032B3E">
        <w:rPr>
          <w:rFonts w:ascii="Symbol" w:hAnsi="Symbol"/>
          <w:sz w:val="20"/>
        </w:rPr>
        <w:t></w:t>
      </w:r>
      <w:r w:rsidRPr="00032B3E">
        <w:rPr>
          <w:sz w:val="20"/>
          <w:vertAlign w:val="subscript"/>
        </w:rPr>
        <w:t>2</w:t>
      </w:r>
      <w:r w:rsidRPr="00032B3E">
        <w:rPr>
          <w:sz w:val="20"/>
        </w:rPr>
        <w:t xml:space="preserve">) and a standard deviation of </w:t>
      </w:r>
      <w:r w:rsidRPr="00032B3E">
        <w:rPr>
          <w:rFonts w:ascii="Symbol" w:hAnsi="Symbol"/>
          <w:sz w:val="20"/>
        </w:rPr>
        <w:t></w:t>
      </w:r>
      <w:r w:rsidRPr="00032B3E">
        <w:rPr>
          <w:sz w:val="20"/>
          <w:vertAlign w:val="subscript"/>
        </w:rPr>
        <w:t>12</w:t>
      </w:r>
      <w:r w:rsidRPr="00032B3E">
        <w:rPr>
          <w:sz w:val="20"/>
        </w:rPr>
        <w:t>, which is the mean and standard deviation of (X</w:t>
      </w:r>
      <w:r w:rsidRPr="00032B3E">
        <w:rPr>
          <w:sz w:val="20"/>
          <w:vertAlign w:val="subscript"/>
        </w:rPr>
        <w:t>1</w:t>
      </w:r>
      <w:r w:rsidRPr="00032B3E">
        <w:rPr>
          <w:sz w:val="20"/>
        </w:rPr>
        <w:t>+X</w:t>
      </w:r>
      <w:r w:rsidRPr="00032B3E">
        <w:rPr>
          <w:sz w:val="20"/>
          <w:vertAlign w:val="subscript"/>
        </w:rPr>
        <w:t>2</w:t>
      </w:r>
      <w:r w:rsidRPr="00032B3E">
        <w:rPr>
          <w:sz w:val="20"/>
        </w:rPr>
        <w:t xml:space="preserve">).  </w:t>
      </w:r>
    </w:p>
    <w:p w14:paraId="1DC2D1BF" w14:textId="77777777" w:rsidR="004E1255" w:rsidRPr="00032B3E" w:rsidRDefault="004E1255" w:rsidP="004E1255">
      <w:pPr>
        <w:rPr>
          <w:iCs/>
          <w:color w:val="000000"/>
          <w:sz w:val="20"/>
        </w:rPr>
      </w:pPr>
      <w:r w:rsidRPr="00032B3E">
        <w:rPr>
          <w:iCs/>
          <w:color w:val="000000"/>
          <w:sz w:val="20"/>
        </w:rPr>
        <w:t>The inventories contain a statistical safety stock, SS</w:t>
      </w:r>
      <w:r w:rsidRPr="00032B3E">
        <w:rPr>
          <w:iCs/>
          <w:color w:val="000000"/>
          <w:sz w:val="20"/>
          <w:vertAlign w:val="subscript"/>
        </w:rPr>
        <w:t>1</w:t>
      </w:r>
      <w:r w:rsidRPr="00032B3E">
        <w:rPr>
          <w:iCs/>
          <w:color w:val="000000"/>
          <w:sz w:val="20"/>
        </w:rPr>
        <w:t>, SS</w:t>
      </w:r>
      <w:r w:rsidRPr="00032B3E">
        <w:rPr>
          <w:iCs/>
          <w:color w:val="000000"/>
          <w:sz w:val="20"/>
          <w:vertAlign w:val="subscript"/>
        </w:rPr>
        <w:t>2</w:t>
      </w:r>
      <w:r w:rsidRPr="00032B3E">
        <w:rPr>
          <w:iCs/>
          <w:color w:val="000000"/>
          <w:sz w:val="20"/>
        </w:rPr>
        <w:t xml:space="preserve"> and SS</w:t>
      </w:r>
      <w:r w:rsidRPr="00032B3E">
        <w:rPr>
          <w:iCs/>
          <w:color w:val="000000"/>
          <w:sz w:val="20"/>
          <w:vertAlign w:val="subscript"/>
        </w:rPr>
        <w:t xml:space="preserve">12 </w:t>
      </w:r>
      <w:r w:rsidRPr="00032B3E">
        <w:rPr>
          <w:iCs/>
          <w:color w:val="000000"/>
          <w:sz w:val="20"/>
        </w:rPr>
        <w:t>for inventory-1, inventory-2 and the combined inventory respectively.  Suppose each inventory has a 10% stockout level (Z</w:t>
      </w:r>
      <w:r w:rsidRPr="00032B3E">
        <w:rPr>
          <w:iCs/>
          <w:color w:val="000000"/>
          <w:sz w:val="20"/>
          <w:vertAlign w:val="subscript"/>
        </w:rPr>
        <w:t>0.10</w:t>
      </w:r>
      <w:r w:rsidRPr="00032B3E">
        <w:rPr>
          <w:iCs/>
          <w:color w:val="000000"/>
          <w:sz w:val="20"/>
        </w:rPr>
        <w:t xml:space="preserve">≈1.282) and the same </w:t>
      </w:r>
      <w:r w:rsidRPr="00032B3E">
        <w:rPr>
          <w:sz w:val="20"/>
        </w:rPr>
        <w:t xml:space="preserve">LT=Lead Time.  </w:t>
      </w:r>
      <w:r w:rsidRPr="00032B3E">
        <w:rPr>
          <w:iCs/>
          <w:color w:val="000000"/>
          <w:sz w:val="20"/>
        </w:rPr>
        <w:t>The statistical safety stock for each inventory is given by</w:t>
      </w:r>
    </w:p>
    <w:p w14:paraId="55F55358" w14:textId="77777777" w:rsidR="004E1255" w:rsidRPr="00032B3E" w:rsidRDefault="004E1255" w:rsidP="004E1255">
      <w:pPr>
        <w:ind w:left="720"/>
        <w:rPr>
          <w:sz w:val="20"/>
        </w:rPr>
      </w:pPr>
      <w:r w:rsidRPr="00032B3E">
        <w:rPr>
          <w:iCs/>
          <w:color w:val="000000"/>
          <w:sz w:val="20"/>
        </w:rPr>
        <w:t>SS</w:t>
      </w:r>
      <w:r w:rsidRPr="00032B3E">
        <w:rPr>
          <w:iCs/>
          <w:color w:val="000000"/>
          <w:sz w:val="20"/>
          <w:vertAlign w:val="subscript"/>
        </w:rPr>
        <w:t>1</w:t>
      </w:r>
      <w:r w:rsidRPr="00032B3E">
        <w:rPr>
          <w:iCs/>
          <w:color w:val="000000"/>
          <w:sz w:val="20"/>
        </w:rPr>
        <w:t xml:space="preserve"> =Z</w:t>
      </w:r>
      <w:r w:rsidRPr="00032B3E">
        <w:rPr>
          <w:iCs/>
          <w:color w:val="000000"/>
          <w:sz w:val="20"/>
          <w:vertAlign w:val="subscript"/>
        </w:rPr>
        <w:t>0.10</w:t>
      </w:r>
      <w:r w:rsidRPr="00032B3E">
        <w:rPr>
          <w:iCs/>
          <w:color w:val="000000"/>
          <w:sz w:val="20"/>
        </w:rPr>
        <w:t>*</w:t>
      </w:r>
      <w:r w:rsidRPr="00032B3E">
        <w:rPr>
          <w:rFonts w:ascii="Symbol" w:hAnsi="Symbol"/>
          <w:sz w:val="20"/>
        </w:rPr>
        <w:t></w:t>
      </w:r>
      <w:r w:rsidRPr="00032B3E">
        <w:rPr>
          <w:sz w:val="20"/>
          <w:vertAlign w:val="subscript"/>
        </w:rPr>
        <w:t>1</w:t>
      </w:r>
      <w:r w:rsidRPr="00032B3E">
        <w:rPr>
          <w:sz w:val="20"/>
        </w:rPr>
        <w:t xml:space="preserve"> *</w:t>
      </w:r>
      <w:proofErr w:type="gramStart"/>
      <w:r w:rsidRPr="00032B3E">
        <w:rPr>
          <w:sz w:val="20"/>
        </w:rPr>
        <w:t>sqrt(</w:t>
      </w:r>
      <w:proofErr w:type="gramEnd"/>
      <w:r w:rsidRPr="00032B3E">
        <w:rPr>
          <w:sz w:val="20"/>
        </w:rPr>
        <w:t xml:space="preserve">LT) for Inventory-1 </w:t>
      </w:r>
    </w:p>
    <w:p w14:paraId="3F8B3155" w14:textId="77777777" w:rsidR="004E1255" w:rsidRPr="00032B3E" w:rsidRDefault="004E1255" w:rsidP="004E1255">
      <w:pPr>
        <w:ind w:left="720"/>
        <w:rPr>
          <w:sz w:val="20"/>
        </w:rPr>
      </w:pPr>
      <w:r w:rsidRPr="00032B3E">
        <w:rPr>
          <w:iCs/>
          <w:color w:val="000000"/>
          <w:sz w:val="20"/>
        </w:rPr>
        <w:t>SS</w:t>
      </w:r>
      <w:r w:rsidRPr="00032B3E">
        <w:rPr>
          <w:iCs/>
          <w:color w:val="000000"/>
          <w:sz w:val="20"/>
          <w:vertAlign w:val="subscript"/>
        </w:rPr>
        <w:t>2</w:t>
      </w:r>
      <w:r w:rsidRPr="00032B3E">
        <w:rPr>
          <w:iCs/>
          <w:color w:val="000000"/>
          <w:sz w:val="20"/>
        </w:rPr>
        <w:t xml:space="preserve"> =Z</w:t>
      </w:r>
      <w:r w:rsidRPr="00032B3E">
        <w:rPr>
          <w:iCs/>
          <w:color w:val="000000"/>
          <w:sz w:val="20"/>
          <w:vertAlign w:val="subscript"/>
        </w:rPr>
        <w:t>0.10</w:t>
      </w:r>
      <w:r w:rsidRPr="00032B3E">
        <w:rPr>
          <w:iCs/>
          <w:color w:val="000000"/>
          <w:sz w:val="20"/>
        </w:rPr>
        <w:t>*</w:t>
      </w:r>
      <w:r w:rsidRPr="00032B3E">
        <w:rPr>
          <w:rFonts w:ascii="Symbol" w:hAnsi="Symbol"/>
          <w:sz w:val="20"/>
        </w:rPr>
        <w:t></w:t>
      </w:r>
      <w:r w:rsidRPr="00032B3E">
        <w:rPr>
          <w:sz w:val="20"/>
          <w:vertAlign w:val="subscript"/>
        </w:rPr>
        <w:t>2</w:t>
      </w:r>
      <w:r w:rsidRPr="00032B3E">
        <w:rPr>
          <w:sz w:val="20"/>
        </w:rPr>
        <w:t xml:space="preserve"> *</w:t>
      </w:r>
      <w:proofErr w:type="gramStart"/>
      <w:r w:rsidRPr="00032B3E">
        <w:rPr>
          <w:sz w:val="20"/>
        </w:rPr>
        <w:t>sqrt(</w:t>
      </w:r>
      <w:proofErr w:type="gramEnd"/>
      <w:r w:rsidRPr="00032B3E">
        <w:rPr>
          <w:sz w:val="20"/>
        </w:rPr>
        <w:t>LT) for Inventory-2</w:t>
      </w:r>
    </w:p>
    <w:p w14:paraId="59F065F7" w14:textId="77777777" w:rsidR="004E1255" w:rsidRPr="00032B3E" w:rsidRDefault="004E1255" w:rsidP="004E1255">
      <w:pPr>
        <w:ind w:left="720"/>
        <w:rPr>
          <w:sz w:val="20"/>
        </w:rPr>
      </w:pPr>
      <w:r w:rsidRPr="00032B3E">
        <w:rPr>
          <w:iCs/>
          <w:color w:val="000000"/>
          <w:sz w:val="20"/>
        </w:rPr>
        <w:t>SS</w:t>
      </w:r>
      <w:r w:rsidRPr="00032B3E">
        <w:rPr>
          <w:iCs/>
          <w:color w:val="000000"/>
          <w:sz w:val="20"/>
          <w:vertAlign w:val="subscript"/>
        </w:rPr>
        <w:t>12</w:t>
      </w:r>
      <w:r w:rsidRPr="00032B3E">
        <w:rPr>
          <w:iCs/>
          <w:color w:val="000000"/>
          <w:sz w:val="20"/>
        </w:rPr>
        <w:t>=Z</w:t>
      </w:r>
      <w:r w:rsidRPr="00032B3E">
        <w:rPr>
          <w:iCs/>
          <w:color w:val="000000"/>
          <w:sz w:val="20"/>
          <w:vertAlign w:val="subscript"/>
        </w:rPr>
        <w:t>0.10</w:t>
      </w:r>
      <w:r w:rsidRPr="00032B3E">
        <w:rPr>
          <w:iCs/>
          <w:color w:val="000000"/>
          <w:sz w:val="20"/>
        </w:rPr>
        <w:t>*</w:t>
      </w:r>
      <w:r w:rsidRPr="00032B3E">
        <w:rPr>
          <w:rFonts w:ascii="Symbol" w:hAnsi="Symbol"/>
          <w:sz w:val="20"/>
        </w:rPr>
        <w:t></w:t>
      </w:r>
      <w:r w:rsidRPr="00032B3E">
        <w:rPr>
          <w:sz w:val="20"/>
          <w:vertAlign w:val="subscript"/>
        </w:rPr>
        <w:t>12</w:t>
      </w:r>
      <w:r w:rsidRPr="00032B3E">
        <w:rPr>
          <w:sz w:val="20"/>
        </w:rPr>
        <w:t>*</w:t>
      </w:r>
      <w:proofErr w:type="gramStart"/>
      <w:r w:rsidRPr="00032B3E">
        <w:rPr>
          <w:sz w:val="20"/>
        </w:rPr>
        <w:t>sqrt(</w:t>
      </w:r>
      <w:proofErr w:type="gramEnd"/>
      <w:r w:rsidRPr="00032B3E">
        <w:rPr>
          <w:sz w:val="20"/>
        </w:rPr>
        <w:t>LT) for Combined Inventory.</w:t>
      </w:r>
    </w:p>
    <w:p w14:paraId="768497A2" w14:textId="77777777" w:rsidR="004E1255" w:rsidRPr="00032B3E" w:rsidRDefault="004E1255" w:rsidP="004E1255">
      <w:pPr>
        <w:rPr>
          <w:iCs/>
          <w:color w:val="000000"/>
          <w:sz w:val="20"/>
        </w:rPr>
      </w:pPr>
      <w:r w:rsidRPr="00032B3E">
        <w:rPr>
          <w:sz w:val="20"/>
        </w:rPr>
        <w:t xml:space="preserve">Notice the difference between the safety stocks of the three inventories is the standard deviations.  </w:t>
      </w:r>
      <w:r w:rsidRPr="00032B3E">
        <w:rPr>
          <w:iCs/>
          <w:color w:val="000000"/>
          <w:sz w:val="20"/>
        </w:rPr>
        <w:t xml:space="preserve"> </w:t>
      </w:r>
    </w:p>
    <w:p w14:paraId="57BA1910" w14:textId="77777777" w:rsidR="004E1255" w:rsidRPr="00032B3E" w:rsidRDefault="004E1255" w:rsidP="004E1255">
      <w:pPr>
        <w:rPr>
          <w:sz w:val="20"/>
        </w:rPr>
      </w:pPr>
      <w:r w:rsidRPr="00032B3E">
        <w:rPr>
          <w:iCs/>
          <w:color w:val="000000"/>
          <w:sz w:val="20"/>
        </w:rPr>
        <w:t xml:space="preserve">                           </w:t>
      </w: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305"/>
        <w:gridCol w:w="236"/>
        <w:gridCol w:w="4069"/>
      </w:tblGrid>
      <w:tr w:rsidR="004E1255" w:rsidRPr="00032B3E" w14:paraId="23A51A0E" w14:textId="77777777" w:rsidTr="00F12E78">
        <w:tc>
          <w:tcPr>
            <w:tcW w:w="4305" w:type="dxa"/>
            <w:tcBorders>
              <w:top w:val="double" w:sz="4" w:space="0" w:color="auto"/>
              <w:left w:val="double" w:sz="4" w:space="0" w:color="auto"/>
              <w:bottom w:val="single" w:sz="4" w:space="0" w:color="auto"/>
              <w:right w:val="single" w:sz="4" w:space="0" w:color="auto"/>
            </w:tcBorders>
            <w:hideMark/>
          </w:tcPr>
          <w:p w14:paraId="1960545B" w14:textId="77777777" w:rsidR="004E1255" w:rsidRPr="00032B3E" w:rsidRDefault="004E1255" w:rsidP="00F12E78">
            <w:pPr>
              <w:rPr>
                <w:sz w:val="20"/>
              </w:rPr>
            </w:pPr>
            <w:r w:rsidRPr="00032B3E">
              <w:rPr>
                <w:iCs/>
                <w:color w:val="000000"/>
                <w:sz w:val="20"/>
              </w:rPr>
              <w:t>Consider the statistical relationships.</w:t>
            </w:r>
          </w:p>
        </w:tc>
        <w:tc>
          <w:tcPr>
            <w:tcW w:w="236" w:type="dxa"/>
            <w:tcBorders>
              <w:top w:val="double" w:sz="4" w:space="0" w:color="auto"/>
              <w:left w:val="single" w:sz="4" w:space="0" w:color="auto"/>
              <w:bottom w:val="nil"/>
              <w:right w:val="single" w:sz="4" w:space="0" w:color="auto"/>
            </w:tcBorders>
          </w:tcPr>
          <w:p w14:paraId="1F90DCDC" w14:textId="77777777" w:rsidR="004E1255" w:rsidRPr="00032B3E" w:rsidRDefault="004E1255" w:rsidP="00F12E78">
            <w:pPr>
              <w:rPr>
                <w:iCs/>
                <w:color w:val="000000"/>
                <w:sz w:val="20"/>
              </w:rPr>
            </w:pPr>
          </w:p>
        </w:tc>
        <w:tc>
          <w:tcPr>
            <w:tcW w:w="4069" w:type="dxa"/>
            <w:tcBorders>
              <w:top w:val="double" w:sz="4" w:space="0" w:color="auto"/>
              <w:left w:val="single" w:sz="4" w:space="0" w:color="auto"/>
              <w:bottom w:val="single" w:sz="4" w:space="0" w:color="auto"/>
              <w:right w:val="double" w:sz="4" w:space="0" w:color="auto"/>
            </w:tcBorders>
            <w:hideMark/>
          </w:tcPr>
          <w:p w14:paraId="1375A76F" w14:textId="77777777" w:rsidR="004E1255" w:rsidRPr="00032B3E" w:rsidRDefault="004E1255" w:rsidP="00F12E78">
            <w:pPr>
              <w:rPr>
                <w:iCs/>
                <w:color w:val="000000"/>
                <w:sz w:val="20"/>
              </w:rPr>
            </w:pPr>
            <w:r w:rsidRPr="00032B3E">
              <w:rPr>
                <w:iCs/>
                <w:color w:val="000000"/>
                <w:sz w:val="20"/>
              </w:rPr>
              <w:t xml:space="preserve">Consider the relationship </w:t>
            </w:r>
            <w:r w:rsidRPr="00032B3E">
              <w:rPr>
                <w:rFonts w:ascii="Symbol" w:hAnsi="Symbol"/>
                <w:sz w:val="20"/>
              </w:rPr>
              <w:t></w:t>
            </w:r>
            <w:r w:rsidRPr="00032B3E">
              <w:rPr>
                <w:sz w:val="20"/>
                <w:vertAlign w:val="subscript"/>
              </w:rPr>
              <w:t xml:space="preserve">12 </w:t>
            </w:r>
            <w:r w:rsidRPr="00032B3E">
              <w:rPr>
                <w:sz w:val="20"/>
              </w:rPr>
              <w:t xml:space="preserve">≤ </w:t>
            </w:r>
            <w:r w:rsidRPr="00032B3E">
              <w:rPr>
                <w:rFonts w:ascii="Symbol" w:hAnsi="Symbol"/>
                <w:sz w:val="20"/>
              </w:rPr>
              <w:t></w:t>
            </w:r>
            <w:r w:rsidRPr="00032B3E">
              <w:rPr>
                <w:rFonts w:ascii="Symbol" w:hAnsi="Symbol"/>
                <w:sz w:val="20"/>
              </w:rPr>
              <w:t></w:t>
            </w:r>
            <w:r w:rsidRPr="00032B3E">
              <w:rPr>
                <w:sz w:val="20"/>
                <w:vertAlign w:val="subscript"/>
              </w:rPr>
              <w:t>1</w:t>
            </w:r>
            <w:r w:rsidRPr="00032B3E">
              <w:rPr>
                <w:sz w:val="20"/>
              </w:rPr>
              <w:t>+</w:t>
            </w:r>
            <w:r w:rsidRPr="00032B3E">
              <w:rPr>
                <w:rFonts w:ascii="Symbol" w:hAnsi="Symbol"/>
                <w:sz w:val="20"/>
              </w:rPr>
              <w:t></w:t>
            </w:r>
            <w:r w:rsidRPr="00032B3E">
              <w:rPr>
                <w:sz w:val="20"/>
                <w:vertAlign w:val="subscript"/>
              </w:rPr>
              <w:t>2</w:t>
            </w:r>
            <w:r w:rsidRPr="00032B3E">
              <w:rPr>
                <w:sz w:val="20"/>
              </w:rPr>
              <w:t>)</w:t>
            </w:r>
          </w:p>
        </w:tc>
      </w:tr>
      <w:tr w:rsidR="004E1255" w:rsidRPr="00032B3E" w14:paraId="6C4513F9" w14:textId="77777777" w:rsidTr="00F12E78">
        <w:tc>
          <w:tcPr>
            <w:tcW w:w="4305" w:type="dxa"/>
            <w:tcBorders>
              <w:top w:val="single" w:sz="4" w:space="0" w:color="auto"/>
              <w:left w:val="double" w:sz="4" w:space="0" w:color="auto"/>
              <w:bottom w:val="single" w:sz="4" w:space="0" w:color="auto"/>
              <w:right w:val="single" w:sz="4" w:space="0" w:color="auto"/>
            </w:tcBorders>
            <w:hideMark/>
          </w:tcPr>
          <w:p w14:paraId="0FE53E91" w14:textId="77777777" w:rsidR="004E1255" w:rsidRPr="00032B3E" w:rsidRDefault="004E1255" w:rsidP="00F12E78">
            <w:pPr>
              <w:rPr>
                <w:sz w:val="20"/>
              </w:rPr>
            </w:pPr>
            <w:r w:rsidRPr="00032B3E">
              <w:rPr>
                <w:sz w:val="20"/>
              </w:rPr>
              <w:t>Let X</w:t>
            </w:r>
            <w:r w:rsidRPr="00032B3E">
              <w:rPr>
                <w:sz w:val="20"/>
                <w:vertAlign w:val="subscript"/>
              </w:rPr>
              <w:t>1</w:t>
            </w:r>
            <w:r w:rsidRPr="00032B3E">
              <w:rPr>
                <w:sz w:val="20"/>
              </w:rPr>
              <w:t xml:space="preserve"> ~ </w:t>
            </w:r>
            <w:proofErr w:type="gramStart"/>
            <w:r w:rsidRPr="00032B3E">
              <w:rPr>
                <w:sz w:val="20"/>
              </w:rPr>
              <w:t xml:space="preserve">N( </w:t>
            </w:r>
            <w:r w:rsidRPr="00032B3E">
              <w:rPr>
                <w:rFonts w:ascii="Symbol" w:hAnsi="Symbol"/>
                <w:sz w:val="20"/>
              </w:rPr>
              <w:t></w:t>
            </w:r>
            <w:proofErr w:type="gramEnd"/>
            <w:r w:rsidRPr="00032B3E">
              <w:rPr>
                <w:sz w:val="20"/>
                <w:vertAlign w:val="subscript"/>
              </w:rPr>
              <w:t>1</w:t>
            </w:r>
            <w:r w:rsidRPr="00032B3E">
              <w:rPr>
                <w:sz w:val="20"/>
              </w:rPr>
              <w:t xml:space="preserve"> , </w:t>
            </w:r>
            <w:r w:rsidRPr="00032B3E">
              <w:rPr>
                <w:rFonts w:ascii="Symbol" w:hAnsi="Symbol"/>
                <w:sz w:val="20"/>
              </w:rPr>
              <w:t></w:t>
            </w:r>
            <w:r w:rsidRPr="00032B3E">
              <w:rPr>
                <w:sz w:val="20"/>
                <w:vertAlign w:val="subscript"/>
              </w:rPr>
              <w:t>1</w:t>
            </w:r>
            <w:r w:rsidRPr="00032B3E">
              <w:rPr>
                <w:sz w:val="20"/>
              </w:rPr>
              <w:t xml:space="preserve"> )</w:t>
            </w:r>
          </w:p>
          <w:p w14:paraId="689DEBFB" w14:textId="77777777" w:rsidR="004E1255" w:rsidRPr="00032B3E" w:rsidRDefault="004E1255" w:rsidP="00F12E78">
            <w:pPr>
              <w:rPr>
                <w:sz w:val="20"/>
              </w:rPr>
            </w:pPr>
            <w:r w:rsidRPr="00032B3E">
              <w:rPr>
                <w:sz w:val="20"/>
              </w:rPr>
              <w:t>Let X</w:t>
            </w:r>
            <w:r w:rsidRPr="00032B3E">
              <w:rPr>
                <w:sz w:val="20"/>
                <w:vertAlign w:val="subscript"/>
              </w:rPr>
              <w:t>2</w:t>
            </w:r>
            <w:r w:rsidRPr="00032B3E">
              <w:rPr>
                <w:sz w:val="20"/>
              </w:rPr>
              <w:t xml:space="preserve"> ~ </w:t>
            </w:r>
            <w:proofErr w:type="gramStart"/>
            <w:r w:rsidRPr="00032B3E">
              <w:rPr>
                <w:sz w:val="20"/>
              </w:rPr>
              <w:t xml:space="preserve">N( </w:t>
            </w:r>
            <w:r w:rsidRPr="00032B3E">
              <w:rPr>
                <w:rFonts w:ascii="Symbol" w:hAnsi="Symbol"/>
                <w:sz w:val="20"/>
              </w:rPr>
              <w:t></w:t>
            </w:r>
            <w:proofErr w:type="gramEnd"/>
            <w:r w:rsidRPr="00032B3E">
              <w:rPr>
                <w:sz w:val="20"/>
                <w:vertAlign w:val="subscript"/>
              </w:rPr>
              <w:t>2</w:t>
            </w:r>
            <w:r w:rsidRPr="00032B3E">
              <w:rPr>
                <w:sz w:val="20"/>
              </w:rPr>
              <w:t xml:space="preserve"> , </w:t>
            </w:r>
            <w:r w:rsidRPr="00032B3E">
              <w:rPr>
                <w:rFonts w:ascii="Symbol" w:hAnsi="Symbol"/>
                <w:sz w:val="20"/>
              </w:rPr>
              <w:t></w:t>
            </w:r>
            <w:r w:rsidRPr="00032B3E">
              <w:rPr>
                <w:sz w:val="20"/>
                <w:vertAlign w:val="subscript"/>
              </w:rPr>
              <w:t>2</w:t>
            </w:r>
            <w:r w:rsidRPr="00032B3E">
              <w:rPr>
                <w:sz w:val="20"/>
              </w:rPr>
              <w:t xml:space="preserve"> )</w:t>
            </w:r>
          </w:p>
          <w:p w14:paraId="0D72FBF1" w14:textId="77777777" w:rsidR="004E1255" w:rsidRPr="00032B3E" w:rsidRDefault="004E1255" w:rsidP="00F12E78">
            <w:pPr>
              <w:rPr>
                <w:sz w:val="20"/>
              </w:rPr>
            </w:pPr>
            <w:r w:rsidRPr="00032B3E">
              <w:rPr>
                <w:sz w:val="20"/>
              </w:rPr>
              <w:t xml:space="preserve">Let </w:t>
            </w:r>
            <w:r w:rsidRPr="00032B3E">
              <w:rPr>
                <w:rFonts w:ascii="Symbol" w:hAnsi="Symbol"/>
                <w:sz w:val="20"/>
              </w:rPr>
              <w:t></w:t>
            </w:r>
            <w:r w:rsidRPr="00032B3E">
              <w:rPr>
                <w:sz w:val="20"/>
                <w:vertAlign w:val="subscript"/>
              </w:rPr>
              <w:t>12</w:t>
            </w:r>
            <w:r w:rsidRPr="00032B3E">
              <w:rPr>
                <w:sz w:val="20"/>
              </w:rPr>
              <w:t xml:space="preserve"> = correlation between X</w:t>
            </w:r>
            <w:r w:rsidRPr="00032B3E">
              <w:rPr>
                <w:sz w:val="20"/>
                <w:vertAlign w:val="subscript"/>
              </w:rPr>
              <w:t>1</w:t>
            </w:r>
            <w:r w:rsidRPr="00032B3E">
              <w:rPr>
                <w:sz w:val="20"/>
              </w:rPr>
              <w:t xml:space="preserve"> and X</w:t>
            </w:r>
            <w:proofErr w:type="gramStart"/>
            <w:r w:rsidRPr="00032B3E">
              <w:rPr>
                <w:sz w:val="20"/>
                <w:vertAlign w:val="subscript"/>
              </w:rPr>
              <w:t>2</w:t>
            </w:r>
            <w:r w:rsidRPr="00032B3E">
              <w:rPr>
                <w:sz w:val="20"/>
              </w:rPr>
              <w:t xml:space="preserve"> .</w:t>
            </w:r>
            <w:proofErr w:type="gramEnd"/>
            <w:r w:rsidRPr="00032B3E">
              <w:rPr>
                <w:sz w:val="20"/>
              </w:rPr>
              <w:t xml:space="preserve">  </w:t>
            </w:r>
          </w:p>
        </w:tc>
        <w:tc>
          <w:tcPr>
            <w:tcW w:w="236" w:type="dxa"/>
            <w:tcBorders>
              <w:top w:val="nil"/>
              <w:left w:val="single" w:sz="4" w:space="0" w:color="auto"/>
              <w:bottom w:val="nil"/>
              <w:right w:val="single" w:sz="4" w:space="0" w:color="auto"/>
            </w:tcBorders>
          </w:tcPr>
          <w:p w14:paraId="0F37F46A" w14:textId="77777777" w:rsidR="004E1255" w:rsidRPr="00032B3E" w:rsidRDefault="004E1255" w:rsidP="00F12E78">
            <w:pPr>
              <w:rPr>
                <w:sz w:val="20"/>
              </w:rPr>
            </w:pPr>
          </w:p>
        </w:tc>
        <w:tc>
          <w:tcPr>
            <w:tcW w:w="4069" w:type="dxa"/>
            <w:vMerge w:val="restart"/>
            <w:tcBorders>
              <w:top w:val="single" w:sz="4" w:space="0" w:color="auto"/>
              <w:left w:val="single" w:sz="4" w:space="0" w:color="auto"/>
              <w:bottom w:val="single" w:sz="4" w:space="0" w:color="auto"/>
              <w:right w:val="double" w:sz="4" w:space="0" w:color="auto"/>
            </w:tcBorders>
          </w:tcPr>
          <w:p w14:paraId="70A85242" w14:textId="77777777" w:rsidR="004E1255" w:rsidRPr="00032B3E" w:rsidRDefault="004E1255" w:rsidP="00F12E78">
            <w:pPr>
              <w:rPr>
                <w:sz w:val="20"/>
              </w:rPr>
            </w:pPr>
          </w:p>
          <w:p w14:paraId="0468A052" w14:textId="77777777" w:rsidR="004E1255" w:rsidRPr="00032B3E" w:rsidRDefault="004E1255" w:rsidP="00F12E78">
            <w:pPr>
              <w:rPr>
                <w:sz w:val="20"/>
              </w:rPr>
            </w:pPr>
            <w:r w:rsidRPr="00032B3E">
              <w:rPr>
                <w:sz w:val="20"/>
              </w:rPr>
              <w:t xml:space="preserve">   The standard deviation of the combined inventory, </w:t>
            </w:r>
            <w:r w:rsidRPr="00032B3E">
              <w:rPr>
                <w:rFonts w:ascii="Symbol" w:hAnsi="Symbol"/>
                <w:sz w:val="20"/>
              </w:rPr>
              <w:t></w:t>
            </w:r>
            <w:proofErr w:type="gramStart"/>
            <w:r w:rsidRPr="00032B3E">
              <w:rPr>
                <w:sz w:val="20"/>
                <w:vertAlign w:val="subscript"/>
              </w:rPr>
              <w:t xml:space="preserve">12 </w:t>
            </w:r>
            <w:r w:rsidRPr="00032B3E">
              <w:rPr>
                <w:sz w:val="20"/>
              </w:rPr>
              <w:t>,</w:t>
            </w:r>
            <w:proofErr w:type="gramEnd"/>
            <w:r w:rsidRPr="00032B3E">
              <w:rPr>
                <w:sz w:val="20"/>
              </w:rPr>
              <w:t xml:space="preserve"> will always be less than or equal to the sum of the standard deviations of the distinct inventories, </w:t>
            </w:r>
            <w:r w:rsidRPr="00032B3E">
              <w:rPr>
                <w:rFonts w:ascii="Symbol" w:hAnsi="Symbol"/>
                <w:sz w:val="20"/>
              </w:rPr>
              <w:t></w:t>
            </w:r>
            <w:r w:rsidRPr="00032B3E">
              <w:rPr>
                <w:rFonts w:ascii="Symbol" w:hAnsi="Symbol"/>
                <w:sz w:val="20"/>
              </w:rPr>
              <w:t></w:t>
            </w:r>
            <w:r w:rsidRPr="00032B3E">
              <w:rPr>
                <w:sz w:val="20"/>
                <w:vertAlign w:val="subscript"/>
              </w:rPr>
              <w:t>1</w:t>
            </w:r>
            <w:r w:rsidRPr="00032B3E">
              <w:rPr>
                <w:sz w:val="20"/>
              </w:rPr>
              <w:t>+</w:t>
            </w:r>
            <w:r w:rsidRPr="00032B3E">
              <w:rPr>
                <w:rFonts w:ascii="Symbol" w:hAnsi="Symbol"/>
                <w:sz w:val="20"/>
              </w:rPr>
              <w:t></w:t>
            </w:r>
            <w:r w:rsidRPr="00032B3E">
              <w:rPr>
                <w:sz w:val="20"/>
                <w:vertAlign w:val="subscript"/>
              </w:rPr>
              <w:t>2</w:t>
            </w:r>
            <w:r w:rsidRPr="00032B3E">
              <w:rPr>
                <w:sz w:val="20"/>
              </w:rPr>
              <w:t xml:space="preserve">).  </w:t>
            </w:r>
          </w:p>
          <w:p w14:paraId="3CDB2475" w14:textId="77777777" w:rsidR="004E1255" w:rsidRPr="00032B3E" w:rsidRDefault="004E1255" w:rsidP="00F12E78">
            <w:pPr>
              <w:rPr>
                <w:sz w:val="20"/>
              </w:rPr>
            </w:pPr>
          </w:p>
          <w:p w14:paraId="3E127EF6" w14:textId="77777777" w:rsidR="004E1255" w:rsidRPr="00032B3E" w:rsidRDefault="004E1255" w:rsidP="00F12E78">
            <w:pPr>
              <w:rPr>
                <w:sz w:val="20"/>
              </w:rPr>
            </w:pPr>
            <w:r w:rsidRPr="00032B3E">
              <w:rPr>
                <w:sz w:val="20"/>
              </w:rPr>
              <w:t xml:space="preserve">   Thus, the safety stock for the combined inventory, SS</w:t>
            </w:r>
            <w:proofErr w:type="gramStart"/>
            <w:r w:rsidRPr="00032B3E">
              <w:rPr>
                <w:sz w:val="20"/>
                <w:vertAlign w:val="subscript"/>
              </w:rPr>
              <w:t>12</w:t>
            </w:r>
            <w:r w:rsidRPr="00032B3E">
              <w:rPr>
                <w:sz w:val="20"/>
              </w:rPr>
              <w:t xml:space="preserve"> ,</w:t>
            </w:r>
            <w:proofErr w:type="gramEnd"/>
            <w:r w:rsidRPr="00032B3E">
              <w:rPr>
                <w:sz w:val="20"/>
              </w:rPr>
              <w:t xml:space="preserve"> will always be less than or equal to the sum of the safety stock of the distinct inventories, (SS</w:t>
            </w:r>
            <w:r w:rsidRPr="00032B3E">
              <w:rPr>
                <w:sz w:val="20"/>
                <w:vertAlign w:val="subscript"/>
              </w:rPr>
              <w:t>1</w:t>
            </w:r>
            <w:r w:rsidRPr="00032B3E">
              <w:rPr>
                <w:sz w:val="20"/>
              </w:rPr>
              <w:t>+SS</w:t>
            </w:r>
            <w:r w:rsidRPr="00032B3E">
              <w:rPr>
                <w:sz w:val="20"/>
                <w:vertAlign w:val="subscript"/>
              </w:rPr>
              <w:t>2</w:t>
            </w:r>
            <w:r w:rsidRPr="00032B3E">
              <w:rPr>
                <w:sz w:val="20"/>
              </w:rPr>
              <w:t>) for the same stockout level and lead time.</w:t>
            </w:r>
          </w:p>
          <w:p w14:paraId="669D70C4" w14:textId="77777777" w:rsidR="004E1255" w:rsidRPr="00032B3E" w:rsidRDefault="004E1255" w:rsidP="00F12E78">
            <w:pPr>
              <w:rPr>
                <w:sz w:val="20"/>
              </w:rPr>
            </w:pPr>
          </w:p>
          <w:p w14:paraId="40FC0165" w14:textId="77777777" w:rsidR="004E1255" w:rsidRPr="00032B3E" w:rsidRDefault="004E1255" w:rsidP="00F12E78">
            <w:pPr>
              <w:rPr>
                <w:sz w:val="20"/>
              </w:rPr>
            </w:pPr>
            <w:r w:rsidRPr="00032B3E">
              <w:rPr>
                <w:sz w:val="20"/>
              </w:rPr>
              <w:t xml:space="preserve">   This implies that multiple stochastic demand channels for the same stockout level and lead time can be serviced with less inventory with a combined inventory.  </w:t>
            </w:r>
          </w:p>
          <w:p w14:paraId="1ECE52A4" w14:textId="77777777" w:rsidR="004E1255" w:rsidRPr="00032B3E" w:rsidRDefault="004E1255" w:rsidP="00F12E78">
            <w:pPr>
              <w:spacing w:before="60"/>
              <w:rPr>
                <w:sz w:val="20"/>
              </w:rPr>
            </w:pPr>
            <w:r w:rsidRPr="00032B3E">
              <w:rPr>
                <w:sz w:val="20"/>
              </w:rPr>
              <w:t xml:space="preserve">   </w:t>
            </w:r>
          </w:p>
        </w:tc>
      </w:tr>
      <w:tr w:rsidR="004E1255" w:rsidRPr="00032B3E" w14:paraId="77104445" w14:textId="77777777" w:rsidTr="00F12E78">
        <w:tc>
          <w:tcPr>
            <w:tcW w:w="4305" w:type="dxa"/>
            <w:tcBorders>
              <w:top w:val="single" w:sz="4" w:space="0" w:color="auto"/>
              <w:left w:val="double" w:sz="4" w:space="0" w:color="auto"/>
              <w:bottom w:val="single" w:sz="4" w:space="0" w:color="auto"/>
              <w:right w:val="single" w:sz="4" w:space="0" w:color="auto"/>
            </w:tcBorders>
          </w:tcPr>
          <w:p w14:paraId="311C32B7" w14:textId="77777777" w:rsidR="004E1255" w:rsidRPr="00032B3E" w:rsidRDefault="004E1255" w:rsidP="00F12E78">
            <w:pPr>
              <w:rPr>
                <w:sz w:val="20"/>
              </w:rPr>
            </w:pPr>
            <w:r w:rsidRPr="00032B3E">
              <w:rPr>
                <w:sz w:val="20"/>
              </w:rPr>
              <w:t>Var(X</w:t>
            </w:r>
            <w:r w:rsidRPr="00032B3E">
              <w:rPr>
                <w:sz w:val="20"/>
                <w:vertAlign w:val="subscript"/>
              </w:rPr>
              <w:t>1</w:t>
            </w:r>
            <w:r w:rsidRPr="00032B3E">
              <w:rPr>
                <w:sz w:val="20"/>
              </w:rPr>
              <w:t>+X</w:t>
            </w:r>
            <w:r w:rsidRPr="00032B3E">
              <w:rPr>
                <w:sz w:val="20"/>
                <w:vertAlign w:val="subscript"/>
              </w:rPr>
              <w:t>2</w:t>
            </w:r>
            <w:r w:rsidRPr="00032B3E">
              <w:rPr>
                <w:sz w:val="20"/>
              </w:rPr>
              <w:t>) = Var(X</w:t>
            </w:r>
            <w:proofErr w:type="gramStart"/>
            <w:r w:rsidRPr="00032B3E">
              <w:rPr>
                <w:sz w:val="20"/>
                <w:vertAlign w:val="subscript"/>
              </w:rPr>
              <w:t>1</w:t>
            </w:r>
            <w:r w:rsidRPr="00032B3E">
              <w:rPr>
                <w:sz w:val="20"/>
              </w:rPr>
              <w:t>)+</w:t>
            </w:r>
            <w:proofErr w:type="gramEnd"/>
            <w:r w:rsidRPr="00032B3E">
              <w:rPr>
                <w:sz w:val="20"/>
              </w:rPr>
              <w:t>Var(X</w:t>
            </w:r>
            <w:r w:rsidRPr="00032B3E">
              <w:rPr>
                <w:sz w:val="20"/>
                <w:vertAlign w:val="subscript"/>
              </w:rPr>
              <w:t>2</w:t>
            </w:r>
            <w:r w:rsidRPr="00032B3E">
              <w:rPr>
                <w:sz w:val="20"/>
              </w:rPr>
              <w:t>)+2*</w:t>
            </w:r>
            <w:proofErr w:type="spellStart"/>
            <w:r w:rsidRPr="00032B3E">
              <w:rPr>
                <w:sz w:val="20"/>
              </w:rPr>
              <w:t>Cov</w:t>
            </w:r>
            <w:proofErr w:type="spellEnd"/>
            <w:r w:rsidRPr="00032B3E">
              <w:rPr>
                <w:sz w:val="20"/>
              </w:rPr>
              <w:t>(X</w:t>
            </w:r>
            <w:r w:rsidRPr="00032B3E">
              <w:rPr>
                <w:sz w:val="20"/>
                <w:vertAlign w:val="subscript"/>
              </w:rPr>
              <w:t>1</w:t>
            </w:r>
            <w:r w:rsidRPr="00032B3E">
              <w:rPr>
                <w:sz w:val="20"/>
              </w:rPr>
              <w:t>,X</w:t>
            </w:r>
            <w:r w:rsidRPr="00032B3E">
              <w:rPr>
                <w:sz w:val="20"/>
                <w:vertAlign w:val="subscript"/>
              </w:rPr>
              <w:t>2</w:t>
            </w:r>
            <w:r w:rsidRPr="00032B3E">
              <w:rPr>
                <w:sz w:val="20"/>
              </w:rPr>
              <w:t>)</w:t>
            </w:r>
          </w:p>
          <w:p w14:paraId="21D268AE" w14:textId="77777777" w:rsidR="004E1255" w:rsidRPr="00032B3E" w:rsidRDefault="004E1255" w:rsidP="00F12E78">
            <w:pPr>
              <w:rPr>
                <w:sz w:val="20"/>
                <w:vertAlign w:val="subscript"/>
              </w:rPr>
            </w:pPr>
            <w:r w:rsidRPr="00032B3E">
              <w:rPr>
                <w:sz w:val="20"/>
              </w:rPr>
              <w:t xml:space="preserve">          (</w:t>
            </w:r>
            <w:r w:rsidRPr="00032B3E">
              <w:rPr>
                <w:rFonts w:ascii="Symbol" w:hAnsi="Symbol"/>
                <w:sz w:val="20"/>
              </w:rPr>
              <w:t></w:t>
            </w:r>
            <w:r w:rsidRPr="00032B3E">
              <w:rPr>
                <w:sz w:val="20"/>
                <w:vertAlign w:val="subscript"/>
              </w:rPr>
              <w:t>12</w:t>
            </w:r>
            <w:r w:rsidRPr="00032B3E">
              <w:rPr>
                <w:sz w:val="20"/>
              </w:rPr>
              <w:t>)</w:t>
            </w:r>
            <w:r w:rsidRPr="00032B3E">
              <w:rPr>
                <w:sz w:val="20"/>
                <w:vertAlign w:val="superscript"/>
              </w:rPr>
              <w:t>2</w:t>
            </w:r>
            <w:r w:rsidRPr="00032B3E">
              <w:rPr>
                <w:sz w:val="20"/>
              </w:rPr>
              <w:t xml:space="preserve"> = (</w:t>
            </w:r>
            <w:r w:rsidRPr="00032B3E">
              <w:rPr>
                <w:rFonts w:ascii="Symbol" w:hAnsi="Symbol"/>
                <w:sz w:val="20"/>
              </w:rPr>
              <w:t></w:t>
            </w:r>
            <w:r w:rsidRPr="00032B3E">
              <w:rPr>
                <w:sz w:val="20"/>
                <w:vertAlign w:val="subscript"/>
              </w:rPr>
              <w:t>1</w:t>
            </w:r>
            <w:r w:rsidRPr="00032B3E">
              <w:rPr>
                <w:sz w:val="20"/>
              </w:rPr>
              <w:t>)</w:t>
            </w:r>
            <w:r w:rsidRPr="00032B3E">
              <w:rPr>
                <w:sz w:val="20"/>
                <w:vertAlign w:val="superscript"/>
              </w:rPr>
              <w:t>2</w:t>
            </w:r>
            <w:r w:rsidRPr="00032B3E">
              <w:rPr>
                <w:sz w:val="20"/>
              </w:rPr>
              <w:t>+(</w:t>
            </w:r>
            <w:r w:rsidRPr="00032B3E">
              <w:rPr>
                <w:rFonts w:ascii="Symbol" w:hAnsi="Symbol"/>
                <w:sz w:val="20"/>
              </w:rPr>
              <w:t></w:t>
            </w:r>
            <w:r w:rsidRPr="00032B3E">
              <w:rPr>
                <w:sz w:val="20"/>
                <w:vertAlign w:val="subscript"/>
              </w:rPr>
              <w:t>2</w:t>
            </w:r>
            <w:r w:rsidRPr="00032B3E">
              <w:rPr>
                <w:sz w:val="20"/>
              </w:rPr>
              <w:t>)</w:t>
            </w:r>
            <w:r w:rsidRPr="00032B3E">
              <w:rPr>
                <w:sz w:val="20"/>
                <w:vertAlign w:val="superscript"/>
              </w:rPr>
              <w:t>2</w:t>
            </w:r>
            <w:r w:rsidRPr="00032B3E">
              <w:rPr>
                <w:sz w:val="20"/>
              </w:rPr>
              <w:t>+2*</w:t>
            </w:r>
            <w:r w:rsidRPr="00032B3E">
              <w:rPr>
                <w:rFonts w:ascii="Symbol" w:hAnsi="Symbol"/>
                <w:sz w:val="20"/>
              </w:rPr>
              <w:t></w:t>
            </w:r>
            <w:r w:rsidRPr="00032B3E">
              <w:rPr>
                <w:sz w:val="20"/>
                <w:vertAlign w:val="subscript"/>
              </w:rPr>
              <w:t>1</w:t>
            </w:r>
            <w:r w:rsidRPr="00032B3E">
              <w:rPr>
                <w:sz w:val="20"/>
              </w:rPr>
              <w:t>*</w:t>
            </w:r>
            <w:r w:rsidRPr="00032B3E">
              <w:rPr>
                <w:rFonts w:ascii="Symbol" w:hAnsi="Symbol"/>
                <w:sz w:val="20"/>
              </w:rPr>
              <w:t></w:t>
            </w:r>
            <w:r w:rsidRPr="00032B3E">
              <w:rPr>
                <w:sz w:val="20"/>
                <w:vertAlign w:val="subscript"/>
              </w:rPr>
              <w:t>2</w:t>
            </w:r>
            <w:r w:rsidRPr="00032B3E">
              <w:rPr>
                <w:sz w:val="20"/>
              </w:rPr>
              <w:t>*</w:t>
            </w:r>
            <w:r w:rsidRPr="00032B3E">
              <w:rPr>
                <w:rFonts w:ascii="Symbol" w:hAnsi="Symbol"/>
                <w:sz w:val="20"/>
              </w:rPr>
              <w:t></w:t>
            </w:r>
            <w:r w:rsidRPr="00032B3E">
              <w:rPr>
                <w:sz w:val="20"/>
                <w:vertAlign w:val="subscript"/>
              </w:rPr>
              <w:t>12</w:t>
            </w:r>
          </w:p>
          <w:p w14:paraId="200698A8" w14:textId="77777777" w:rsidR="004E1255" w:rsidRPr="00032B3E" w:rsidRDefault="004E1255" w:rsidP="00F12E78">
            <w:pPr>
              <w:rPr>
                <w:sz w:val="20"/>
              </w:rPr>
            </w:pPr>
          </w:p>
          <w:p w14:paraId="381B1669" w14:textId="77777777" w:rsidR="004E1255" w:rsidRPr="00032B3E" w:rsidRDefault="004E1255" w:rsidP="00F12E78">
            <w:pPr>
              <w:rPr>
                <w:sz w:val="20"/>
              </w:rPr>
            </w:pPr>
            <w:r w:rsidRPr="00032B3E">
              <w:rPr>
                <w:sz w:val="20"/>
              </w:rPr>
              <w:t xml:space="preserve">So, for </w:t>
            </w:r>
            <w:r w:rsidRPr="00032B3E">
              <w:rPr>
                <w:rFonts w:ascii="Symbol" w:hAnsi="Symbol"/>
                <w:sz w:val="20"/>
              </w:rPr>
              <w:t></w:t>
            </w:r>
            <w:r w:rsidRPr="00032B3E">
              <w:rPr>
                <w:sz w:val="20"/>
                <w:vertAlign w:val="subscript"/>
              </w:rPr>
              <w:t>12</w:t>
            </w:r>
            <w:r w:rsidRPr="00032B3E">
              <w:rPr>
                <w:sz w:val="20"/>
              </w:rPr>
              <w:t>&lt;0, [ Var(X</w:t>
            </w:r>
            <w:proofErr w:type="gramStart"/>
            <w:r w:rsidRPr="00032B3E">
              <w:rPr>
                <w:sz w:val="20"/>
                <w:vertAlign w:val="subscript"/>
              </w:rPr>
              <w:t>1</w:t>
            </w:r>
            <w:r w:rsidRPr="00032B3E">
              <w:rPr>
                <w:sz w:val="20"/>
              </w:rPr>
              <w:t>)+</w:t>
            </w:r>
            <w:proofErr w:type="gramEnd"/>
            <w:r w:rsidRPr="00032B3E">
              <w:rPr>
                <w:sz w:val="20"/>
              </w:rPr>
              <w:t>Var(X</w:t>
            </w:r>
            <w:r w:rsidRPr="00032B3E">
              <w:rPr>
                <w:sz w:val="20"/>
                <w:vertAlign w:val="subscript"/>
              </w:rPr>
              <w:t>2</w:t>
            </w:r>
            <w:r w:rsidRPr="00032B3E">
              <w:rPr>
                <w:sz w:val="20"/>
              </w:rPr>
              <w:t>) ]&gt;[ Var(X</w:t>
            </w:r>
            <w:r w:rsidRPr="00032B3E">
              <w:rPr>
                <w:sz w:val="20"/>
                <w:vertAlign w:val="subscript"/>
              </w:rPr>
              <w:t>1</w:t>
            </w:r>
            <w:r w:rsidRPr="00032B3E">
              <w:rPr>
                <w:sz w:val="20"/>
              </w:rPr>
              <w:t>+X</w:t>
            </w:r>
            <w:r w:rsidRPr="00032B3E">
              <w:rPr>
                <w:sz w:val="20"/>
                <w:vertAlign w:val="subscript"/>
              </w:rPr>
              <w:t>2</w:t>
            </w:r>
            <w:r w:rsidRPr="00032B3E">
              <w:rPr>
                <w:sz w:val="20"/>
              </w:rPr>
              <w:t>) ]</w:t>
            </w:r>
          </w:p>
          <w:p w14:paraId="02378886" w14:textId="77777777" w:rsidR="004E1255" w:rsidRPr="00032B3E" w:rsidRDefault="004E1255" w:rsidP="00F12E78">
            <w:pPr>
              <w:rPr>
                <w:sz w:val="20"/>
              </w:rPr>
            </w:pPr>
            <w:r w:rsidRPr="00032B3E">
              <w:rPr>
                <w:sz w:val="20"/>
              </w:rPr>
              <w:t xml:space="preserve">So, for </w:t>
            </w:r>
            <w:r w:rsidRPr="00032B3E">
              <w:rPr>
                <w:rFonts w:ascii="Symbol" w:hAnsi="Symbol"/>
                <w:sz w:val="20"/>
              </w:rPr>
              <w:t></w:t>
            </w:r>
            <w:r w:rsidRPr="00032B3E">
              <w:rPr>
                <w:sz w:val="20"/>
                <w:vertAlign w:val="subscript"/>
              </w:rPr>
              <w:t>12</w:t>
            </w:r>
            <w:r w:rsidRPr="00032B3E">
              <w:rPr>
                <w:sz w:val="20"/>
              </w:rPr>
              <w:t>=0, [ Var(X</w:t>
            </w:r>
            <w:proofErr w:type="gramStart"/>
            <w:r w:rsidRPr="00032B3E">
              <w:rPr>
                <w:sz w:val="20"/>
                <w:vertAlign w:val="subscript"/>
              </w:rPr>
              <w:t>1</w:t>
            </w:r>
            <w:r w:rsidRPr="00032B3E">
              <w:rPr>
                <w:sz w:val="20"/>
              </w:rPr>
              <w:t>)+</w:t>
            </w:r>
            <w:proofErr w:type="gramEnd"/>
            <w:r w:rsidRPr="00032B3E">
              <w:rPr>
                <w:sz w:val="20"/>
              </w:rPr>
              <w:t>Var(X</w:t>
            </w:r>
            <w:r w:rsidRPr="00032B3E">
              <w:rPr>
                <w:sz w:val="20"/>
                <w:vertAlign w:val="subscript"/>
              </w:rPr>
              <w:t>2</w:t>
            </w:r>
            <w:r w:rsidRPr="00032B3E">
              <w:rPr>
                <w:sz w:val="20"/>
              </w:rPr>
              <w:t>) ]=[ Var(X</w:t>
            </w:r>
            <w:r w:rsidRPr="00032B3E">
              <w:rPr>
                <w:sz w:val="20"/>
                <w:vertAlign w:val="subscript"/>
              </w:rPr>
              <w:t>1</w:t>
            </w:r>
            <w:r w:rsidRPr="00032B3E">
              <w:rPr>
                <w:sz w:val="20"/>
              </w:rPr>
              <w:t>+X</w:t>
            </w:r>
            <w:r w:rsidRPr="00032B3E">
              <w:rPr>
                <w:sz w:val="20"/>
                <w:vertAlign w:val="subscript"/>
              </w:rPr>
              <w:t>2</w:t>
            </w:r>
            <w:r w:rsidRPr="00032B3E">
              <w:rPr>
                <w:sz w:val="20"/>
              </w:rPr>
              <w:t>) ]</w:t>
            </w:r>
          </w:p>
          <w:p w14:paraId="277D3002" w14:textId="77777777" w:rsidR="004E1255" w:rsidRPr="00032B3E" w:rsidRDefault="004E1255" w:rsidP="00F12E78">
            <w:pPr>
              <w:rPr>
                <w:sz w:val="20"/>
              </w:rPr>
            </w:pPr>
            <w:r w:rsidRPr="00032B3E">
              <w:rPr>
                <w:sz w:val="20"/>
              </w:rPr>
              <w:t xml:space="preserve">So, for </w:t>
            </w:r>
            <w:r w:rsidRPr="00032B3E">
              <w:rPr>
                <w:rFonts w:ascii="Symbol" w:hAnsi="Symbol"/>
                <w:sz w:val="20"/>
              </w:rPr>
              <w:t></w:t>
            </w:r>
            <w:r w:rsidRPr="00032B3E">
              <w:rPr>
                <w:sz w:val="20"/>
                <w:vertAlign w:val="subscript"/>
              </w:rPr>
              <w:t>12</w:t>
            </w:r>
            <w:r w:rsidRPr="00032B3E">
              <w:rPr>
                <w:sz w:val="20"/>
              </w:rPr>
              <w:t>&gt;0, [ Var(X</w:t>
            </w:r>
            <w:proofErr w:type="gramStart"/>
            <w:r w:rsidRPr="00032B3E">
              <w:rPr>
                <w:sz w:val="20"/>
                <w:vertAlign w:val="subscript"/>
              </w:rPr>
              <w:t>1</w:t>
            </w:r>
            <w:r w:rsidRPr="00032B3E">
              <w:rPr>
                <w:sz w:val="20"/>
              </w:rPr>
              <w:t>)+</w:t>
            </w:r>
            <w:proofErr w:type="gramEnd"/>
            <w:r w:rsidRPr="00032B3E">
              <w:rPr>
                <w:sz w:val="20"/>
              </w:rPr>
              <w:t>Var(X</w:t>
            </w:r>
            <w:r w:rsidRPr="00032B3E">
              <w:rPr>
                <w:sz w:val="20"/>
                <w:vertAlign w:val="subscript"/>
              </w:rPr>
              <w:t>2</w:t>
            </w:r>
            <w:r w:rsidRPr="00032B3E">
              <w:rPr>
                <w:sz w:val="20"/>
              </w:rPr>
              <w:t>) ]&lt;[ Var(X</w:t>
            </w:r>
            <w:r w:rsidRPr="00032B3E">
              <w:rPr>
                <w:sz w:val="20"/>
                <w:vertAlign w:val="subscript"/>
              </w:rPr>
              <w:t>1</w:t>
            </w:r>
            <w:r w:rsidRPr="00032B3E">
              <w:rPr>
                <w:sz w:val="20"/>
              </w:rPr>
              <w:t>+X</w:t>
            </w:r>
            <w:r w:rsidRPr="00032B3E">
              <w:rPr>
                <w:sz w:val="20"/>
                <w:vertAlign w:val="subscript"/>
              </w:rPr>
              <w:t>2</w:t>
            </w:r>
            <w:r w:rsidRPr="00032B3E">
              <w:rPr>
                <w:sz w:val="20"/>
              </w:rPr>
              <w:t>) ]</w:t>
            </w:r>
          </w:p>
        </w:tc>
        <w:tc>
          <w:tcPr>
            <w:tcW w:w="236" w:type="dxa"/>
            <w:tcBorders>
              <w:top w:val="nil"/>
              <w:left w:val="single" w:sz="4" w:space="0" w:color="auto"/>
              <w:bottom w:val="nil"/>
              <w:right w:val="single" w:sz="4" w:space="0" w:color="auto"/>
            </w:tcBorders>
          </w:tcPr>
          <w:p w14:paraId="08A78078" w14:textId="77777777" w:rsidR="004E1255" w:rsidRPr="00032B3E" w:rsidRDefault="004E1255" w:rsidP="00F12E78">
            <w:pPr>
              <w:rPr>
                <w:sz w:val="20"/>
              </w:rPr>
            </w:pPr>
          </w:p>
        </w:tc>
        <w:tc>
          <w:tcPr>
            <w:tcW w:w="0" w:type="auto"/>
            <w:vMerge/>
            <w:tcBorders>
              <w:top w:val="single" w:sz="4" w:space="0" w:color="auto"/>
              <w:left w:val="single" w:sz="4" w:space="0" w:color="auto"/>
              <w:bottom w:val="single" w:sz="4" w:space="0" w:color="auto"/>
              <w:right w:val="double" w:sz="4" w:space="0" w:color="auto"/>
            </w:tcBorders>
            <w:vAlign w:val="center"/>
            <w:hideMark/>
          </w:tcPr>
          <w:p w14:paraId="1CF82781" w14:textId="77777777" w:rsidR="004E1255" w:rsidRPr="00032B3E" w:rsidRDefault="004E1255" w:rsidP="00F12E78">
            <w:pPr>
              <w:rPr>
                <w:sz w:val="20"/>
              </w:rPr>
            </w:pPr>
          </w:p>
        </w:tc>
      </w:tr>
      <w:tr w:rsidR="004E1255" w:rsidRPr="00032B3E" w14:paraId="5B0361C7" w14:textId="77777777" w:rsidTr="00F12E78">
        <w:tc>
          <w:tcPr>
            <w:tcW w:w="4305" w:type="dxa"/>
            <w:tcBorders>
              <w:top w:val="single" w:sz="4" w:space="0" w:color="auto"/>
              <w:left w:val="double" w:sz="4" w:space="0" w:color="auto"/>
              <w:bottom w:val="single" w:sz="4" w:space="0" w:color="auto"/>
              <w:right w:val="single" w:sz="4" w:space="0" w:color="auto"/>
            </w:tcBorders>
            <w:hideMark/>
          </w:tcPr>
          <w:p w14:paraId="4618050D" w14:textId="77777777" w:rsidR="004E1255" w:rsidRPr="00032B3E" w:rsidRDefault="004E1255" w:rsidP="00F12E78">
            <w:pPr>
              <w:rPr>
                <w:sz w:val="20"/>
              </w:rPr>
            </w:pPr>
            <w:r w:rsidRPr="00032B3E">
              <w:rPr>
                <w:sz w:val="20"/>
              </w:rPr>
              <w:t xml:space="preserve">Now, </w:t>
            </w:r>
          </w:p>
          <w:p w14:paraId="22869279" w14:textId="77777777" w:rsidR="004E1255" w:rsidRPr="00032B3E" w:rsidRDefault="004E1255" w:rsidP="00F12E78">
            <w:pPr>
              <w:rPr>
                <w:sz w:val="20"/>
              </w:rPr>
            </w:pPr>
            <w:r w:rsidRPr="00032B3E">
              <w:rPr>
                <w:sz w:val="20"/>
              </w:rPr>
              <w:t xml:space="preserve">        </w:t>
            </w:r>
            <w:r w:rsidRPr="00032B3E">
              <w:rPr>
                <w:rFonts w:ascii="Symbol" w:hAnsi="Symbol"/>
                <w:sz w:val="20"/>
              </w:rPr>
              <w:t></w:t>
            </w:r>
            <w:r w:rsidRPr="00032B3E">
              <w:rPr>
                <w:sz w:val="20"/>
                <w:vertAlign w:val="subscript"/>
              </w:rPr>
              <w:t>12</w:t>
            </w:r>
            <w:r w:rsidRPr="00032B3E">
              <w:rPr>
                <w:sz w:val="20"/>
              </w:rPr>
              <w:t xml:space="preserve"> = </w:t>
            </w:r>
            <w:proofErr w:type="gramStart"/>
            <w:r w:rsidRPr="00032B3E">
              <w:rPr>
                <w:sz w:val="20"/>
              </w:rPr>
              <w:t>sqrt[</w:t>
            </w:r>
            <w:proofErr w:type="gramEnd"/>
            <w:r w:rsidRPr="00032B3E">
              <w:rPr>
                <w:sz w:val="20"/>
              </w:rPr>
              <w:t xml:space="preserve"> Var(X</w:t>
            </w:r>
            <w:r w:rsidRPr="00032B3E">
              <w:rPr>
                <w:sz w:val="20"/>
                <w:vertAlign w:val="subscript"/>
              </w:rPr>
              <w:t>1</w:t>
            </w:r>
            <w:r w:rsidRPr="00032B3E">
              <w:rPr>
                <w:sz w:val="20"/>
              </w:rPr>
              <w:t>+X</w:t>
            </w:r>
            <w:r w:rsidRPr="00032B3E">
              <w:rPr>
                <w:sz w:val="20"/>
                <w:vertAlign w:val="subscript"/>
              </w:rPr>
              <w:t>2</w:t>
            </w:r>
            <w:r w:rsidRPr="00032B3E">
              <w:rPr>
                <w:sz w:val="20"/>
              </w:rPr>
              <w:t>) ]</w:t>
            </w:r>
          </w:p>
          <w:p w14:paraId="1FAE0220" w14:textId="77777777" w:rsidR="004E1255" w:rsidRPr="00032B3E" w:rsidRDefault="004E1255" w:rsidP="00F12E78">
            <w:pPr>
              <w:rPr>
                <w:sz w:val="20"/>
              </w:rPr>
            </w:pPr>
            <w:r w:rsidRPr="00032B3E">
              <w:rPr>
                <w:sz w:val="20"/>
              </w:rPr>
              <w:t xml:space="preserve">              = </w:t>
            </w:r>
            <w:proofErr w:type="gramStart"/>
            <w:r w:rsidRPr="00032B3E">
              <w:rPr>
                <w:sz w:val="20"/>
              </w:rPr>
              <w:t>sqrt[</w:t>
            </w:r>
            <w:proofErr w:type="gramEnd"/>
            <w:r w:rsidRPr="00032B3E">
              <w:rPr>
                <w:sz w:val="20"/>
              </w:rPr>
              <w:t xml:space="preserve"> (</w:t>
            </w:r>
            <w:r w:rsidRPr="00032B3E">
              <w:rPr>
                <w:rFonts w:ascii="Symbol" w:hAnsi="Symbol"/>
                <w:sz w:val="20"/>
              </w:rPr>
              <w:t></w:t>
            </w:r>
            <w:r w:rsidRPr="00032B3E">
              <w:rPr>
                <w:sz w:val="20"/>
                <w:vertAlign w:val="subscript"/>
              </w:rPr>
              <w:t>1</w:t>
            </w:r>
            <w:r w:rsidRPr="00032B3E">
              <w:rPr>
                <w:sz w:val="20"/>
              </w:rPr>
              <w:t>)</w:t>
            </w:r>
            <w:r w:rsidRPr="00032B3E">
              <w:rPr>
                <w:sz w:val="20"/>
                <w:vertAlign w:val="superscript"/>
              </w:rPr>
              <w:t>2</w:t>
            </w:r>
            <w:r w:rsidRPr="00032B3E">
              <w:rPr>
                <w:sz w:val="20"/>
              </w:rPr>
              <w:t>+(</w:t>
            </w:r>
            <w:r w:rsidRPr="00032B3E">
              <w:rPr>
                <w:rFonts w:ascii="Symbol" w:hAnsi="Symbol"/>
                <w:sz w:val="20"/>
              </w:rPr>
              <w:t></w:t>
            </w:r>
            <w:r w:rsidRPr="00032B3E">
              <w:rPr>
                <w:sz w:val="20"/>
                <w:vertAlign w:val="subscript"/>
              </w:rPr>
              <w:t>2</w:t>
            </w:r>
            <w:r w:rsidRPr="00032B3E">
              <w:rPr>
                <w:sz w:val="20"/>
              </w:rPr>
              <w:t>)</w:t>
            </w:r>
            <w:r w:rsidRPr="00032B3E">
              <w:rPr>
                <w:sz w:val="20"/>
                <w:vertAlign w:val="superscript"/>
              </w:rPr>
              <w:t>2</w:t>
            </w:r>
            <w:r w:rsidRPr="00032B3E">
              <w:rPr>
                <w:sz w:val="20"/>
              </w:rPr>
              <w:t>+2*</w:t>
            </w:r>
            <w:r w:rsidRPr="00032B3E">
              <w:rPr>
                <w:rFonts w:ascii="Symbol" w:hAnsi="Symbol"/>
                <w:sz w:val="20"/>
              </w:rPr>
              <w:t></w:t>
            </w:r>
            <w:r w:rsidRPr="00032B3E">
              <w:rPr>
                <w:sz w:val="20"/>
                <w:vertAlign w:val="subscript"/>
              </w:rPr>
              <w:t>1</w:t>
            </w:r>
            <w:r w:rsidRPr="00032B3E">
              <w:rPr>
                <w:sz w:val="20"/>
              </w:rPr>
              <w:t>*</w:t>
            </w:r>
            <w:r w:rsidRPr="00032B3E">
              <w:rPr>
                <w:rFonts w:ascii="Symbol" w:hAnsi="Symbol"/>
                <w:sz w:val="20"/>
              </w:rPr>
              <w:t></w:t>
            </w:r>
            <w:r w:rsidRPr="00032B3E">
              <w:rPr>
                <w:sz w:val="20"/>
                <w:vertAlign w:val="subscript"/>
              </w:rPr>
              <w:t>2</w:t>
            </w:r>
            <w:r w:rsidRPr="00032B3E">
              <w:rPr>
                <w:sz w:val="20"/>
              </w:rPr>
              <w:t>*</w:t>
            </w:r>
            <w:r w:rsidRPr="00032B3E">
              <w:rPr>
                <w:rFonts w:ascii="Symbol" w:hAnsi="Symbol"/>
                <w:sz w:val="20"/>
              </w:rPr>
              <w:t></w:t>
            </w:r>
            <w:r w:rsidRPr="00032B3E">
              <w:rPr>
                <w:sz w:val="20"/>
                <w:vertAlign w:val="subscript"/>
              </w:rPr>
              <w:t>12</w:t>
            </w:r>
            <w:r w:rsidRPr="00032B3E">
              <w:rPr>
                <w:sz w:val="20"/>
              </w:rPr>
              <w:t xml:space="preserve"> ]</w:t>
            </w:r>
          </w:p>
          <w:p w14:paraId="71945B1E" w14:textId="77777777" w:rsidR="004E1255" w:rsidRPr="00032B3E" w:rsidRDefault="004E1255" w:rsidP="00F12E78">
            <w:pPr>
              <w:rPr>
                <w:sz w:val="20"/>
              </w:rPr>
            </w:pPr>
            <w:r w:rsidRPr="00032B3E">
              <w:rPr>
                <w:sz w:val="20"/>
              </w:rPr>
              <w:t xml:space="preserve">Let </w:t>
            </w:r>
            <w:r w:rsidRPr="00032B3E">
              <w:rPr>
                <w:rFonts w:ascii="Symbol" w:hAnsi="Symbol"/>
                <w:sz w:val="20"/>
              </w:rPr>
              <w:t></w:t>
            </w:r>
            <w:r w:rsidRPr="00032B3E">
              <w:rPr>
                <w:sz w:val="20"/>
                <w:vertAlign w:val="subscript"/>
              </w:rPr>
              <w:t>12</w:t>
            </w:r>
            <w:r w:rsidRPr="00032B3E">
              <w:rPr>
                <w:sz w:val="20"/>
              </w:rPr>
              <w:t>=1,</w:t>
            </w:r>
          </w:p>
          <w:p w14:paraId="63787167" w14:textId="77777777" w:rsidR="004E1255" w:rsidRPr="00032B3E" w:rsidRDefault="004E1255" w:rsidP="00F12E78">
            <w:pPr>
              <w:rPr>
                <w:sz w:val="20"/>
              </w:rPr>
            </w:pPr>
            <w:r w:rsidRPr="00032B3E">
              <w:rPr>
                <w:rFonts w:ascii="Symbol" w:hAnsi="Symbol"/>
                <w:sz w:val="20"/>
              </w:rPr>
              <w:t></w:t>
            </w:r>
            <w:r w:rsidRPr="00032B3E">
              <w:rPr>
                <w:rFonts w:ascii="Symbol" w:hAnsi="Symbol"/>
                <w:sz w:val="20"/>
              </w:rPr>
              <w:t></w:t>
            </w:r>
            <w:r w:rsidRPr="00032B3E">
              <w:rPr>
                <w:rFonts w:ascii="Symbol" w:hAnsi="Symbol"/>
                <w:sz w:val="20"/>
              </w:rPr>
              <w:t></w:t>
            </w:r>
            <w:r w:rsidRPr="00032B3E">
              <w:rPr>
                <w:rFonts w:ascii="Symbol" w:hAnsi="Symbol"/>
                <w:sz w:val="20"/>
              </w:rPr>
              <w:t></w:t>
            </w:r>
            <w:r w:rsidRPr="00032B3E">
              <w:rPr>
                <w:rFonts w:ascii="Symbol" w:hAnsi="Symbol"/>
                <w:sz w:val="20"/>
              </w:rPr>
              <w:t></w:t>
            </w:r>
            <w:r w:rsidRPr="00032B3E">
              <w:rPr>
                <w:rFonts w:ascii="Symbol" w:hAnsi="Symbol"/>
                <w:sz w:val="20"/>
              </w:rPr>
              <w:t></w:t>
            </w:r>
            <w:r w:rsidRPr="00032B3E">
              <w:rPr>
                <w:rFonts w:ascii="Symbol" w:hAnsi="Symbol"/>
                <w:sz w:val="20"/>
              </w:rPr>
              <w:t></w:t>
            </w:r>
            <w:r w:rsidRPr="00032B3E">
              <w:rPr>
                <w:rFonts w:ascii="Symbol" w:hAnsi="Symbol"/>
                <w:sz w:val="20"/>
              </w:rPr>
              <w:t></w:t>
            </w:r>
            <w:r w:rsidRPr="00032B3E">
              <w:rPr>
                <w:rFonts w:ascii="Symbol" w:hAnsi="Symbol"/>
                <w:sz w:val="20"/>
              </w:rPr>
              <w:t></w:t>
            </w:r>
            <w:r w:rsidRPr="00032B3E">
              <w:rPr>
                <w:rFonts w:ascii="Symbol" w:hAnsi="Symbol"/>
                <w:sz w:val="20"/>
              </w:rPr>
              <w:t></w:t>
            </w:r>
            <w:r w:rsidRPr="00032B3E">
              <w:rPr>
                <w:sz w:val="20"/>
                <w:vertAlign w:val="subscript"/>
              </w:rPr>
              <w:t>12</w:t>
            </w:r>
            <w:r w:rsidRPr="00032B3E">
              <w:rPr>
                <w:sz w:val="20"/>
              </w:rPr>
              <w:t xml:space="preserve"> = </w:t>
            </w:r>
            <w:proofErr w:type="gramStart"/>
            <w:r w:rsidRPr="00032B3E">
              <w:rPr>
                <w:sz w:val="20"/>
              </w:rPr>
              <w:t>sqrt[</w:t>
            </w:r>
            <w:proofErr w:type="gramEnd"/>
            <w:r w:rsidRPr="00032B3E">
              <w:rPr>
                <w:sz w:val="20"/>
              </w:rPr>
              <w:t xml:space="preserve"> (</w:t>
            </w:r>
            <w:r w:rsidRPr="00032B3E">
              <w:rPr>
                <w:rFonts w:ascii="Symbol" w:hAnsi="Symbol"/>
                <w:sz w:val="20"/>
              </w:rPr>
              <w:t></w:t>
            </w:r>
            <w:r w:rsidRPr="00032B3E">
              <w:rPr>
                <w:sz w:val="20"/>
                <w:vertAlign w:val="subscript"/>
              </w:rPr>
              <w:t>1</w:t>
            </w:r>
            <w:r w:rsidRPr="00032B3E">
              <w:rPr>
                <w:sz w:val="20"/>
              </w:rPr>
              <w:t>)</w:t>
            </w:r>
            <w:r w:rsidRPr="00032B3E">
              <w:rPr>
                <w:sz w:val="20"/>
                <w:vertAlign w:val="superscript"/>
              </w:rPr>
              <w:t>2</w:t>
            </w:r>
            <w:r w:rsidRPr="00032B3E">
              <w:rPr>
                <w:sz w:val="20"/>
              </w:rPr>
              <w:t>+(</w:t>
            </w:r>
            <w:r w:rsidRPr="00032B3E">
              <w:rPr>
                <w:rFonts w:ascii="Symbol" w:hAnsi="Symbol"/>
                <w:sz w:val="20"/>
              </w:rPr>
              <w:t></w:t>
            </w:r>
            <w:r w:rsidRPr="00032B3E">
              <w:rPr>
                <w:sz w:val="20"/>
                <w:vertAlign w:val="subscript"/>
              </w:rPr>
              <w:t>2</w:t>
            </w:r>
            <w:r w:rsidRPr="00032B3E">
              <w:rPr>
                <w:sz w:val="20"/>
              </w:rPr>
              <w:t>)</w:t>
            </w:r>
            <w:r w:rsidRPr="00032B3E">
              <w:rPr>
                <w:sz w:val="20"/>
                <w:vertAlign w:val="superscript"/>
              </w:rPr>
              <w:t>2</w:t>
            </w:r>
            <w:r w:rsidRPr="00032B3E">
              <w:rPr>
                <w:sz w:val="20"/>
              </w:rPr>
              <w:t>+2*</w:t>
            </w:r>
            <w:r w:rsidRPr="00032B3E">
              <w:rPr>
                <w:rFonts w:ascii="Symbol" w:hAnsi="Symbol"/>
                <w:sz w:val="20"/>
              </w:rPr>
              <w:t></w:t>
            </w:r>
            <w:r w:rsidRPr="00032B3E">
              <w:rPr>
                <w:sz w:val="20"/>
                <w:vertAlign w:val="subscript"/>
              </w:rPr>
              <w:t>1</w:t>
            </w:r>
            <w:r w:rsidRPr="00032B3E">
              <w:rPr>
                <w:sz w:val="20"/>
              </w:rPr>
              <w:t>*</w:t>
            </w:r>
            <w:r w:rsidRPr="00032B3E">
              <w:rPr>
                <w:rFonts w:ascii="Symbol" w:hAnsi="Symbol"/>
                <w:sz w:val="20"/>
              </w:rPr>
              <w:t></w:t>
            </w:r>
            <w:r w:rsidRPr="00032B3E">
              <w:rPr>
                <w:sz w:val="20"/>
                <w:vertAlign w:val="subscript"/>
              </w:rPr>
              <w:t>2</w:t>
            </w:r>
            <w:r w:rsidRPr="00032B3E">
              <w:rPr>
                <w:sz w:val="20"/>
              </w:rPr>
              <w:t>*1 ]</w:t>
            </w:r>
          </w:p>
          <w:p w14:paraId="1EA35EA7" w14:textId="77777777" w:rsidR="004E1255" w:rsidRPr="00032B3E" w:rsidRDefault="004E1255" w:rsidP="00F12E78">
            <w:pPr>
              <w:rPr>
                <w:sz w:val="20"/>
              </w:rPr>
            </w:pPr>
            <w:r w:rsidRPr="00032B3E">
              <w:rPr>
                <w:sz w:val="20"/>
              </w:rPr>
              <w:t xml:space="preserve">               = </w:t>
            </w:r>
            <w:proofErr w:type="gramStart"/>
            <w:r w:rsidRPr="00032B3E">
              <w:rPr>
                <w:sz w:val="20"/>
              </w:rPr>
              <w:t>sqrt[</w:t>
            </w:r>
            <w:proofErr w:type="gramEnd"/>
            <w:r w:rsidRPr="00032B3E">
              <w:rPr>
                <w:sz w:val="20"/>
              </w:rPr>
              <w:t xml:space="preserve"> (</w:t>
            </w:r>
            <w:r w:rsidRPr="00032B3E">
              <w:rPr>
                <w:rFonts w:ascii="Symbol" w:hAnsi="Symbol"/>
                <w:sz w:val="20"/>
              </w:rPr>
              <w:t></w:t>
            </w:r>
            <w:r w:rsidRPr="00032B3E">
              <w:rPr>
                <w:sz w:val="20"/>
                <w:vertAlign w:val="subscript"/>
              </w:rPr>
              <w:t>1</w:t>
            </w:r>
            <w:r w:rsidRPr="00032B3E">
              <w:rPr>
                <w:sz w:val="20"/>
              </w:rPr>
              <w:t>+</w:t>
            </w:r>
            <w:r w:rsidRPr="00032B3E">
              <w:rPr>
                <w:rFonts w:ascii="Symbol" w:hAnsi="Symbol"/>
                <w:sz w:val="20"/>
              </w:rPr>
              <w:t></w:t>
            </w:r>
            <w:r w:rsidRPr="00032B3E">
              <w:rPr>
                <w:sz w:val="20"/>
                <w:vertAlign w:val="subscript"/>
              </w:rPr>
              <w:t>2</w:t>
            </w:r>
            <w:r w:rsidRPr="00032B3E">
              <w:rPr>
                <w:sz w:val="20"/>
              </w:rPr>
              <w:t>)</w:t>
            </w:r>
            <w:r w:rsidRPr="00032B3E">
              <w:rPr>
                <w:sz w:val="20"/>
                <w:vertAlign w:val="superscript"/>
              </w:rPr>
              <w:t>2</w:t>
            </w:r>
            <w:r w:rsidRPr="00032B3E">
              <w:rPr>
                <w:sz w:val="20"/>
              </w:rPr>
              <w:t xml:space="preserve"> ]</w:t>
            </w:r>
          </w:p>
          <w:p w14:paraId="7C72E529" w14:textId="77777777" w:rsidR="004E1255" w:rsidRPr="00032B3E" w:rsidRDefault="004E1255" w:rsidP="00F12E78">
            <w:pPr>
              <w:rPr>
                <w:sz w:val="20"/>
              </w:rPr>
            </w:pPr>
            <w:r w:rsidRPr="00032B3E">
              <w:rPr>
                <w:sz w:val="20"/>
              </w:rPr>
              <w:t xml:space="preserve">               = (</w:t>
            </w:r>
            <w:r w:rsidRPr="00032B3E">
              <w:rPr>
                <w:rFonts w:ascii="Symbol" w:hAnsi="Symbol"/>
                <w:sz w:val="20"/>
              </w:rPr>
              <w:t></w:t>
            </w:r>
            <w:r w:rsidRPr="00032B3E">
              <w:rPr>
                <w:sz w:val="20"/>
                <w:vertAlign w:val="subscript"/>
              </w:rPr>
              <w:t>1</w:t>
            </w:r>
            <w:r w:rsidRPr="00032B3E">
              <w:rPr>
                <w:sz w:val="20"/>
              </w:rPr>
              <w:t>+</w:t>
            </w:r>
            <w:r w:rsidRPr="00032B3E">
              <w:rPr>
                <w:rFonts w:ascii="Symbol" w:hAnsi="Symbol"/>
                <w:sz w:val="20"/>
              </w:rPr>
              <w:t></w:t>
            </w:r>
            <w:r w:rsidRPr="00032B3E">
              <w:rPr>
                <w:sz w:val="20"/>
                <w:vertAlign w:val="subscript"/>
              </w:rPr>
              <w:t>2</w:t>
            </w:r>
            <w:r w:rsidRPr="00032B3E">
              <w:rPr>
                <w:sz w:val="20"/>
              </w:rPr>
              <w:t>)</w:t>
            </w:r>
          </w:p>
        </w:tc>
        <w:tc>
          <w:tcPr>
            <w:tcW w:w="236" w:type="dxa"/>
            <w:tcBorders>
              <w:top w:val="nil"/>
              <w:left w:val="single" w:sz="4" w:space="0" w:color="auto"/>
              <w:bottom w:val="nil"/>
              <w:right w:val="single" w:sz="4" w:space="0" w:color="auto"/>
            </w:tcBorders>
          </w:tcPr>
          <w:p w14:paraId="5ECE5472" w14:textId="77777777" w:rsidR="004E1255" w:rsidRPr="00032B3E" w:rsidRDefault="004E1255" w:rsidP="00F12E78">
            <w:pPr>
              <w:rPr>
                <w:sz w:val="20"/>
              </w:rPr>
            </w:pPr>
          </w:p>
        </w:tc>
        <w:tc>
          <w:tcPr>
            <w:tcW w:w="0" w:type="auto"/>
            <w:vMerge/>
            <w:tcBorders>
              <w:top w:val="single" w:sz="4" w:space="0" w:color="auto"/>
              <w:left w:val="single" w:sz="4" w:space="0" w:color="auto"/>
              <w:bottom w:val="single" w:sz="4" w:space="0" w:color="auto"/>
              <w:right w:val="double" w:sz="4" w:space="0" w:color="auto"/>
            </w:tcBorders>
            <w:vAlign w:val="center"/>
            <w:hideMark/>
          </w:tcPr>
          <w:p w14:paraId="2C8A91AD" w14:textId="77777777" w:rsidR="004E1255" w:rsidRPr="00032B3E" w:rsidRDefault="004E1255" w:rsidP="00F12E78">
            <w:pPr>
              <w:rPr>
                <w:sz w:val="20"/>
              </w:rPr>
            </w:pPr>
          </w:p>
        </w:tc>
      </w:tr>
      <w:tr w:rsidR="004E1255" w:rsidRPr="00032B3E" w14:paraId="6F888031" w14:textId="77777777" w:rsidTr="00F12E78">
        <w:trPr>
          <w:trHeight w:val="288"/>
        </w:trPr>
        <w:tc>
          <w:tcPr>
            <w:tcW w:w="4305" w:type="dxa"/>
            <w:tcBorders>
              <w:top w:val="single" w:sz="4" w:space="0" w:color="auto"/>
              <w:left w:val="double" w:sz="4" w:space="0" w:color="auto"/>
              <w:bottom w:val="double" w:sz="4" w:space="0" w:color="auto"/>
              <w:right w:val="single" w:sz="4" w:space="0" w:color="auto"/>
            </w:tcBorders>
            <w:hideMark/>
          </w:tcPr>
          <w:p w14:paraId="2BCAF785" w14:textId="77777777" w:rsidR="004E1255" w:rsidRPr="00032B3E" w:rsidRDefault="004E1255" w:rsidP="00F12E78">
            <w:pPr>
              <w:rPr>
                <w:sz w:val="20"/>
              </w:rPr>
            </w:pPr>
            <w:r w:rsidRPr="00032B3E">
              <w:rPr>
                <w:sz w:val="20"/>
              </w:rPr>
              <w:t>So, for -1&lt;</w:t>
            </w:r>
            <w:r w:rsidRPr="00032B3E">
              <w:rPr>
                <w:rFonts w:ascii="Symbol" w:hAnsi="Symbol"/>
                <w:sz w:val="20"/>
              </w:rPr>
              <w:t></w:t>
            </w:r>
            <w:r w:rsidRPr="00032B3E">
              <w:rPr>
                <w:sz w:val="20"/>
                <w:vertAlign w:val="subscript"/>
              </w:rPr>
              <w:t>12</w:t>
            </w:r>
            <w:r w:rsidRPr="00032B3E">
              <w:rPr>
                <w:sz w:val="20"/>
              </w:rPr>
              <w:t xml:space="preserve">&lt;+1, </w:t>
            </w:r>
            <w:r w:rsidRPr="00032B3E">
              <w:rPr>
                <w:rFonts w:ascii="Symbol" w:hAnsi="Symbol"/>
                <w:sz w:val="20"/>
              </w:rPr>
              <w:t></w:t>
            </w:r>
            <w:r w:rsidRPr="00032B3E">
              <w:rPr>
                <w:sz w:val="20"/>
                <w:vertAlign w:val="subscript"/>
              </w:rPr>
              <w:t>12</w:t>
            </w:r>
            <w:r w:rsidRPr="00032B3E">
              <w:rPr>
                <w:sz w:val="20"/>
              </w:rPr>
              <w:t>&lt;</w:t>
            </w:r>
            <w:r w:rsidRPr="00032B3E">
              <w:rPr>
                <w:rFonts w:ascii="Symbol" w:hAnsi="Symbol"/>
                <w:sz w:val="20"/>
              </w:rPr>
              <w:t></w:t>
            </w:r>
            <w:r w:rsidRPr="00032B3E">
              <w:rPr>
                <w:rFonts w:ascii="Symbol" w:hAnsi="Symbol"/>
                <w:sz w:val="20"/>
              </w:rPr>
              <w:t></w:t>
            </w:r>
            <w:r w:rsidRPr="00032B3E">
              <w:rPr>
                <w:sz w:val="20"/>
                <w:vertAlign w:val="subscript"/>
              </w:rPr>
              <w:t>1</w:t>
            </w:r>
            <w:r w:rsidRPr="00032B3E">
              <w:rPr>
                <w:sz w:val="20"/>
              </w:rPr>
              <w:t>+</w:t>
            </w:r>
            <w:r w:rsidRPr="00032B3E">
              <w:rPr>
                <w:rFonts w:ascii="Symbol" w:hAnsi="Symbol"/>
                <w:sz w:val="20"/>
              </w:rPr>
              <w:t></w:t>
            </w:r>
            <w:r w:rsidRPr="00032B3E">
              <w:rPr>
                <w:sz w:val="20"/>
                <w:vertAlign w:val="subscript"/>
              </w:rPr>
              <w:t>2</w:t>
            </w:r>
            <w:r w:rsidRPr="00032B3E">
              <w:rPr>
                <w:sz w:val="20"/>
              </w:rPr>
              <w:t>)</w:t>
            </w:r>
          </w:p>
        </w:tc>
        <w:tc>
          <w:tcPr>
            <w:tcW w:w="236" w:type="dxa"/>
            <w:tcBorders>
              <w:top w:val="nil"/>
              <w:left w:val="single" w:sz="4" w:space="0" w:color="auto"/>
              <w:bottom w:val="double" w:sz="4" w:space="0" w:color="auto"/>
              <w:right w:val="single" w:sz="4" w:space="0" w:color="auto"/>
            </w:tcBorders>
          </w:tcPr>
          <w:p w14:paraId="24867632" w14:textId="77777777" w:rsidR="004E1255" w:rsidRPr="00032B3E" w:rsidRDefault="004E1255" w:rsidP="00F12E78">
            <w:pPr>
              <w:rPr>
                <w:sz w:val="20"/>
              </w:rPr>
            </w:pPr>
          </w:p>
        </w:tc>
        <w:tc>
          <w:tcPr>
            <w:tcW w:w="4069" w:type="dxa"/>
            <w:tcBorders>
              <w:top w:val="single" w:sz="4" w:space="0" w:color="auto"/>
              <w:left w:val="single" w:sz="4" w:space="0" w:color="auto"/>
              <w:bottom w:val="double" w:sz="4" w:space="0" w:color="auto"/>
              <w:right w:val="double" w:sz="4" w:space="0" w:color="auto"/>
            </w:tcBorders>
            <w:hideMark/>
          </w:tcPr>
          <w:p w14:paraId="55711D93" w14:textId="77777777" w:rsidR="004E1255" w:rsidRPr="00032B3E" w:rsidRDefault="004E1255" w:rsidP="00F12E78">
            <w:pPr>
              <w:jc w:val="center"/>
              <w:rPr>
                <w:sz w:val="20"/>
              </w:rPr>
            </w:pPr>
            <w:r w:rsidRPr="00032B3E">
              <w:rPr>
                <w:sz w:val="20"/>
              </w:rPr>
              <w:t xml:space="preserve">This is called </w:t>
            </w:r>
            <w:r w:rsidRPr="00032B3E">
              <w:rPr>
                <w:sz w:val="20"/>
                <w:u w:val="single"/>
              </w:rPr>
              <w:t>Inventory Risk Pooling.</w:t>
            </w:r>
          </w:p>
        </w:tc>
      </w:tr>
    </w:tbl>
    <w:p w14:paraId="62AAD84D" w14:textId="77777777" w:rsidR="004E1255" w:rsidRPr="00032B3E" w:rsidRDefault="004E1255" w:rsidP="004E1255">
      <w:pPr>
        <w:rPr>
          <w:sz w:val="20"/>
        </w:rPr>
      </w:pPr>
      <w:r w:rsidRPr="00032B3E">
        <w:rPr>
          <w:sz w:val="20"/>
        </w:rPr>
        <w:br w:type="page"/>
      </w:r>
    </w:p>
    <w:p w14:paraId="4F38EF98" w14:textId="77777777" w:rsidR="004E1255" w:rsidRPr="00032B3E" w:rsidRDefault="004E1255" w:rsidP="004E1255">
      <w:pPr>
        <w:rPr>
          <w:sz w:val="20"/>
        </w:rPr>
      </w:pPr>
    </w:p>
    <w:p w14:paraId="564C6A17" w14:textId="77777777" w:rsidR="004E1255" w:rsidRPr="00032B3E" w:rsidRDefault="004E1255" w:rsidP="004E1255">
      <w:pPr>
        <w:rPr>
          <w:sz w:val="20"/>
        </w:rPr>
      </w:pPr>
      <w:r w:rsidRPr="00032B3E">
        <w:rPr>
          <w:sz w:val="20"/>
        </w:rPr>
        <w:t>Consider the Example.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7"/>
        <w:gridCol w:w="461"/>
        <w:gridCol w:w="666"/>
        <w:gridCol w:w="666"/>
        <w:gridCol w:w="222"/>
        <w:gridCol w:w="1005"/>
        <w:gridCol w:w="818"/>
        <w:gridCol w:w="222"/>
        <w:gridCol w:w="2188"/>
      </w:tblGrid>
      <w:tr w:rsidR="004E1255" w:rsidRPr="00032B3E" w14:paraId="1869A3EB" w14:textId="77777777" w:rsidTr="00F12E78">
        <w:tc>
          <w:tcPr>
            <w:tcW w:w="0" w:type="auto"/>
            <w:tcBorders>
              <w:top w:val="double" w:sz="4" w:space="0" w:color="auto"/>
              <w:left w:val="double" w:sz="4" w:space="0" w:color="auto"/>
              <w:bottom w:val="double" w:sz="4" w:space="0" w:color="auto"/>
              <w:right w:val="nil"/>
            </w:tcBorders>
            <w:vAlign w:val="center"/>
            <w:hideMark/>
          </w:tcPr>
          <w:p w14:paraId="4C8EE652" w14:textId="77777777" w:rsidR="004E1255" w:rsidRPr="00032B3E" w:rsidRDefault="004E1255" w:rsidP="00F12E78">
            <w:pPr>
              <w:jc w:val="center"/>
              <w:rPr>
                <w:sz w:val="20"/>
              </w:rPr>
            </w:pPr>
            <w:r w:rsidRPr="00032B3E">
              <w:rPr>
                <w:sz w:val="20"/>
              </w:rPr>
              <w:t xml:space="preserve">Example                                                </w:t>
            </w:r>
          </w:p>
        </w:tc>
        <w:tc>
          <w:tcPr>
            <w:tcW w:w="0" w:type="auto"/>
            <w:tcBorders>
              <w:top w:val="double" w:sz="4" w:space="0" w:color="auto"/>
              <w:left w:val="nil"/>
              <w:bottom w:val="double" w:sz="4" w:space="0" w:color="auto"/>
              <w:right w:val="nil"/>
            </w:tcBorders>
            <w:vAlign w:val="center"/>
          </w:tcPr>
          <w:p w14:paraId="2126BC32" w14:textId="77777777" w:rsidR="004E1255" w:rsidRPr="00032B3E" w:rsidRDefault="004E1255" w:rsidP="00F12E78">
            <w:pPr>
              <w:jc w:val="center"/>
              <w:rPr>
                <w:sz w:val="20"/>
              </w:rPr>
            </w:pPr>
          </w:p>
        </w:tc>
        <w:tc>
          <w:tcPr>
            <w:tcW w:w="0" w:type="auto"/>
            <w:tcBorders>
              <w:top w:val="double" w:sz="4" w:space="0" w:color="auto"/>
              <w:left w:val="nil"/>
              <w:bottom w:val="double" w:sz="4" w:space="0" w:color="auto"/>
              <w:right w:val="nil"/>
            </w:tcBorders>
            <w:vAlign w:val="center"/>
          </w:tcPr>
          <w:p w14:paraId="660E8CEC" w14:textId="77777777" w:rsidR="004E1255" w:rsidRPr="00032B3E" w:rsidRDefault="004E1255" w:rsidP="00F12E78">
            <w:pPr>
              <w:jc w:val="center"/>
              <w:rPr>
                <w:sz w:val="20"/>
              </w:rPr>
            </w:pPr>
          </w:p>
        </w:tc>
        <w:tc>
          <w:tcPr>
            <w:tcW w:w="0" w:type="auto"/>
            <w:tcBorders>
              <w:top w:val="double" w:sz="4" w:space="0" w:color="auto"/>
              <w:left w:val="nil"/>
              <w:bottom w:val="double" w:sz="4" w:space="0" w:color="auto"/>
              <w:right w:val="nil"/>
            </w:tcBorders>
            <w:vAlign w:val="center"/>
          </w:tcPr>
          <w:p w14:paraId="574133DE" w14:textId="77777777" w:rsidR="004E1255" w:rsidRPr="00032B3E" w:rsidRDefault="004E1255" w:rsidP="00F12E78">
            <w:pPr>
              <w:jc w:val="center"/>
              <w:rPr>
                <w:sz w:val="20"/>
              </w:rPr>
            </w:pPr>
          </w:p>
        </w:tc>
        <w:tc>
          <w:tcPr>
            <w:tcW w:w="0" w:type="auto"/>
            <w:tcBorders>
              <w:top w:val="double" w:sz="4" w:space="0" w:color="auto"/>
              <w:left w:val="nil"/>
              <w:bottom w:val="double" w:sz="4" w:space="0" w:color="auto"/>
              <w:right w:val="nil"/>
            </w:tcBorders>
          </w:tcPr>
          <w:p w14:paraId="7B6FA855" w14:textId="77777777" w:rsidR="004E1255" w:rsidRPr="00032B3E" w:rsidRDefault="004E1255" w:rsidP="00F12E78">
            <w:pPr>
              <w:jc w:val="center"/>
              <w:rPr>
                <w:sz w:val="20"/>
              </w:rPr>
            </w:pPr>
          </w:p>
        </w:tc>
        <w:tc>
          <w:tcPr>
            <w:tcW w:w="0" w:type="auto"/>
            <w:tcBorders>
              <w:top w:val="double" w:sz="4" w:space="0" w:color="auto"/>
              <w:left w:val="nil"/>
              <w:bottom w:val="double" w:sz="4" w:space="0" w:color="auto"/>
              <w:right w:val="nil"/>
            </w:tcBorders>
          </w:tcPr>
          <w:p w14:paraId="0599B92C" w14:textId="77777777" w:rsidR="004E1255" w:rsidRPr="00032B3E" w:rsidRDefault="004E1255" w:rsidP="00F12E78">
            <w:pPr>
              <w:jc w:val="center"/>
              <w:rPr>
                <w:sz w:val="20"/>
              </w:rPr>
            </w:pPr>
          </w:p>
        </w:tc>
        <w:tc>
          <w:tcPr>
            <w:tcW w:w="0" w:type="auto"/>
            <w:tcBorders>
              <w:top w:val="double" w:sz="4" w:space="0" w:color="auto"/>
              <w:left w:val="nil"/>
              <w:bottom w:val="double" w:sz="4" w:space="0" w:color="auto"/>
              <w:right w:val="double" w:sz="4" w:space="0" w:color="auto"/>
            </w:tcBorders>
            <w:vAlign w:val="center"/>
          </w:tcPr>
          <w:p w14:paraId="75617CDC" w14:textId="77777777" w:rsidR="004E1255" w:rsidRPr="00032B3E" w:rsidRDefault="004E1255" w:rsidP="00F12E78">
            <w:pPr>
              <w:jc w:val="center"/>
              <w:rPr>
                <w:sz w:val="20"/>
              </w:rPr>
            </w:pPr>
          </w:p>
        </w:tc>
        <w:tc>
          <w:tcPr>
            <w:tcW w:w="0" w:type="auto"/>
            <w:tcBorders>
              <w:top w:val="double" w:sz="4" w:space="0" w:color="auto"/>
              <w:left w:val="double" w:sz="4" w:space="0" w:color="auto"/>
              <w:bottom w:val="nil"/>
              <w:right w:val="double" w:sz="4" w:space="0" w:color="auto"/>
            </w:tcBorders>
            <w:vAlign w:val="center"/>
          </w:tcPr>
          <w:p w14:paraId="380006BF" w14:textId="77777777" w:rsidR="004E1255" w:rsidRPr="00032B3E" w:rsidRDefault="004E1255" w:rsidP="00F12E78">
            <w:pPr>
              <w:jc w:val="center"/>
              <w:rPr>
                <w:sz w:val="20"/>
              </w:rPr>
            </w:pPr>
          </w:p>
        </w:tc>
        <w:tc>
          <w:tcPr>
            <w:tcW w:w="0" w:type="auto"/>
            <w:tcBorders>
              <w:top w:val="double" w:sz="4" w:space="0" w:color="auto"/>
              <w:left w:val="double" w:sz="4" w:space="0" w:color="auto"/>
              <w:bottom w:val="nil"/>
              <w:right w:val="double" w:sz="4" w:space="0" w:color="auto"/>
            </w:tcBorders>
          </w:tcPr>
          <w:p w14:paraId="740FACEB" w14:textId="77777777" w:rsidR="004E1255" w:rsidRPr="00032B3E" w:rsidRDefault="004E1255" w:rsidP="00F12E78">
            <w:pPr>
              <w:jc w:val="center"/>
              <w:rPr>
                <w:sz w:val="20"/>
              </w:rPr>
            </w:pPr>
          </w:p>
        </w:tc>
      </w:tr>
      <w:tr w:rsidR="004E1255" w:rsidRPr="00032B3E" w14:paraId="1ECFB38F" w14:textId="77777777" w:rsidTr="00F12E78">
        <w:tc>
          <w:tcPr>
            <w:tcW w:w="0" w:type="auto"/>
            <w:tcBorders>
              <w:top w:val="double" w:sz="4" w:space="0" w:color="auto"/>
              <w:left w:val="double" w:sz="4" w:space="0" w:color="auto"/>
              <w:bottom w:val="single" w:sz="4" w:space="0" w:color="auto"/>
              <w:right w:val="double" w:sz="4" w:space="0" w:color="auto"/>
            </w:tcBorders>
            <w:vAlign w:val="center"/>
            <w:hideMark/>
          </w:tcPr>
          <w:p w14:paraId="27C21B41" w14:textId="77777777" w:rsidR="004E1255" w:rsidRPr="00032B3E" w:rsidRDefault="004E1255" w:rsidP="00F12E78">
            <w:pPr>
              <w:jc w:val="center"/>
              <w:rPr>
                <w:sz w:val="20"/>
              </w:rPr>
            </w:pPr>
            <w:r w:rsidRPr="00032B3E">
              <w:rPr>
                <w:sz w:val="20"/>
              </w:rPr>
              <w:t>Index</w:t>
            </w:r>
          </w:p>
        </w:tc>
        <w:tc>
          <w:tcPr>
            <w:tcW w:w="0" w:type="auto"/>
            <w:tcBorders>
              <w:top w:val="double" w:sz="4" w:space="0" w:color="auto"/>
              <w:left w:val="double" w:sz="4" w:space="0" w:color="auto"/>
              <w:bottom w:val="single" w:sz="4" w:space="0" w:color="auto"/>
              <w:right w:val="single" w:sz="4" w:space="0" w:color="auto"/>
            </w:tcBorders>
            <w:vAlign w:val="center"/>
            <w:hideMark/>
          </w:tcPr>
          <w:p w14:paraId="5C9C5EE2" w14:textId="77777777" w:rsidR="004E1255" w:rsidRPr="00032B3E" w:rsidRDefault="004E1255" w:rsidP="00F12E78">
            <w:pPr>
              <w:jc w:val="center"/>
              <w:rPr>
                <w:sz w:val="20"/>
              </w:rPr>
            </w:pPr>
            <w:r w:rsidRPr="00032B3E">
              <w:rPr>
                <w:sz w:val="20"/>
              </w:rPr>
              <w:t>X1</w:t>
            </w:r>
          </w:p>
        </w:tc>
        <w:tc>
          <w:tcPr>
            <w:tcW w:w="0" w:type="auto"/>
            <w:tcBorders>
              <w:top w:val="double" w:sz="4" w:space="0" w:color="auto"/>
              <w:left w:val="single" w:sz="4" w:space="0" w:color="auto"/>
              <w:bottom w:val="single" w:sz="4" w:space="0" w:color="auto"/>
              <w:right w:val="double" w:sz="4" w:space="0" w:color="auto"/>
            </w:tcBorders>
            <w:vAlign w:val="center"/>
            <w:hideMark/>
          </w:tcPr>
          <w:p w14:paraId="75F0EEDF" w14:textId="77777777" w:rsidR="004E1255" w:rsidRPr="00032B3E" w:rsidRDefault="004E1255" w:rsidP="00F12E78">
            <w:pPr>
              <w:jc w:val="center"/>
              <w:rPr>
                <w:sz w:val="20"/>
              </w:rPr>
            </w:pPr>
            <w:r w:rsidRPr="00032B3E">
              <w:rPr>
                <w:sz w:val="20"/>
              </w:rPr>
              <w:t>X2</w:t>
            </w:r>
          </w:p>
        </w:tc>
        <w:tc>
          <w:tcPr>
            <w:tcW w:w="0" w:type="auto"/>
            <w:tcBorders>
              <w:top w:val="double" w:sz="4" w:space="0" w:color="auto"/>
              <w:left w:val="double" w:sz="4" w:space="0" w:color="auto"/>
              <w:bottom w:val="nil"/>
              <w:right w:val="double" w:sz="4" w:space="0" w:color="auto"/>
            </w:tcBorders>
            <w:vAlign w:val="center"/>
          </w:tcPr>
          <w:p w14:paraId="3708DAFF" w14:textId="77777777" w:rsidR="004E1255" w:rsidRPr="00032B3E" w:rsidRDefault="004E1255" w:rsidP="00F12E78">
            <w:pPr>
              <w:jc w:val="center"/>
              <w:rPr>
                <w:sz w:val="20"/>
              </w:rPr>
            </w:pPr>
          </w:p>
        </w:tc>
        <w:tc>
          <w:tcPr>
            <w:tcW w:w="0" w:type="auto"/>
            <w:tcBorders>
              <w:top w:val="double" w:sz="4" w:space="0" w:color="auto"/>
              <w:left w:val="double" w:sz="4" w:space="0" w:color="auto"/>
              <w:bottom w:val="nil"/>
              <w:right w:val="double" w:sz="4" w:space="0" w:color="auto"/>
            </w:tcBorders>
          </w:tcPr>
          <w:p w14:paraId="69C63762" w14:textId="77777777" w:rsidR="004E1255" w:rsidRPr="00032B3E" w:rsidRDefault="004E1255" w:rsidP="00F12E78">
            <w:pPr>
              <w:jc w:val="center"/>
              <w:rPr>
                <w:sz w:val="20"/>
              </w:rPr>
            </w:pPr>
          </w:p>
        </w:tc>
        <w:tc>
          <w:tcPr>
            <w:tcW w:w="0" w:type="auto"/>
            <w:tcBorders>
              <w:top w:val="double" w:sz="4" w:space="0" w:color="auto"/>
              <w:left w:val="double" w:sz="4" w:space="0" w:color="auto"/>
              <w:bottom w:val="nil"/>
              <w:right w:val="double" w:sz="4" w:space="0" w:color="auto"/>
            </w:tcBorders>
          </w:tcPr>
          <w:p w14:paraId="7447A721" w14:textId="77777777" w:rsidR="004E1255" w:rsidRPr="00032B3E" w:rsidRDefault="004E1255" w:rsidP="00F12E78">
            <w:pPr>
              <w:jc w:val="center"/>
              <w:rPr>
                <w:sz w:val="20"/>
              </w:rPr>
            </w:pPr>
          </w:p>
        </w:tc>
        <w:tc>
          <w:tcPr>
            <w:tcW w:w="0" w:type="auto"/>
            <w:tcBorders>
              <w:top w:val="double" w:sz="4" w:space="0" w:color="auto"/>
              <w:left w:val="double" w:sz="4" w:space="0" w:color="auto"/>
              <w:bottom w:val="single" w:sz="4" w:space="0" w:color="auto"/>
              <w:right w:val="double" w:sz="4" w:space="0" w:color="auto"/>
            </w:tcBorders>
            <w:vAlign w:val="center"/>
            <w:hideMark/>
          </w:tcPr>
          <w:p w14:paraId="7BE398D7" w14:textId="77777777" w:rsidR="004E1255" w:rsidRPr="00032B3E" w:rsidRDefault="004E1255" w:rsidP="00F12E78">
            <w:pPr>
              <w:jc w:val="center"/>
              <w:rPr>
                <w:sz w:val="20"/>
              </w:rPr>
            </w:pPr>
            <w:r w:rsidRPr="00032B3E">
              <w:rPr>
                <w:sz w:val="20"/>
              </w:rPr>
              <w:t>X1+X2</w:t>
            </w:r>
          </w:p>
        </w:tc>
        <w:tc>
          <w:tcPr>
            <w:tcW w:w="0" w:type="auto"/>
            <w:tcBorders>
              <w:top w:val="nil"/>
              <w:left w:val="double" w:sz="4" w:space="0" w:color="auto"/>
              <w:bottom w:val="nil"/>
              <w:right w:val="double" w:sz="4" w:space="0" w:color="auto"/>
            </w:tcBorders>
            <w:vAlign w:val="center"/>
          </w:tcPr>
          <w:p w14:paraId="656B7A0C" w14:textId="77777777" w:rsidR="004E1255" w:rsidRPr="00032B3E" w:rsidRDefault="004E1255" w:rsidP="00F12E78">
            <w:pPr>
              <w:jc w:val="center"/>
              <w:rPr>
                <w:sz w:val="20"/>
              </w:rPr>
            </w:pPr>
          </w:p>
        </w:tc>
        <w:tc>
          <w:tcPr>
            <w:tcW w:w="0" w:type="auto"/>
            <w:tcBorders>
              <w:top w:val="nil"/>
              <w:left w:val="double" w:sz="4" w:space="0" w:color="auto"/>
              <w:bottom w:val="nil"/>
              <w:right w:val="double" w:sz="4" w:space="0" w:color="auto"/>
            </w:tcBorders>
          </w:tcPr>
          <w:p w14:paraId="673607A2" w14:textId="77777777" w:rsidR="004E1255" w:rsidRPr="00032B3E" w:rsidRDefault="004E1255" w:rsidP="00F12E78">
            <w:pPr>
              <w:jc w:val="center"/>
              <w:rPr>
                <w:sz w:val="20"/>
              </w:rPr>
            </w:pPr>
          </w:p>
        </w:tc>
      </w:tr>
      <w:tr w:rsidR="004E1255" w:rsidRPr="00032B3E" w14:paraId="3294F252" w14:textId="77777777" w:rsidTr="00F12E78">
        <w:tc>
          <w:tcPr>
            <w:tcW w:w="0" w:type="auto"/>
            <w:tcBorders>
              <w:top w:val="single" w:sz="4" w:space="0" w:color="auto"/>
              <w:left w:val="double" w:sz="4" w:space="0" w:color="auto"/>
              <w:bottom w:val="single" w:sz="4" w:space="0" w:color="auto"/>
              <w:right w:val="double" w:sz="4" w:space="0" w:color="auto"/>
            </w:tcBorders>
            <w:vAlign w:val="center"/>
            <w:hideMark/>
          </w:tcPr>
          <w:p w14:paraId="21284965" w14:textId="77777777" w:rsidR="004E1255" w:rsidRPr="00032B3E" w:rsidRDefault="004E1255" w:rsidP="00F12E78">
            <w:pPr>
              <w:jc w:val="center"/>
              <w:rPr>
                <w:sz w:val="20"/>
              </w:rPr>
            </w:pPr>
            <w:r w:rsidRPr="00032B3E">
              <w:rPr>
                <w:sz w:val="20"/>
              </w:rPr>
              <w:t>1</w:t>
            </w:r>
          </w:p>
        </w:tc>
        <w:tc>
          <w:tcPr>
            <w:tcW w:w="0" w:type="auto"/>
            <w:tcBorders>
              <w:top w:val="single" w:sz="4" w:space="0" w:color="auto"/>
              <w:left w:val="double" w:sz="4" w:space="0" w:color="auto"/>
              <w:bottom w:val="single" w:sz="4" w:space="0" w:color="auto"/>
              <w:right w:val="single" w:sz="4" w:space="0" w:color="auto"/>
            </w:tcBorders>
            <w:vAlign w:val="center"/>
            <w:hideMark/>
          </w:tcPr>
          <w:p w14:paraId="2194765E" w14:textId="77777777" w:rsidR="004E1255" w:rsidRPr="00032B3E" w:rsidRDefault="004E1255" w:rsidP="00F12E78">
            <w:pPr>
              <w:jc w:val="center"/>
              <w:rPr>
                <w:color w:val="000000"/>
                <w:sz w:val="20"/>
              </w:rPr>
            </w:pPr>
            <w:r w:rsidRPr="00032B3E">
              <w:rPr>
                <w:color w:val="000000"/>
                <w:sz w:val="20"/>
              </w:rPr>
              <w:t>30</w:t>
            </w:r>
          </w:p>
        </w:tc>
        <w:tc>
          <w:tcPr>
            <w:tcW w:w="0" w:type="auto"/>
            <w:tcBorders>
              <w:top w:val="single" w:sz="4" w:space="0" w:color="auto"/>
              <w:left w:val="single" w:sz="4" w:space="0" w:color="auto"/>
              <w:bottom w:val="single" w:sz="4" w:space="0" w:color="auto"/>
              <w:right w:val="double" w:sz="4" w:space="0" w:color="auto"/>
            </w:tcBorders>
            <w:vAlign w:val="center"/>
            <w:hideMark/>
          </w:tcPr>
          <w:p w14:paraId="578DC359" w14:textId="77777777" w:rsidR="004E1255" w:rsidRPr="00032B3E" w:rsidRDefault="004E1255" w:rsidP="00F12E78">
            <w:pPr>
              <w:jc w:val="center"/>
              <w:rPr>
                <w:color w:val="000000"/>
                <w:sz w:val="20"/>
              </w:rPr>
            </w:pPr>
            <w:r w:rsidRPr="00032B3E">
              <w:rPr>
                <w:color w:val="000000"/>
                <w:sz w:val="20"/>
              </w:rPr>
              <w:t>30</w:t>
            </w:r>
          </w:p>
        </w:tc>
        <w:tc>
          <w:tcPr>
            <w:tcW w:w="0" w:type="auto"/>
            <w:tcBorders>
              <w:top w:val="nil"/>
              <w:left w:val="double" w:sz="4" w:space="0" w:color="auto"/>
              <w:bottom w:val="nil"/>
              <w:right w:val="double" w:sz="4" w:space="0" w:color="auto"/>
            </w:tcBorders>
            <w:vAlign w:val="center"/>
          </w:tcPr>
          <w:p w14:paraId="748C06F2" w14:textId="77777777" w:rsidR="004E1255" w:rsidRPr="00032B3E" w:rsidRDefault="004E1255" w:rsidP="00F12E78">
            <w:pPr>
              <w:jc w:val="center"/>
              <w:rPr>
                <w:sz w:val="20"/>
              </w:rPr>
            </w:pPr>
          </w:p>
        </w:tc>
        <w:tc>
          <w:tcPr>
            <w:tcW w:w="0" w:type="auto"/>
            <w:tcBorders>
              <w:top w:val="nil"/>
              <w:left w:val="double" w:sz="4" w:space="0" w:color="auto"/>
              <w:bottom w:val="nil"/>
              <w:right w:val="double" w:sz="4" w:space="0" w:color="auto"/>
            </w:tcBorders>
          </w:tcPr>
          <w:p w14:paraId="3AF3550B" w14:textId="77777777" w:rsidR="004E1255" w:rsidRPr="00032B3E" w:rsidRDefault="004E1255" w:rsidP="00F12E78">
            <w:pPr>
              <w:jc w:val="center"/>
              <w:rPr>
                <w:color w:val="000000"/>
                <w:sz w:val="20"/>
              </w:rPr>
            </w:pPr>
          </w:p>
        </w:tc>
        <w:tc>
          <w:tcPr>
            <w:tcW w:w="0" w:type="auto"/>
            <w:tcBorders>
              <w:top w:val="nil"/>
              <w:left w:val="double" w:sz="4" w:space="0" w:color="auto"/>
              <w:bottom w:val="nil"/>
              <w:right w:val="double" w:sz="4" w:space="0" w:color="auto"/>
            </w:tcBorders>
          </w:tcPr>
          <w:p w14:paraId="24126CD3" w14:textId="77777777" w:rsidR="004E1255" w:rsidRPr="00032B3E" w:rsidRDefault="004E1255" w:rsidP="00F12E78">
            <w:pPr>
              <w:jc w:val="center"/>
              <w:rPr>
                <w:color w:val="000000"/>
                <w:sz w:val="20"/>
              </w:rPr>
            </w:pPr>
          </w:p>
        </w:tc>
        <w:tc>
          <w:tcPr>
            <w:tcW w:w="0" w:type="auto"/>
            <w:tcBorders>
              <w:top w:val="single" w:sz="4" w:space="0" w:color="auto"/>
              <w:left w:val="double" w:sz="4" w:space="0" w:color="auto"/>
              <w:bottom w:val="single" w:sz="4" w:space="0" w:color="auto"/>
              <w:right w:val="double" w:sz="4" w:space="0" w:color="auto"/>
            </w:tcBorders>
            <w:vAlign w:val="center"/>
            <w:hideMark/>
          </w:tcPr>
          <w:p w14:paraId="71E5AEB8" w14:textId="77777777" w:rsidR="004E1255" w:rsidRPr="00032B3E" w:rsidRDefault="004E1255" w:rsidP="00F12E78">
            <w:pPr>
              <w:jc w:val="center"/>
              <w:rPr>
                <w:color w:val="000000"/>
                <w:sz w:val="20"/>
              </w:rPr>
            </w:pPr>
            <w:r w:rsidRPr="00032B3E">
              <w:rPr>
                <w:color w:val="000000"/>
                <w:sz w:val="20"/>
              </w:rPr>
              <w:t>60</w:t>
            </w:r>
          </w:p>
        </w:tc>
        <w:tc>
          <w:tcPr>
            <w:tcW w:w="0" w:type="auto"/>
            <w:tcBorders>
              <w:top w:val="nil"/>
              <w:left w:val="double" w:sz="4" w:space="0" w:color="auto"/>
              <w:bottom w:val="nil"/>
              <w:right w:val="double" w:sz="4" w:space="0" w:color="auto"/>
            </w:tcBorders>
            <w:vAlign w:val="center"/>
          </w:tcPr>
          <w:p w14:paraId="136CC168" w14:textId="77777777" w:rsidR="004E1255" w:rsidRPr="00032B3E" w:rsidRDefault="004E1255" w:rsidP="00F12E78">
            <w:pPr>
              <w:jc w:val="center"/>
              <w:rPr>
                <w:sz w:val="20"/>
              </w:rPr>
            </w:pPr>
          </w:p>
        </w:tc>
        <w:tc>
          <w:tcPr>
            <w:tcW w:w="0" w:type="auto"/>
            <w:tcBorders>
              <w:top w:val="nil"/>
              <w:left w:val="double" w:sz="4" w:space="0" w:color="auto"/>
              <w:bottom w:val="nil"/>
              <w:right w:val="double" w:sz="4" w:space="0" w:color="auto"/>
            </w:tcBorders>
          </w:tcPr>
          <w:p w14:paraId="4E44704C" w14:textId="77777777" w:rsidR="004E1255" w:rsidRPr="00032B3E" w:rsidRDefault="004E1255" w:rsidP="00F12E78">
            <w:pPr>
              <w:jc w:val="center"/>
              <w:rPr>
                <w:sz w:val="20"/>
              </w:rPr>
            </w:pPr>
          </w:p>
        </w:tc>
      </w:tr>
      <w:tr w:rsidR="004E1255" w:rsidRPr="00032B3E" w14:paraId="1E6E7168" w14:textId="77777777" w:rsidTr="00F12E78">
        <w:tc>
          <w:tcPr>
            <w:tcW w:w="0" w:type="auto"/>
            <w:tcBorders>
              <w:top w:val="single" w:sz="4" w:space="0" w:color="auto"/>
              <w:left w:val="double" w:sz="4" w:space="0" w:color="auto"/>
              <w:bottom w:val="single" w:sz="4" w:space="0" w:color="auto"/>
              <w:right w:val="double" w:sz="4" w:space="0" w:color="auto"/>
            </w:tcBorders>
            <w:vAlign w:val="center"/>
            <w:hideMark/>
          </w:tcPr>
          <w:p w14:paraId="1720FE0C" w14:textId="77777777" w:rsidR="004E1255" w:rsidRPr="00032B3E" w:rsidRDefault="004E1255" w:rsidP="00F12E78">
            <w:pPr>
              <w:jc w:val="center"/>
              <w:rPr>
                <w:sz w:val="20"/>
              </w:rPr>
            </w:pPr>
            <w:r w:rsidRPr="00032B3E">
              <w:rPr>
                <w:sz w:val="20"/>
              </w:rPr>
              <w:t>2</w:t>
            </w:r>
          </w:p>
        </w:tc>
        <w:tc>
          <w:tcPr>
            <w:tcW w:w="0" w:type="auto"/>
            <w:tcBorders>
              <w:top w:val="single" w:sz="4" w:space="0" w:color="auto"/>
              <w:left w:val="double" w:sz="4" w:space="0" w:color="auto"/>
              <w:bottom w:val="single" w:sz="4" w:space="0" w:color="auto"/>
              <w:right w:val="single" w:sz="4" w:space="0" w:color="auto"/>
            </w:tcBorders>
            <w:vAlign w:val="center"/>
            <w:hideMark/>
          </w:tcPr>
          <w:p w14:paraId="67BEC60F" w14:textId="77777777" w:rsidR="004E1255" w:rsidRPr="00032B3E" w:rsidRDefault="004E1255" w:rsidP="00F12E78">
            <w:pPr>
              <w:jc w:val="center"/>
              <w:rPr>
                <w:color w:val="000000"/>
                <w:sz w:val="20"/>
              </w:rPr>
            </w:pPr>
            <w:r w:rsidRPr="00032B3E">
              <w:rPr>
                <w:color w:val="000000"/>
                <w:sz w:val="20"/>
              </w:rPr>
              <w:t>24</w:t>
            </w:r>
          </w:p>
        </w:tc>
        <w:tc>
          <w:tcPr>
            <w:tcW w:w="0" w:type="auto"/>
            <w:tcBorders>
              <w:top w:val="single" w:sz="4" w:space="0" w:color="auto"/>
              <w:left w:val="single" w:sz="4" w:space="0" w:color="auto"/>
              <w:bottom w:val="single" w:sz="4" w:space="0" w:color="auto"/>
              <w:right w:val="double" w:sz="4" w:space="0" w:color="auto"/>
            </w:tcBorders>
            <w:vAlign w:val="center"/>
            <w:hideMark/>
          </w:tcPr>
          <w:p w14:paraId="1CC11407" w14:textId="77777777" w:rsidR="004E1255" w:rsidRPr="00032B3E" w:rsidRDefault="004E1255" w:rsidP="00F12E78">
            <w:pPr>
              <w:jc w:val="center"/>
              <w:rPr>
                <w:color w:val="000000"/>
                <w:sz w:val="20"/>
              </w:rPr>
            </w:pPr>
            <w:r w:rsidRPr="00032B3E">
              <w:rPr>
                <w:color w:val="000000"/>
                <w:sz w:val="20"/>
              </w:rPr>
              <w:t>20</w:t>
            </w:r>
          </w:p>
        </w:tc>
        <w:tc>
          <w:tcPr>
            <w:tcW w:w="0" w:type="auto"/>
            <w:tcBorders>
              <w:top w:val="nil"/>
              <w:left w:val="double" w:sz="4" w:space="0" w:color="auto"/>
              <w:bottom w:val="nil"/>
              <w:right w:val="double" w:sz="4" w:space="0" w:color="auto"/>
            </w:tcBorders>
            <w:vAlign w:val="center"/>
          </w:tcPr>
          <w:p w14:paraId="362A1D92" w14:textId="77777777" w:rsidR="004E1255" w:rsidRPr="00032B3E" w:rsidRDefault="004E1255" w:rsidP="00F12E78">
            <w:pPr>
              <w:jc w:val="center"/>
              <w:rPr>
                <w:sz w:val="20"/>
              </w:rPr>
            </w:pPr>
          </w:p>
        </w:tc>
        <w:tc>
          <w:tcPr>
            <w:tcW w:w="0" w:type="auto"/>
            <w:tcBorders>
              <w:top w:val="nil"/>
              <w:left w:val="double" w:sz="4" w:space="0" w:color="auto"/>
              <w:bottom w:val="nil"/>
              <w:right w:val="double" w:sz="4" w:space="0" w:color="auto"/>
            </w:tcBorders>
          </w:tcPr>
          <w:p w14:paraId="08BD3964" w14:textId="77777777" w:rsidR="004E1255" w:rsidRPr="00032B3E" w:rsidRDefault="004E1255" w:rsidP="00F12E78">
            <w:pPr>
              <w:jc w:val="center"/>
              <w:rPr>
                <w:color w:val="000000"/>
                <w:sz w:val="20"/>
              </w:rPr>
            </w:pPr>
          </w:p>
        </w:tc>
        <w:tc>
          <w:tcPr>
            <w:tcW w:w="0" w:type="auto"/>
            <w:tcBorders>
              <w:top w:val="nil"/>
              <w:left w:val="double" w:sz="4" w:space="0" w:color="auto"/>
              <w:bottom w:val="nil"/>
              <w:right w:val="double" w:sz="4" w:space="0" w:color="auto"/>
            </w:tcBorders>
          </w:tcPr>
          <w:p w14:paraId="5E4F7284" w14:textId="77777777" w:rsidR="004E1255" w:rsidRPr="00032B3E" w:rsidRDefault="004E1255" w:rsidP="00F12E78">
            <w:pPr>
              <w:jc w:val="center"/>
              <w:rPr>
                <w:color w:val="000000"/>
                <w:sz w:val="20"/>
              </w:rPr>
            </w:pPr>
          </w:p>
        </w:tc>
        <w:tc>
          <w:tcPr>
            <w:tcW w:w="0" w:type="auto"/>
            <w:tcBorders>
              <w:top w:val="single" w:sz="4" w:space="0" w:color="auto"/>
              <w:left w:val="double" w:sz="4" w:space="0" w:color="auto"/>
              <w:bottom w:val="single" w:sz="4" w:space="0" w:color="auto"/>
              <w:right w:val="double" w:sz="4" w:space="0" w:color="auto"/>
            </w:tcBorders>
            <w:vAlign w:val="center"/>
            <w:hideMark/>
          </w:tcPr>
          <w:p w14:paraId="28E90CD8" w14:textId="77777777" w:rsidR="004E1255" w:rsidRPr="00032B3E" w:rsidRDefault="004E1255" w:rsidP="00F12E78">
            <w:pPr>
              <w:jc w:val="center"/>
              <w:rPr>
                <w:color w:val="000000"/>
                <w:sz w:val="20"/>
              </w:rPr>
            </w:pPr>
            <w:r w:rsidRPr="00032B3E">
              <w:rPr>
                <w:color w:val="000000"/>
                <w:sz w:val="20"/>
              </w:rPr>
              <w:t>44</w:t>
            </w:r>
          </w:p>
        </w:tc>
        <w:tc>
          <w:tcPr>
            <w:tcW w:w="0" w:type="auto"/>
            <w:tcBorders>
              <w:top w:val="nil"/>
              <w:left w:val="double" w:sz="4" w:space="0" w:color="auto"/>
              <w:bottom w:val="nil"/>
              <w:right w:val="double" w:sz="4" w:space="0" w:color="auto"/>
            </w:tcBorders>
            <w:vAlign w:val="center"/>
          </w:tcPr>
          <w:p w14:paraId="0F9E7A9C" w14:textId="77777777" w:rsidR="004E1255" w:rsidRPr="00032B3E" w:rsidRDefault="004E1255" w:rsidP="00F12E78">
            <w:pPr>
              <w:jc w:val="center"/>
              <w:rPr>
                <w:sz w:val="20"/>
              </w:rPr>
            </w:pPr>
          </w:p>
        </w:tc>
        <w:tc>
          <w:tcPr>
            <w:tcW w:w="0" w:type="auto"/>
            <w:tcBorders>
              <w:top w:val="nil"/>
              <w:left w:val="double" w:sz="4" w:space="0" w:color="auto"/>
              <w:bottom w:val="nil"/>
              <w:right w:val="double" w:sz="4" w:space="0" w:color="auto"/>
            </w:tcBorders>
          </w:tcPr>
          <w:p w14:paraId="4DD278BB" w14:textId="77777777" w:rsidR="004E1255" w:rsidRPr="00032B3E" w:rsidRDefault="004E1255" w:rsidP="00F12E78">
            <w:pPr>
              <w:jc w:val="center"/>
              <w:rPr>
                <w:sz w:val="20"/>
              </w:rPr>
            </w:pPr>
          </w:p>
        </w:tc>
      </w:tr>
      <w:tr w:rsidR="004E1255" w:rsidRPr="00032B3E" w14:paraId="5726CF86" w14:textId="77777777" w:rsidTr="00F12E78">
        <w:tc>
          <w:tcPr>
            <w:tcW w:w="0" w:type="auto"/>
            <w:tcBorders>
              <w:top w:val="single" w:sz="4" w:space="0" w:color="auto"/>
              <w:left w:val="double" w:sz="4" w:space="0" w:color="auto"/>
              <w:bottom w:val="single" w:sz="4" w:space="0" w:color="auto"/>
              <w:right w:val="double" w:sz="4" w:space="0" w:color="auto"/>
            </w:tcBorders>
            <w:vAlign w:val="center"/>
            <w:hideMark/>
          </w:tcPr>
          <w:p w14:paraId="0E016399" w14:textId="77777777" w:rsidR="004E1255" w:rsidRPr="00032B3E" w:rsidRDefault="004E1255" w:rsidP="00F12E78">
            <w:pPr>
              <w:jc w:val="center"/>
              <w:rPr>
                <w:sz w:val="20"/>
              </w:rPr>
            </w:pPr>
            <w:r w:rsidRPr="00032B3E">
              <w:rPr>
                <w:sz w:val="20"/>
              </w:rPr>
              <w:t>3</w:t>
            </w:r>
          </w:p>
        </w:tc>
        <w:tc>
          <w:tcPr>
            <w:tcW w:w="0" w:type="auto"/>
            <w:tcBorders>
              <w:top w:val="single" w:sz="4" w:space="0" w:color="auto"/>
              <w:left w:val="double" w:sz="4" w:space="0" w:color="auto"/>
              <w:bottom w:val="single" w:sz="4" w:space="0" w:color="auto"/>
              <w:right w:val="single" w:sz="4" w:space="0" w:color="auto"/>
            </w:tcBorders>
            <w:vAlign w:val="center"/>
            <w:hideMark/>
          </w:tcPr>
          <w:p w14:paraId="66569CA0" w14:textId="77777777" w:rsidR="004E1255" w:rsidRPr="00032B3E" w:rsidRDefault="004E1255" w:rsidP="00F12E78">
            <w:pPr>
              <w:jc w:val="center"/>
              <w:rPr>
                <w:color w:val="000000"/>
                <w:sz w:val="20"/>
              </w:rPr>
            </w:pPr>
            <w:r w:rsidRPr="00032B3E">
              <w:rPr>
                <w:color w:val="000000"/>
                <w:sz w:val="20"/>
              </w:rPr>
              <w:t>35</w:t>
            </w:r>
          </w:p>
        </w:tc>
        <w:tc>
          <w:tcPr>
            <w:tcW w:w="0" w:type="auto"/>
            <w:tcBorders>
              <w:top w:val="single" w:sz="4" w:space="0" w:color="auto"/>
              <w:left w:val="single" w:sz="4" w:space="0" w:color="auto"/>
              <w:bottom w:val="single" w:sz="4" w:space="0" w:color="auto"/>
              <w:right w:val="double" w:sz="4" w:space="0" w:color="auto"/>
            </w:tcBorders>
            <w:vAlign w:val="center"/>
            <w:hideMark/>
          </w:tcPr>
          <w:p w14:paraId="23C3A13C" w14:textId="77777777" w:rsidR="004E1255" w:rsidRPr="00032B3E" w:rsidRDefault="004E1255" w:rsidP="00F12E78">
            <w:pPr>
              <w:jc w:val="center"/>
              <w:rPr>
                <w:color w:val="000000"/>
                <w:sz w:val="20"/>
              </w:rPr>
            </w:pPr>
            <w:r w:rsidRPr="00032B3E">
              <w:rPr>
                <w:color w:val="000000"/>
                <w:sz w:val="20"/>
              </w:rPr>
              <w:t>41</w:t>
            </w:r>
          </w:p>
        </w:tc>
        <w:tc>
          <w:tcPr>
            <w:tcW w:w="0" w:type="auto"/>
            <w:tcBorders>
              <w:top w:val="nil"/>
              <w:left w:val="double" w:sz="4" w:space="0" w:color="auto"/>
              <w:bottom w:val="nil"/>
              <w:right w:val="double" w:sz="4" w:space="0" w:color="auto"/>
            </w:tcBorders>
            <w:vAlign w:val="center"/>
          </w:tcPr>
          <w:p w14:paraId="230D3EFC" w14:textId="77777777" w:rsidR="004E1255" w:rsidRPr="00032B3E" w:rsidRDefault="004E1255" w:rsidP="00F12E78">
            <w:pPr>
              <w:jc w:val="center"/>
              <w:rPr>
                <w:sz w:val="20"/>
              </w:rPr>
            </w:pPr>
          </w:p>
        </w:tc>
        <w:tc>
          <w:tcPr>
            <w:tcW w:w="0" w:type="auto"/>
            <w:tcBorders>
              <w:top w:val="nil"/>
              <w:left w:val="double" w:sz="4" w:space="0" w:color="auto"/>
              <w:bottom w:val="nil"/>
              <w:right w:val="double" w:sz="4" w:space="0" w:color="auto"/>
            </w:tcBorders>
          </w:tcPr>
          <w:p w14:paraId="4E360843" w14:textId="77777777" w:rsidR="004E1255" w:rsidRPr="00032B3E" w:rsidRDefault="004E1255" w:rsidP="00F12E78">
            <w:pPr>
              <w:jc w:val="center"/>
              <w:rPr>
                <w:color w:val="000000"/>
                <w:sz w:val="20"/>
              </w:rPr>
            </w:pPr>
          </w:p>
        </w:tc>
        <w:tc>
          <w:tcPr>
            <w:tcW w:w="0" w:type="auto"/>
            <w:tcBorders>
              <w:top w:val="nil"/>
              <w:left w:val="double" w:sz="4" w:space="0" w:color="auto"/>
              <w:bottom w:val="nil"/>
              <w:right w:val="double" w:sz="4" w:space="0" w:color="auto"/>
            </w:tcBorders>
          </w:tcPr>
          <w:p w14:paraId="09E7CD75" w14:textId="77777777" w:rsidR="004E1255" w:rsidRPr="00032B3E" w:rsidRDefault="004E1255" w:rsidP="00F12E78">
            <w:pPr>
              <w:jc w:val="center"/>
              <w:rPr>
                <w:color w:val="000000"/>
                <w:sz w:val="20"/>
              </w:rPr>
            </w:pPr>
          </w:p>
        </w:tc>
        <w:tc>
          <w:tcPr>
            <w:tcW w:w="0" w:type="auto"/>
            <w:tcBorders>
              <w:top w:val="single" w:sz="4" w:space="0" w:color="auto"/>
              <w:left w:val="double" w:sz="4" w:space="0" w:color="auto"/>
              <w:bottom w:val="single" w:sz="4" w:space="0" w:color="auto"/>
              <w:right w:val="double" w:sz="4" w:space="0" w:color="auto"/>
            </w:tcBorders>
            <w:vAlign w:val="center"/>
            <w:hideMark/>
          </w:tcPr>
          <w:p w14:paraId="1CC1B030" w14:textId="77777777" w:rsidR="004E1255" w:rsidRPr="00032B3E" w:rsidRDefault="004E1255" w:rsidP="00F12E78">
            <w:pPr>
              <w:jc w:val="center"/>
              <w:rPr>
                <w:color w:val="000000"/>
                <w:sz w:val="20"/>
              </w:rPr>
            </w:pPr>
            <w:r w:rsidRPr="00032B3E">
              <w:rPr>
                <w:color w:val="000000"/>
                <w:sz w:val="20"/>
              </w:rPr>
              <w:t>76</w:t>
            </w:r>
          </w:p>
        </w:tc>
        <w:tc>
          <w:tcPr>
            <w:tcW w:w="0" w:type="auto"/>
            <w:tcBorders>
              <w:top w:val="nil"/>
              <w:left w:val="double" w:sz="4" w:space="0" w:color="auto"/>
              <w:bottom w:val="nil"/>
              <w:right w:val="double" w:sz="4" w:space="0" w:color="auto"/>
            </w:tcBorders>
            <w:vAlign w:val="center"/>
          </w:tcPr>
          <w:p w14:paraId="4D90DB22" w14:textId="77777777" w:rsidR="004E1255" w:rsidRPr="00032B3E" w:rsidRDefault="004E1255" w:rsidP="00F12E78">
            <w:pPr>
              <w:jc w:val="center"/>
              <w:rPr>
                <w:sz w:val="20"/>
              </w:rPr>
            </w:pPr>
          </w:p>
        </w:tc>
        <w:tc>
          <w:tcPr>
            <w:tcW w:w="0" w:type="auto"/>
            <w:tcBorders>
              <w:top w:val="nil"/>
              <w:left w:val="double" w:sz="4" w:space="0" w:color="auto"/>
              <w:bottom w:val="nil"/>
              <w:right w:val="double" w:sz="4" w:space="0" w:color="auto"/>
            </w:tcBorders>
          </w:tcPr>
          <w:p w14:paraId="49337BF2" w14:textId="77777777" w:rsidR="004E1255" w:rsidRPr="00032B3E" w:rsidRDefault="004E1255" w:rsidP="00F12E78">
            <w:pPr>
              <w:jc w:val="center"/>
              <w:rPr>
                <w:sz w:val="20"/>
              </w:rPr>
            </w:pPr>
          </w:p>
        </w:tc>
      </w:tr>
      <w:tr w:rsidR="004E1255" w:rsidRPr="00032B3E" w14:paraId="23EC563A" w14:textId="77777777" w:rsidTr="00F12E78">
        <w:tc>
          <w:tcPr>
            <w:tcW w:w="0" w:type="auto"/>
            <w:tcBorders>
              <w:top w:val="single" w:sz="4" w:space="0" w:color="auto"/>
              <w:left w:val="double" w:sz="4" w:space="0" w:color="auto"/>
              <w:bottom w:val="single" w:sz="4" w:space="0" w:color="auto"/>
              <w:right w:val="double" w:sz="4" w:space="0" w:color="auto"/>
            </w:tcBorders>
            <w:vAlign w:val="center"/>
            <w:hideMark/>
          </w:tcPr>
          <w:p w14:paraId="06F43501" w14:textId="77777777" w:rsidR="004E1255" w:rsidRPr="00032B3E" w:rsidRDefault="004E1255" w:rsidP="00F12E78">
            <w:pPr>
              <w:jc w:val="center"/>
              <w:rPr>
                <w:sz w:val="20"/>
              </w:rPr>
            </w:pPr>
            <w:r w:rsidRPr="00032B3E">
              <w:rPr>
                <w:sz w:val="20"/>
              </w:rPr>
              <w:t>4</w:t>
            </w:r>
          </w:p>
        </w:tc>
        <w:tc>
          <w:tcPr>
            <w:tcW w:w="0" w:type="auto"/>
            <w:tcBorders>
              <w:top w:val="single" w:sz="4" w:space="0" w:color="auto"/>
              <w:left w:val="double" w:sz="4" w:space="0" w:color="auto"/>
              <w:bottom w:val="single" w:sz="4" w:space="0" w:color="auto"/>
              <w:right w:val="single" w:sz="4" w:space="0" w:color="auto"/>
            </w:tcBorders>
            <w:vAlign w:val="center"/>
            <w:hideMark/>
          </w:tcPr>
          <w:p w14:paraId="61A21B5D" w14:textId="77777777" w:rsidR="004E1255" w:rsidRPr="00032B3E" w:rsidRDefault="004E1255" w:rsidP="00F12E78">
            <w:pPr>
              <w:jc w:val="center"/>
              <w:rPr>
                <w:color w:val="000000"/>
                <w:sz w:val="20"/>
              </w:rPr>
            </w:pPr>
            <w:r w:rsidRPr="00032B3E">
              <w:rPr>
                <w:color w:val="000000"/>
                <w:sz w:val="20"/>
              </w:rPr>
              <w:t>29</w:t>
            </w:r>
          </w:p>
        </w:tc>
        <w:tc>
          <w:tcPr>
            <w:tcW w:w="0" w:type="auto"/>
            <w:tcBorders>
              <w:top w:val="single" w:sz="4" w:space="0" w:color="auto"/>
              <w:left w:val="single" w:sz="4" w:space="0" w:color="auto"/>
              <w:bottom w:val="single" w:sz="4" w:space="0" w:color="auto"/>
              <w:right w:val="double" w:sz="4" w:space="0" w:color="auto"/>
            </w:tcBorders>
            <w:vAlign w:val="center"/>
            <w:hideMark/>
          </w:tcPr>
          <w:p w14:paraId="23009AE0" w14:textId="77777777" w:rsidR="004E1255" w:rsidRPr="00032B3E" w:rsidRDefault="004E1255" w:rsidP="00F12E78">
            <w:pPr>
              <w:jc w:val="center"/>
              <w:rPr>
                <w:color w:val="000000"/>
                <w:sz w:val="20"/>
              </w:rPr>
            </w:pPr>
            <w:r w:rsidRPr="00032B3E">
              <w:rPr>
                <w:color w:val="000000"/>
                <w:sz w:val="20"/>
              </w:rPr>
              <w:t>21</w:t>
            </w:r>
          </w:p>
        </w:tc>
        <w:tc>
          <w:tcPr>
            <w:tcW w:w="0" w:type="auto"/>
            <w:tcBorders>
              <w:top w:val="nil"/>
              <w:left w:val="double" w:sz="4" w:space="0" w:color="auto"/>
              <w:bottom w:val="nil"/>
              <w:right w:val="double" w:sz="4" w:space="0" w:color="auto"/>
            </w:tcBorders>
            <w:vAlign w:val="center"/>
          </w:tcPr>
          <w:p w14:paraId="69423FEA" w14:textId="77777777" w:rsidR="004E1255" w:rsidRPr="00032B3E" w:rsidRDefault="004E1255" w:rsidP="00F12E78">
            <w:pPr>
              <w:jc w:val="center"/>
              <w:rPr>
                <w:sz w:val="20"/>
              </w:rPr>
            </w:pPr>
          </w:p>
        </w:tc>
        <w:tc>
          <w:tcPr>
            <w:tcW w:w="0" w:type="auto"/>
            <w:tcBorders>
              <w:top w:val="nil"/>
              <w:left w:val="double" w:sz="4" w:space="0" w:color="auto"/>
              <w:bottom w:val="nil"/>
              <w:right w:val="double" w:sz="4" w:space="0" w:color="auto"/>
            </w:tcBorders>
          </w:tcPr>
          <w:p w14:paraId="2D9AEB38" w14:textId="77777777" w:rsidR="004E1255" w:rsidRPr="00032B3E" w:rsidRDefault="004E1255" w:rsidP="00F12E78">
            <w:pPr>
              <w:jc w:val="center"/>
              <w:rPr>
                <w:color w:val="000000"/>
                <w:sz w:val="20"/>
              </w:rPr>
            </w:pPr>
          </w:p>
        </w:tc>
        <w:tc>
          <w:tcPr>
            <w:tcW w:w="0" w:type="auto"/>
            <w:tcBorders>
              <w:top w:val="nil"/>
              <w:left w:val="double" w:sz="4" w:space="0" w:color="auto"/>
              <w:bottom w:val="nil"/>
              <w:right w:val="double" w:sz="4" w:space="0" w:color="auto"/>
            </w:tcBorders>
          </w:tcPr>
          <w:p w14:paraId="2B3E9CCF" w14:textId="77777777" w:rsidR="004E1255" w:rsidRPr="00032B3E" w:rsidRDefault="004E1255" w:rsidP="00F12E78">
            <w:pPr>
              <w:jc w:val="center"/>
              <w:rPr>
                <w:color w:val="000000"/>
                <w:sz w:val="20"/>
              </w:rPr>
            </w:pPr>
          </w:p>
        </w:tc>
        <w:tc>
          <w:tcPr>
            <w:tcW w:w="0" w:type="auto"/>
            <w:tcBorders>
              <w:top w:val="single" w:sz="4" w:space="0" w:color="auto"/>
              <w:left w:val="double" w:sz="4" w:space="0" w:color="auto"/>
              <w:bottom w:val="single" w:sz="4" w:space="0" w:color="auto"/>
              <w:right w:val="double" w:sz="4" w:space="0" w:color="auto"/>
            </w:tcBorders>
            <w:vAlign w:val="center"/>
            <w:hideMark/>
          </w:tcPr>
          <w:p w14:paraId="1C128665" w14:textId="77777777" w:rsidR="004E1255" w:rsidRPr="00032B3E" w:rsidRDefault="004E1255" w:rsidP="00F12E78">
            <w:pPr>
              <w:jc w:val="center"/>
              <w:rPr>
                <w:color w:val="000000"/>
                <w:sz w:val="20"/>
              </w:rPr>
            </w:pPr>
            <w:r w:rsidRPr="00032B3E">
              <w:rPr>
                <w:color w:val="000000"/>
                <w:sz w:val="20"/>
              </w:rPr>
              <w:t>50</w:t>
            </w:r>
          </w:p>
        </w:tc>
        <w:tc>
          <w:tcPr>
            <w:tcW w:w="0" w:type="auto"/>
            <w:tcBorders>
              <w:top w:val="nil"/>
              <w:left w:val="double" w:sz="4" w:space="0" w:color="auto"/>
              <w:bottom w:val="nil"/>
              <w:right w:val="double" w:sz="4" w:space="0" w:color="auto"/>
            </w:tcBorders>
            <w:vAlign w:val="center"/>
          </w:tcPr>
          <w:p w14:paraId="0DBA9854" w14:textId="77777777" w:rsidR="004E1255" w:rsidRPr="00032B3E" w:rsidRDefault="004E1255" w:rsidP="00F12E78">
            <w:pPr>
              <w:jc w:val="center"/>
              <w:rPr>
                <w:sz w:val="20"/>
              </w:rPr>
            </w:pPr>
          </w:p>
        </w:tc>
        <w:tc>
          <w:tcPr>
            <w:tcW w:w="0" w:type="auto"/>
            <w:tcBorders>
              <w:top w:val="nil"/>
              <w:left w:val="double" w:sz="4" w:space="0" w:color="auto"/>
              <w:bottom w:val="nil"/>
              <w:right w:val="double" w:sz="4" w:space="0" w:color="auto"/>
            </w:tcBorders>
          </w:tcPr>
          <w:p w14:paraId="4A727481" w14:textId="77777777" w:rsidR="004E1255" w:rsidRPr="00032B3E" w:rsidRDefault="004E1255" w:rsidP="00F12E78">
            <w:pPr>
              <w:jc w:val="center"/>
              <w:rPr>
                <w:sz w:val="20"/>
              </w:rPr>
            </w:pPr>
          </w:p>
        </w:tc>
      </w:tr>
      <w:tr w:rsidR="004E1255" w:rsidRPr="00032B3E" w14:paraId="5F742A42" w14:textId="77777777" w:rsidTr="00F12E78">
        <w:tc>
          <w:tcPr>
            <w:tcW w:w="0" w:type="auto"/>
            <w:tcBorders>
              <w:top w:val="single" w:sz="4" w:space="0" w:color="auto"/>
              <w:left w:val="double" w:sz="4" w:space="0" w:color="auto"/>
              <w:bottom w:val="single" w:sz="4" w:space="0" w:color="auto"/>
              <w:right w:val="double" w:sz="4" w:space="0" w:color="auto"/>
            </w:tcBorders>
            <w:vAlign w:val="center"/>
            <w:hideMark/>
          </w:tcPr>
          <w:p w14:paraId="3CB4AEFC" w14:textId="77777777" w:rsidR="004E1255" w:rsidRPr="00032B3E" w:rsidRDefault="004E1255" w:rsidP="00F12E78">
            <w:pPr>
              <w:jc w:val="center"/>
              <w:rPr>
                <w:sz w:val="20"/>
              </w:rPr>
            </w:pPr>
            <w:r w:rsidRPr="00032B3E">
              <w:rPr>
                <w:sz w:val="20"/>
              </w:rPr>
              <w:t>5</w:t>
            </w:r>
          </w:p>
        </w:tc>
        <w:tc>
          <w:tcPr>
            <w:tcW w:w="0" w:type="auto"/>
            <w:tcBorders>
              <w:top w:val="single" w:sz="4" w:space="0" w:color="auto"/>
              <w:left w:val="double" w:sz="4" w:space="0" w:color="auto"/>
              <w:bottom w:val="single" w:sz="4" w:space="0" w:color="auto"/>
              <w:right w:val="single" w:sz="4" w:space="0" w:color="auto"/>
            </w:tcBorders>
            <w:vAlign w:val="center"/>
            <w:hideMark/>
          </w:tcPr>
          <w:p w14:paraId="7AA9D10F" w14:textId="77777777" w:rsidR="004E1255" w:rsidRPr="00032B3E" w:rsidRDefault="004E1255" w:rsidP="00F12E78">
            <w:pPr>
              <w:jc w:val="center"/>
              <w:rPr>
                <w:color w:val="000000"/>
                <w:sz w:val="20"/>
              </w:rPr>
            </w:pPr>
            <w:r w:rsidRPr="00032B3E">
              <w:rPr>
                <w:color w:val="000000"/>
                <w:sz w:val="20"/>
              </w:rPr>
              <w:t>25</w:t>
            </w:r>
          </w:p>
        </w:tc>
        <w:tc>
          <w:tcPr>
            <w:tcW w:w="0" w:type="auto"/>
            <w:tcBorders>
              <w:top w:val="single" w:sz="4" w:space="0" w:color="auto"/>
              <w:left w:val="single" w:sz="4" w:space="0" w:color="auto"/>
              <w:bottom w:val="single" w:sz="4" w:space="0" w:color="auto"/>
              <w:right w:val="double" w:sz="4" w:space="0" w:color="auto"/>
            </w:tcBorders>
            <w:vAlign w:val="center"/>
            <w:hideMark/>
          </w:tcPr>
          <w:p w14:paraId="5FC632A5" w14:textId="77777777" w:rsidR="004E1255" w:rsidRPr="00032B3E" w:rsidRDefault="004E1255" w:rsidP="00F12E78">
            <w:pPr>
              <w:jc w:val="center"/>
              <w:rPr>
                <w:color w:val="000000"/>
                <w:sz w:val="20"/>
              </w:rPr>
            </w:pPr>
            <w:r w:rsidRPr="00032B3E">
              <w:rPr>
                <w:color w:val="000000"/>
                <w:sz w:val="20"/>
              </w:rPr>
              <w:t>35</w:t>
            </w:r>
          </w:p>
        </w:tc>
        <w:tc>
          <w:tcPr>
            <w:tcW w:w="0" w:type="auto"/>
            <w:tcBorders>
              <w:top w:val="nil"/>
              <w:left w:val="double" w:sz="4" w:space="0" w:color="auto"/>
              <w:bottom w:val="nil"/>
              <w:right w:val="double" w:sz="4" w:space="0" w:color="auto"/>
            </w:tcBorders>
            <w:vAlign w:val="center"/>
          </w:tcPr>
          <w:p w14:paraId="5191CA11" w14:textId="77777777" w:rsidR="004E1255" w:rsidRPr="00032B3E" w:rsidRDefault="004E1255" w:rsidP="00F12E78">
            <w:pPr>
              <w:jc w:val="center"/>
              <w:rPr>
                <w:sz w:val="20"/>
              </w:rPr>
            </w:pPr>
          </w:p>
        </w:tc>
        <w:tc>
          <w:tcPr>
            <w:tcW w:w="0" w:type="auto"/>
            <w:tcBorders>
              <w:top w:val="nil"/>
              <w:left w:val="double" w:sz="4" w:space="0" w:color="auto"/>
              <w:bottom w:val="nil"/>
              <w:right w:val="double" w:sz="4" w:space="0" w:color="auto"/>
            </w:tcBorders>
          </w:tcPr>
          <w:p w14:paraId="6101DE1E" w14:textId="77777777" w:rsidR="004E1255" w:rsidRPr="00032B3E" w:rsidRDefault="004E1255" w:rsidP="00F12E78">
            <w:pPr>
              <w:jc w:val="center"/>
              <w:rPr>
                <w:color w:val="000000"/>
                <w:sz w:val="20"/>
              </w:rPr>
            </w:pPr>
          </w:p>
        </w:tc>
        <w:tc>
          <w:tcPr>
            <w:tcW w:w="0" w:type="auto"/>
            <w:tcBorders>
              <w:top w:val="nil"/>
              <w:left w:val="double" w:sz="4" w:space="0" w:color="auto"/>
              <w:bottom w:val="nil"/>
              <w:right w:val="double" w:sz="4" w:space="0" w:color="auto"/>
            </w:tcBorders>
          </w:tcPr>
          <w:p w14:paraId="1FB30CFA" w14:textId="77777777" w:rsidR="004E1255" w:rsidRPr="00032B3E" w:rsidRDefault="004E1255" w:rsidP="00F12E78">
            <w:pPr>
              <w:jc w:val="center"/>
              <w:rPr>
                <w:color w:val="000000"/>
                <w:sz w:val="20"/>
              </w:rPr>
            </w:pPr>
          </w:p>
        </w:tc>
        <w:tc>
          <w:tcPr>
            <w:tcW w:w="0" w:type="auto"/>
            <w:tcBorders>
              <w:top w:val="single" w:sz="4" w:space="0" w:color="auto"/>
              <w:left w:val="double" w:sz="4" w:space="0" w:color="auto"/>
              <w:bottom w:val="single" w:sz="4" w:space="0" w:color="auto"/>
              <w:right w:val="double" w:sz="4" w:space="0" w:color="auto"/>
            </w:tcBorders>
            <w:vAlign w:val="center"/>
            <w:hideMark/>
          </w:tcPr>
          <w:p w14:paraId="330591C3" w14:textId="77777777" w:rsidR="004E1255" w:rsidRPr="00032B3E" w:rsidRDefault="004E1255" w:rsidP="00F12E78">
            <w:pPr>
              <w:jc w:val="center"/>
              <w:rPr>
                <w:color w:val="000000"/>
                <w:sz w:val="20"/>
              </w:rPr>
            </w:pPr>
            <w:r w:rsidRPr="00032B3E">
              <w:rPr>
                <w:color w:val="000000"/>
                <w:sz w:val="20"/>
              </w:rPr>
              <w:t>60</w:t>
            </w:r>
          </w:p>
        </w:tc>
        <w:tc>
          <w:tcPr>
            <w:tcW w:w="0" w:type="auto"/>
            <w:tcBorders>
              <w:top w:val="nil"/>
              <w:left w:val="double" w:sz="4" w:space="0" w:color="auto"/>
              <w:bottom w:val="nil"/>
              <w:right w:val="double" w:sz="4" w:space="0" w:color="auto"/>
            </w:tcBorders>
            <w:vAlign w:val="center"/>
          </w:tcPr>
          <w:p w14:paraId="77B5AF7E" w14:textId="77777777" w:rsidR="004E1255" w:rsidRPr="00032B3E" w:rsidRDefault="004E1255" w:rsidP="00F12E78">
            <w:pPr>
              <w:rPr>
                <w:sz w:val="20"/>
              </w:rPr>
            </w:pPr>
          </w:p>
        </w:tc>
        <w:tc>
          <w:tcPr>
            <w:tcW w:w="0" w:type="auto"/>
            <w:tcBorders>
              <w:top w:val="nil"/>
              <w:left w:val="double" w:sz="4" w:space="0" w:color="auto"/>
              <w:bottom w:val="nil"/>
              <w:right w:val="double" w:sz="4" w:space="0" w:color="auto"/>
            </w:tcBorders>
          </w:tcPr>
          <w:p w14:paraId="101A63D2" w14:textId="77777777" w:rsidR="004E1255" w:rsidRPr="00032B3E" w:rsidRDefault="004E1255" w:rsidP="00F12E78">
            <w:pPr>
              <w:rPr>
                <w:sz w:val="20"/>
              </w:rPr>
            </w:pPr>
          </w:p>
        </w:tc>
      </w:tr>
      <w:tr w:rsidR="004E1255" w:rsidRPr="00032B3E" w14:paraId="5DF60C94" w14:textId="77777777" w:rsidTr="00F12E78">
        <w:tc>
          <w:tcPr>
            <w:tcW w:w="0" w:type="auto"/>
            <w:tcBorders>
              <w:top w:val="single" w:sz="4" w:space="0" w:color="auto"/>
              <w:left w:val="double" w:sz="4" w:space="0" w:color="auto"/>
              <w:bottom w:val="single" w:sz="4" w:space="0" w:color="auto"/>
              <w:right w:val="double" w:sz="4" w:space="0" w:color="auto"/>
            </w:tcBorders>
            <w:vAlign w:val="center"/>
            <w:hideMark/>
          </w:tcPr>
          <w:p w14:paraId="0685FDF2" w14:textId="77777777" w:rsidR="004E1255" w:rsidRPr="00032B3E" w:rsidRDefault="004E1255" w:rsidP="00F12E78">
            <w:pPr>
              <w:jc w:val="center"/>
              <w:rPr>
                <w:sz w:val="20"/>
              </w:rPr>
            </w:pPr>
            <w:r w:rsidRPr="00032B3E">
              <w:rPr>
                <w:sz w:val="20"/>
              </w:rPr>
              <w:t>6</w:t>
            </w:r>
          </w:p>
        </w:tc>
        <w:tc>
          <w:tcPr>
            <w:tcW w:w="0" w:type="auto"/>
            <w:tcBorders>
              <w:top w:val="single" w:sz="4" w:space="0" w:color="auto"/>
              <w:left w:val="double" w:sz="4" w:space="0" w:color="auto"/>
              <w:bottom w:val="single" w:sz="4" w:space="0" w:color="auto"/>
              <w:right w:val="single" w:sz="4" w:space="0" w:color="auto"/>
            </w:tcBorders>
            <w:vAlign w:val="center"/>
            <w:hideMark/>
          </w:tcPr>
          <w:p w14:paraId="5D6BE9D4" w14:textId="77777777" w:rsidR="004E1255" w:rsidRPr="00032B3E" w:rsidRDefault="004E1255" w:rsidP="00F12E78">
            <w:pPr>
              <w:jc w:val="center"/>
              <w:rPr>
                <w:color w:val="000000"/>
                <w:sz w:val="20"/>
              </w:rPr>
            </w:pPr>
            <w:r w:rsidRPr="00032B3E">
              <w:rPr>
                <w:color w:val="000000"/>
                <w:sz w:val="20"/>
              </w:rPr>
              <w:t>33</w:t>
            </w:r>
          </w:p>
        </w:tc>
        <w:tc>
          <w:tcPr>
            <w:tcW w:w="0" w:type="auto"/>
            <w:tcBorders>
              <w:top w:val="single" w:sz="4" w:space="0" w:color="auto"/>
              <w:left w:val="single" w:sz="4" w:space="0" w:color="auto"/>
              <w:bottom w:val="single" w:sz="4" w:space="0" w:color="auto"/>
              <w:right w:val="double" w:sz="4" w:space="0" w:color="auto"/>
            </w:tcBorders>
            <w:vAlign w:val="center"/>
            <w:hideMark/>
          </w:tcPr>
          <w:p w14:paraId="0FF65DB5" w14:textId="77777777" w:rsidR="004E1255" w:rsidRPr="00032B3E" w:rsidRDefault="004E1255" w:rsidP="00F12E78">
            <w:pPr>
              <w:jc w:val="center"/>
              <w:rPr>
                <w:color w:val="000000"/>
                <w:sz w:val="20"/>
              </w:rPr>
            </w:pPr>
            <w:r w:rsidRPr="00032B3E">
              <w:rPr>
                <w:color w:val="000000"/>
                <w:sz w:val="20"/>
              </w:rPr>
              <w:t>21</w:t>
            </w:r>
          </w:p>
        </w:tc>
        <w:tc>
          <w:tcPr>
            <w:tcW w:w="0" w:type="auto"/>
            <w:tcBorders>
              <w:top w:val="nil"/>
              <w:left w:val="double" w:sz="4" w:space="0" w:color="auto"/>
              <w:bottom w:val="nil"/>
              <w:right w:val="double" w:sz="4" w:space="0" w:color="auto"/>
            </w:tcBorders>
            <w:vAlign w:val="center"/>
          </w:tcPr>
          <w:p w14:paraId="7975AD9C" w14:textId="77777777" w:rsidR="004E1255" w:rsidRPr="00032B3E" w:rsidRDefault="004E1255" w:rsidP="00F12E78">
            <w:pPr>
              <w:jc w:val="center"/>
              <w:rPr>
                <w:sz w:val="20"/>
              </w:rPr>
            </w:pPr>
          </w:p>
        </w:tc>
        <w:tc>
          <w:tcPr>
            <w:tcW w:w="0" w:type="auto"/>
            <w:tcBorders>
              <w:top w:val="nil"/>
              <w:left w:val="double" w:sz="4" w:space="0" w:color="auto"/>
              <w:bottom w:val="nil"/>
              <w:right w:val="double" w:sz="4" w:space="0" w:color="auto"/>
            </w:tcBorders>
          </w:tcPr>
          <w:p w14:paraId="3292371A" w14:textId="77777777" w:rsidR="004E1255" w:rsidRPr="00032B3E" w:rsidRDefault="004E1255" w:rsidP="00F12E78">
            <w:pPr>
              <w:jc w:val="center"/>
              <w:rPr>
                <w:color w:val="000000"/>
                <w:sz w:val="20"/>
              </w:rPr>
            </w:pPr>
          </w:p>
        </w:tc>
        <w:tc>
          <w:tcPr>
            <w:tcW w:w="0" w:type="auto"/>
            <w:tcBorders>
              <w:top w:val="nil"/>
              <w:left w:val="double" w:sz="4" w:space="0" w:color="auto"/>
              <w:bottom w:val="nil"/>
              <w:right w:val="double" w:sz="4" w:space="0" w:color="auto"/>
            </w:tcBorders>
          </w:tcPr>
          <w:p w14:paraId="2E58BCFC" w14:textId="77777777" w:rsidR="004E1255" w:rsidRPr="00032B3E" w:rsidRDefault="004E1255" w:rsidP="00F12E78">
            <w:pPr>
              <w:jc w:val="center"/>
              <w:rPr>
                <w:color w:val="000000"/>
                <w:sz w:val="20"/>
              </w:rPr>
            </w:pPr>
          </w:p>
        </w:tc>
        <w:tc>
          <w:tcPr>
            <w:tcW w:w="0" w:type="auto"/>
            <w:tcBorders>
              <w:top w:val="single" w:sz="4" w:space="0" w:color="auto"/>
              <w:left w:val="double" w:sz="4" w:space="0" w:color="auto"/>
              <w:bottom w:val="single" w:sz="4" w:space="0" w:color="auto"/>
              <w:right w:val="double" w:sz="4" w:space="0" w:color="auto"/>
            </w:tcBorders>
            <w:vAlign w:val="center"/>
            <w:hideMark/>
          </w:tcPr>
          <w:p w14:paraId="1D56CF8A" w14:textId="77777777" w:rsidR="004E1255" w:rsidRPr="00032B3E" w:rsidRDefault="004E1255" w:rsidP="00F12E78">
            <w:pPr>
              <w:jc w:val="center"/>
              <w:rPr>
                <w:color w:val="000000"/>
                <w:sz w:val="20"/>
              </w:rPr>
            </w:pPr>
            <w:r w:rsidRPr="00032B3E">
              <w:rPr>
                <w:color w:val="000000"/>
                <w:sz w:val="20"/>
              </w:rPr>
              <w:t>54</w:t>
            </w:r>
          </w:p>
        </w:tc>
        <w:tc>
          <w:tcPr>
            <w:tcW w:w="0" w:type="auto"/>
            <w:tcBorders>
              <w:top w:val="nil"/>
              <w:left w:val="double" w:sz="4" w:space="0" w:color="auto"/>
              <w:bottom w:val="nil"/>
              <w:right w:val="double" w:sz="4" w:space="0" w:color="auto"/>
            </w:tcBorders>
            <w:vAlign w:val="center"/>
          </w:tcPr>
          <w:p w14:paraId="26649942" w14:textId="77777777" w:rsidR="004E1255" w:rsidRPr="00032B3E" w:rsidRDefault="004E1255" w:rsidP="00F12E78">
            <w:pPr>
              <w:rPr>
                <w:sz w:val="20"/>
              </w:rPr>
            </w:pPr>
          </w:p>
        </w:tc>
        <w:tc>
          <w:tcPr>
            <w:tcW w:w="0" w:type="auto"/>
            <w:tcBorders>
              <w:top w:val="nil"/>
              <w:left w:val="double" w:sz="4" w:space="0" w:color="auto"/>
              <w:bottom w:val="nil"/>
              <w:right w:val="double" w:sz="4" w:space="0" w:color="auto"/>
            </w:tcBorders>
          </w:tcPr>
          <w:p w14:paraId="7C582E52" w14:textId="77777777" w:rsidR="004E1255" w:rsidRPr="00032B3E" w:rsidRDefault="004E1255" w:rsidP="00F12E78">
            <w:pPr>
              <w:rPr>
                <w:sz w:val="20"/>
              </w:rPr>
            </w:pPr>
          </w:p>
        </w:tc>
      </w:tr>
      <w:tr w:rsidR="004E1255" w:rsidRPr="00032B3E" w14:paraId="5D8670E4" w14:textId="77777777" w:rsidTr="00F12E78">
        <w:tc>
          <w:tcPr>
            <w:tcW w:w="0" w:type="auto"/>
            <w:tcBorders>
              <w:top w:val="single" w:sz="4" w:space="0" w:color="auto"/>
              <w:left w:val="double" w:sz="4" w:space="0" w:color="auto"/>
              <w:bottom w:val="single" w:sz="4" w:space="0" w:color="auto"/>
              <w:right w:val="double" w:sz="4" w:space="0" w:color="auto"/>
            </w:tcBorders>
            <w:vAlign w:val="center"/>
            <w:hideMark/>
          </w:tcPr>
          <w:p w14:paraId="434D6F4B" w14:textId="77777777" w:rsidR="004E1255" w:rsidRPr="00032B3E" w:rsidRDefault="004E1255" w:rsidP="00F12E78">
            <w:pPr>
              <w:jc w:val="center"/>
              <w:rPr>
                <w:sz w:val="20"/>
              </w:rPr>
            </w:pPr>
            <w:r w:rsidRPr="00032B3E">
              <w:rPr>
                <w:sz w:val="20"/>
              </w:rPr>
              <w:t>7</w:t>
            </w:r>
          </w:p>
        </w:tc>
        <w:tc>
          <w:tcPr>
            <w:tcW w:w="0" w:type="auto"/>
            <w:tcBorders>
              <w:top w:val="single" w:sz="4" w:space="0" w:color="auto"/>
              <w:left w:val="double" w:sz="4" w:space="0" w:color="auto"/>
              <w:bottom w:val="single" w:sz="4" w:space="0" w:color="auto"/>
              <w:right w:val="single" w:sz="4" w:space="0" w:color="auto"/>
            </w:tcBorders>
            <w:vAlign w:val="center"/>
            <w:hideMark/>
          </w:tcPr>
          <w:p w14:paraId="0CB36ECF" w14:textId="77777777" w:rsidR="004E1255" w:rsidRPr="00032B3E" w:rsidRDefault="004E1255" w:rsidP="00F12E78">
            <w:pPr>
              <w:jc w:val="center"/>
              <w:rPr>
                <w:color w:val="000000"/>
                <w:sz w:val="20"/>
              </w:rPr>
            </w:pPr>
            <w:r w:rsidRPr="00032B3E">
              <w:rPr>
                <w:color w:val="000000"/>
                <w:sz w:val="20"/>
              </w:rPr>
              <w:t>34</w:t>
            </w:r>
          </w:p>
        </w:tc>
        <w:tc>
          <w:tcPr>
            <w:tcW w:w="0" w:type="auto"/>
            <w:tcBorders>
              <w:top w:val="single" w:sz="4" w:space="0" w:color="auto"/>
              <w:left w:val="single" w:sz="4" w:space="0" w:color="auto"/>
              <w:bottom w:val="single" w:sz="4" w:space="0" w:color="auto"/>
              <w:right w:val="double" w:sz="4" w:space="0" w:color="auto"/>
            </w:tcBorders>
            <w:vAlign w:val="center"/>
            <w:hideMark/>
          </w:tcPr>
          <w:p w14:paraId="5AAEB784" w14:textId="77777777" w:rsidR="004E1255" w:rsidRPr="00032B3E" w:rsidRDefault="004E1255" w:rsidP="00F12E78">
            <w:pPr>
              <w:jc w:val="center"/>
              <w:rPr>
                <w:color w:val="000000"/>
                <w:sz w:val="20"/>
              </w:rPr>
            </w:pPr>
            <w:r w:rsidRPr="00032B3E">
              <w:rPr>
                <w:color w:val="000000"/>
                <w:sz w:val="20"/>
              </w:rPr>
              <w:t>48</w:t>
            </w:r>
          </w:p>
        </w:tc>
        <w:tc>
          <w:tcPr>
            <w:tcW w:w="0" w:type="auto"/>
            <w:tcBorders>
              <w:top w:val="nil"/>
              <w:left w:val="double" w:sz="4" w:space="0" w:color="auto"/>
              <w:bottom w:val="nil"/>
              <w:right w:val="double" w:sz="4" w:space="0" w:color="auto"/>
            </w:tcBorders>
            <w:vAlign w:val="center"/>
          </w:tcPr>
          <w:p w14:paraId="7BC32541" w14:textId="77777777" w:rsidR="004E1255" w:rsidRPr="00032B3E" w:rsidRDefault="004E1255" w:rsidP="00F12E78">
            <w:pPr>
              <w:jc w:val="center"/>
              <w:rPr>
                <w:sz w:val="20"/>
              </w:rPr>
            </w:pPr>
          </w:p>
        </w:tc>
        <w:tc>
          <w:tcPr>
            <w:tcW w:w="0" w:type="auto"/>
            <w:tcBorders>
              <w:top w:val="nil"/>
              <w:left w:val="double" w:sz="4" w:space="0" w:color="auto"/>
              <w:bottom w:val="nil"/>
              <w:right w:val="double" w:sz="4" w:space="0" w:color="auto"/>
            </w:tcBorders>
          </w:tcPr>
          <w:p w14:paraId="08793ACF" w14:textId="77777777" w:rsidR="004E1255" w:rsidRPr="00032B3E" w:rsidRDefault="004E1255" w:rsidP="00F12E78">
            <w:pPr>
              <w:jc w:val="center"/>
              <w:rPr>
                <w:color w:val="000000"/>
                <w:sz w:val="20"/>
              </w:rPr>
            </w:pPr>
          </w:p>
        </w:tc>
        <w:tc>
          <w:tcPr>
            <w:tcW w:w="0" w:type="auto"/>
            <w:tcBorders>
              <w:top w:val="nil"/>
              <w:left w:val="double" w:sz="4" w:space="0" w:color="auto"/>
              <w:bottom w:val="nil"/>
              <w:right w:val="double" w:sz="4" w:space="0" w:color="auto"/>
            </w:tcBorders>
          </w:tcPr>
          <w:p w14:paraId="2DD1C4FB" w14:textId="77777777" w:rsidR="004E1255" w:rsidRPr="00032B3E" w:rsidRDefault="004E1255" w:rsidP="00F12E78">
            <w:pPr>
              <w:jc w:val="center"/>
              <w:rPr>
                <w:color w:val="000000"/>
                <w:sz w:val="20"/>
              </w:rPr>
            </w:pPr>
          </w:p>
        </w:tc>
        <w:tc>
          <w:tcPr>
            <w:tcW w:w="0" w:type="auto"/>
            <w:tcBorders>
              <w:top w:val="single" w:sz="4" w:space="0" w:color="auto"/>
              <w:left w:val="double" w:sz="4" w:space="0" w:color="auto"/>
              <w:bottom w:val="single" w:sz="4" w:space="0" w:color="auto"/>
              <w:right w:val="double" w:sz="4" w:space="0" w:color="auto"/>
            </w:tcBorders>
            <w:vAlign w:val="center"/>
            <w:hideMark/>
          </w:tcPr>
          <w:p w14:paraId="637EAA59" w14:textId="77777777" w:rsidR="004E1255" w:rsidRPr="00032B3E" w:rsidRDefault="004E1255" w:rsidP="00F12E78">
            <w:pPr>
              <w:jc w:val="center"/>
              <w:rPr>
                <w:color w:val="000000"/>
                <w:sz w:val="20"/>
              </w:rPr>
            </w:pPr>
            <w:r w:rsidRPr="00032B3E">
              <w:rPr>
                <w:color w:val="000000"/>
                <w:sz w:val="20"/>
              </w:rPr>
              <w:t>82</w:t>
            </w:r>
          </w:p>
        </w:tc>
        <w:tc>
          <w:tcPr>
            <w:tcW w:w="0" w:type="auto"/>
            <w:tcBorders>
              <w:top w:val="nil"/>
              <w:left w:val="double" w:sz="4" w:space="0" w:color="auto"/>
              <w:bottom w:val="nil"/>
              <w:right w:val="double" w:sz="4" w:space="0" w:color="auto"/>
            </w:tcBorders>
            <w:vAlign w:val="center"/>
          </w:tcPr>
          <w:p w14:paraId="0D59F805" w14:textId="77777777" w:rsidR="004E1255" w:rsidRPr="00032B3E" w:rsidRDefault="004E1255" w:rsidP="00F12E78">
            <w:pPr>
              <w:rPr>
                <w:sz w:val="20"/>
              </w:rPr>
            </w:pPr>
          </w:p>
        </w:tc>
        <w:tc>
          <w:tcPr>
            <w:tcW w:w="0" w:type="auto"/>
            <w:tcBorders>
              <w:top w:val="nil"/>
              <w:left w:val="double" w:sz="4" w:space="0" w:color="auto"/>
              <w:bottom w:val="nil"/>
              <w:right w:val="double" w:sz="4" w:space="0" w:color="auto"/>
            </w:tcBorders>
          </w:tcPr>
          <w:p w14:paraId="4F8C8991" w14:textId="77777777" w:rsidR="004E1255" w:rsidRPr="00032B3E" w:rsidRDefault="004E1255" w:rsidP="00F12E78">
            <w:pPr>
              <w:rPr>
                <w:sz w:val="20"/>
              </w:rPr>
            </w:pPr>
          </w:p>
        </w:tc>
      </w:tr>
      <w:tr w:rsidR="004E1255" w:rsidRPr="00032B3E" w14:paraId="15EC76A2" w14:textId="77777777" w:rsidTr="00F12E78">
        <w:tc>
          <w:tcPr>
            <w:tcW w:w="0" w:type="auto"/>
            <w:tcBorders>
              <w:top w:val="single" w:sz="4" w:space="0" w:color="auto"/>
              <w:left w:val="double" w:sz="4" w:space="0" w:color="auto"/>
              <w:bottom w:val="double" w:sz="4" w:space="0" w:color="auto"/>
              <w:right w:val="double" w:sz="4" w:space="0" w:color="auto"/>
            </w:tcBorders>
            <w:vAlign w:val="center"/>
            <w:hideMark/>
          </w:tcPr>
          <w:p w14:paraId="09A5C647" w14:textId="77777777" w:rsidR="004E1255" w:rsidRPr="00032B3E" w:rsidRDefault="004E1255" w:rsidP="00F12E78">
            <w:pPr>
              <w:jc w:val="center"/>
              <w:rPr>
                <w:sz w:val="20"/>
              </w:rPr>
            </w:pPr>
            <w:r w:rsidRPr="00032B3E">
              <w:rPr>
                <w:sz w:val="20"/>
              </w:rPr>
              <w:t>8</w:t>
            </w:r>
          </w:p>
        </w:tc>
        <w:tc>
          <w:tcPr>
            <w:tcW w:w="0" w:type="auto"/>
            <w:tcBorders>
              <w:top w:val="single" w:sz="4" w:space="0" w:color="auto"/>
              <w:left w:val="double" w:sz="4" w:space="0" w:color="auto"/>
              <w:bottom w:val="double" w:sz="4" w:space="0" w:color="auto"/>
              <w:right w:val="single" w:sz="4" w:space="0" w:color="auto"/>
            </w:tcBorders>
            <w:vAlign w:val="center"/>
            <w:hideMark/>
          </w:tcPr>
          <w:p w14:paraId="37B45767" w14:textId="77777777" w:rsidR="004E1255" w:rsidRPr="00032B3E" w:rsidRDefault="004E1255" w:rsidP="00F12E78">
            <w:pPr>
              <w:jc w:val="center"/>
              <w:rPr>
                <w:color w:val="000000"/>
                <w:sz w:val="20"/>
              </w:rPr>
            </w:pPr>
            <w:r w:rsidRPr="00032B3E">
              <w:rPr>
                <w:color w:val="000000"/>
                <w:sz w:val="20"/>
              </w:rPr>
              <w:t>30</w:t>
            </w:r>
          </w:p>
        </w:tc>
        <w:tc>
          <w:tcPr>
            <w:tcW w:w="0" w:type="auto"/>
            <w:tcBorders>
              <w:top w:val="single" w:sz="4" w:space="0" w:color="auto"/>
              <w:left w:val="single" w:sz="4" w:space="0" w:color="auto"/>
              <w:bottom w:val="double" w:sz="4" w:space="0" w:color="auto"/>
              <w:right w:val="double" w:sz="4" w:space="0" w:color="auto"/>
            </w:tcBorders>
            <w:vAlign w:val="center"/>
            <w:hideMark/>
          </w:tcPr>
          <w:p w14:paraId="1C89DA72" w14:textId="77777777" w:rsidR="004E1255" w:rsidRPr="00032B3E" w:rsidRDefault="004E1255" w:rsidP="00F12E78">
            <w:pPr>
              <w:jc w:val="center"/>
              <w:rPr>
                <w:color w:val="000000"/>
                <w:sz w:val="20"/>
              </w:rPr>
            </w:pPr>
            <w:r w:rsidRPr="00032B3E">
              <w:rPr>
                <w:color w:val="000000"/>
                <w:sz w:val="20"/>
              </w:rPr>
              <w:t>30</w:t>
            </w:r>
          </w:p>
        </w:tc>
        <w:tc>
          <w:tcPr>
            <w:tcW w:w="0" w:type="auto"/>
            <w:tcBorders>
              <w:top w:val="nil"/>
              <w:left w:val="double" w:sz="4" w:space="0" w:color="auto"/>
              <w:bottom w:val="double" w:sz="4" w:space="0" w:color="auto"/>
              <w:right w:val="double" w:sz="4" w:space="0" w:color="auto"/>
            </w:tcBorders>
            <w:vAlign w:val="center"/>
            <w:hideMark/>
          </w:tcPr>
          <w:p w14:paraId="6F8DFA96" w14:textId="77777777" w:rsidR="004E1255" w:rsidRPr="00032B3E" w:rsidRDefault="004E1255" w:rsidP="00F12E78">
            <w:pPr>
              <w:jc w:val="center"/>
              <w:rPr>
                <w:sz w:val="20"/>
              </w:rPr>
            </w:pPr>
            <w:r w:rsidRPr="00032B3E">
              <w:rPr>
                <w:sz w:val="20"/>
              </w:rPr>
              <w:t>Sum</w:t>
            </w:r>
          </w:p>
        </w:tc>
        <w:tc>
          <w:tcPr>
            <w:tcW w:w="0" w:type="auto"/>
            <w:tcBorders>
              <w:top w:val="nil"/>
              <w:left w:val="double" w:sz="4" w:space="0" w:color="auto"/>
              <w:bottom w:val="double" w:sz="4" w:space="0" w:color="auto"/>
              <w:right w:val="double" w:sz="4" w:space="0" w:color="auto"/>
            </w:tcBorders>
          </w:tcPr>
          <w:p w14:paraId="34D34F05" w14:textId="77777777" w:rsidR="004E1255" w:rsidRPr="00032B3E" w:rsidRDefault="004E1255" w:rsidP="00F12E78">
            <w:pPr>
              <w:jc w:val="center"/>
              <w:rPr>
                <w:color w:val="000000"/>
                <w:sz w:val="20"/>
              </w:rPr>
            </w:pPr>
          </w:p>
        </w:tc>
        <w:tc>
          <w:tcPr>
            <w:tcW w:w="0" w:type="auto"/>
            <w:tcBorders>
              <w:top w:val="nil"/>
              <w:left w:val="double" w:sz="4" w:space="0" w:color="auto"/>
              <w:bottom w:val="double" w:sz="4" w:space="0" w:color="auto"/>
              <w:right w:val="double" w:sz="4" w:space="0" w:color="auto"/>
            </w:tcBorders>
          </w:tcPr>
          <w:p w14:paraId="298B367A" w14:textId="77777777" w:rsidR="004E1255" w:rsidRPr="00032B3E" w:rsidRDefault="004E1255" w:rsidP="00F12E78">
            <w:pPr>
              <w:jc w:val="center"/>
              <w:rPr>
                <w:color w:val="000000"/>
                <w:sz w:val="20"/>
              </w:rPr>
            </w:pPr>
          </w:p>
        </w:tc>
        <w:tc>
          <w:tcPr>
            <w:tcW w:w="0" w:type="auto"/>
            <w:tcBorders>
              <w:top w:val="single" w:sz="4" w:space="0" w:color="auto"/>
              <w:left w:val="double" w:sz="4" w:space="0" w:color="auto"/>
              <w:bottom w:val="double" w:sz="4" w:space="0" w:color="auto"/>
              <w:right w:val="double" w:sz="4" w:space="0" w:color="auto"/>
            </w:tcBorders>
            <w:vAlign w:val="center"/>
            <w:hideMark/>
          </w:tcPr>
          <w:p w14:paraId="5CB5C0FB" w14:textId="77777777" w:rsidR="004E1255" w:rsidRPr="00032B3E" w:rsidRDefault="004E1255" w:rsidP="00F12E78">
            <w:pPr>
              <w:jc w:val="center"/>
              <w:rPr>
                <w:color w:val="000000"/>
                <w:sz w:val="20"/>
              </w:rPr>
            </w:pPr>
            <w:r w:rsidRPr="00032B3E">
              <w:rPr>
                <w:color w:val="000000"/>
                <w:sz w:val="20"/>
              </w:rPr>
              <w:t>60</w:t>
            </w:r>
          </w:p>
        </w:tc>
        <w:tc>
          <w:tcPr>
            <w:tcW w:w="0" w:type="auto"/>
            <w:tcBorders>
              <w:top w:val="nil"/>
              <w:left w:val="double" w:sz="4" w:space="0" w:color="auto"/>
              <w:bottom w:val="nil"/>
              <w:right w:val="double" w:sz="4" w:space="0" w:color="auto"/>
            </w:tcBorders>
            <w:vAlign w:val="center"/>
          </w:tcPr>
          <w:p w14:paraId="43B95525" w14:textId="77777777" w:rsidR="004E1255" w:rsidRPr="00032B3E" w:rsidRDefault="004E1255" w:rsidP="00F12E78">
            <w:pPr>
              <w:rPr>
                <w:sz w:val="20"/>
              </w:rPr>
            </w:pPr>
          </w:p>
        </w:tc>
        <w:tc>
          <w:tcPr>
            <w:tcW w:w="0" w:type="auto"/>
            <w:tcBorders>
              <w:top w:val="nil"/>
              <w:left w:val="double" w:sz="4" w:space="0" w:color="auto"/>
              <w:bottom w:val="nil"/>
              <w:right w:val="double" w:sz="4" w:space="0" w:color="auto"/>
            </w:tcBorders>
          </w:tcPr>
          <w:p w14:paraId="38043EDD" w14:textId="77777777" w:rsidR="004E1255" w:rsidRPr="00032B3E" w:rsidRDefault="004E1255" w:rsidP="00F12E78">
            <w:pPr>
              <w:rPr>
                <w:sz w:val="20"/>
              </w:rPr>
            </w:pPr>
          </w:p>
        </w:tc>
      </w:tr>
      <w:tr w:rsidR="004E1255" w:rsidRPr="00032B3E" w14:paraId="494F814B" w14:textId="77777777" w:rsidTr="00F12E78">
        <w:tc>
          <w:tcPr>
            <w:tcW w:w="0" w:type="auto"/>
            <w:tcBorders>
              <w:top w:val="double" w:sz="4" w:space="0" w:color="auto"/>
              <w:left w:val="double" w:sz="4" w:space="0" w:color="auto"/>
              <w:bottom w:val="single" w:sz="4" w:space="0" w:color="auto"/>
              <w:right w:val="double" w:sz="4" w:space="0" w:color="auto"/>
            </w:tcBorders>
            <w:vAlign w:val="center"/>
            <w:hideMark/>
          </w:tcPr>
          <w:p w14:paraId="2B8FF03B" w14:textId="77777777" w:rsidR="004E1255" w:rsidRPr="00032B3E" w:rsidRDefault="004E1255" w:rsidP="00F12E78">
            <w:pPr>
              <w:jc w:val="center"/>
              <w:rPr>
                <w:sz w:val="20"/>
              </w:rPr>
            </w:pPr>
            <w:r w:rsidRPr="00032B3E">
              <w:rPr>
                <w:sz w:val="20"/>
              </w:rPr>
              <w:t>Mean</w:t>
            </w:r>
          </w:p>
        </w:tc>
        <w:tc>
          <w:tcPr>
            <w:tcW w:w="0" w:type="auto"/>
            <w:tcBorders>
              <w:top w:val="double" w:sz="4" w:space="0" w:color="auto"/>
              <w:left w:val="double" w:sz="4" w:space="0" w:color="auto"/>
              <w:bottom w:val="single" w:sz="4" w:space="0" w:color="auto"/>
              <w:right w:val="single" w:sz="4" w:space="0" w:color="auto"/>
            </w:tcBorders>
            <w:vAlign w:val="center"/>
            <w:hideMark/>
          </w:tcPr>
          <w:p w14:paraId="4BFFD6EF" w14:textId="77777777" w:rsidR="004E1255" w:rsidRPr="00032B3E" w:rsidRDefault="004E1255" w:rsidP="00F12E78">
            <w:pPr>
              <w:jc w:val="center"/>
              <w:rPr>
                <w:color w:val="000000"/>
                <w:sz w:val="20"/>
              </w:rPr>
            </w:pPr>
            <w:r w:rsidRPr="00032B3E">
              <w:rPr>
                <w:color w:val="000000"/>
                <w:sz w:val="20"/>
              </w:rPr>
              <w:t>30</w:t>
            </w:r>
          </w:p>
        </w:tc>
        <w:tc>
          <w:tcPr>
            <w:tcW w:w="0" w:type="auto"/>
            <w:tcBorders>
              <w:top w:val="double" w:sz="4" w:space="0" w:color="auto"/>
              <w:left w:val="single" w:sz="4" w:space="0" w:color="auto"/>
              <w:bottom w:val="single" w:sz="4" w:space="0" w:color="auto"/>
              <w:right w:val="double" w:sz="4" w:space="0" w:color="auto"/>
            </w:tcBorders>
            <w:vAlign w:val="center"/>
            <w:hideMark/>
          </w:tcPr>
          <w:p w14:paraId="30E55DF3" w14:textId="77777777" w:rsidR="004E1255" w:rsidRPr="00032B3E" w:rsidRDefault="004E1255" w:rsidP="00F12E78">
            <w:pPr>
              <w:jc w:val="center"/>
              <w:rPr>
                <w:color w:val="000000"/>
                <w:sz w:val="20"/>
              </w:rPr>
            </w:pPr>
            <w:r w:rsidRPr="00032B3E">
              <w:rPr>
                <w:color w:val="000000"/>
                <w:sz w:val="20"/>
              </w:rPr>
              <w:t>30.75</w:t>
            </w:r>
          </w:p>
        </w:tc>
        <w:tc>
          <w:tcPr>
            <w:tcW w:w="0" w:type="auto"/>
            <w:tcBorders>
              <w:top w:val="double" w:sz="4" w:space="0" w:color="auto"/>
              <w:left w:val="double" w:sz="4" w:space="0" w:color="auto"/>
              <w:bottom w:val="single" w:sz="4" w:space="0" w:color="auto"/>
              <w:right w:val="double" w:sz="4" w:space="0" w:color="auto"/>
            </w:tcBorders>
            <w:vAlign w:val="center"/>
            <w:hideMark/>
          </w:tcPr>
          <w:p w14:paraId="6A5205EC" w14:textId="77777777" w:rsidR="004E1255" w:rsidRPr="00032B3E" w:rsidRDefault="004E1255" w:rsidP="00F12E78">
            <w:pPr>
              <w:jc w:val="center"/>
              <w:rPr>
                <w:color w:val="000000"/>
                <w:sz w:val="20"/>
              </w:rPr>
            </w:pPr>
            <w:r w:rsidRPr="00032B3E">
              <w:rPr>
                <w:color w:val="000000"/>
                <w:sz w:val="20"/>
              </w:rPr>
              <w:t>60.75</w:t>
            </w:r>
          </w:p>
        </w:tc>
        <w:tc>
          <w:tcPr>
            <w:tcW w:w="0" w:type="auto"/>
            <w:tcBorders>
              <w:top w:val="double" w:sz="4" w:space="0" w:color="auto"/>
              <w:left w:val="double" w:sz="4" w:space="0" w:color="auto"/>
              <w:bottom w:val="nil"/>
              <w:right w:val="double" w:sz="4" w:space="0" w:color="auto"/>
            </w:tcBorders>
          </w:tcPr>
          <w:p w14:paraId="67BA15FC" w14:textId="77777777" w:rsidR="004E1255" w:rsidRPr="00032B3E" w:rsidRDefault="004E1255" w:rsidP="00F12E78">
            <w:pPr>
              <w:jc w:val="center"/>
              <w:rPr>
                <w:color w:val="000000"/>
                <w:sz w:val="20"/>
              </w:rPr>
            </w:pPr>
          </w:p>
        </w:tc>
        <w:tc>
          <w:tcPr>
            <w:tcW w:w="0" w:type="auto"/>
            <w:tcBorders>
              <w:top w:val="double" w:sz="4" w:space="0" w:color="auto"/>
              <w:left w:val="double" w:sz="4" w:space="0" w:color="auto"/>
              <w:bottom w:val="single" w:sz="4" w:space="0" w:color="auto"/>
              <w:right w:val="double" w:sz="4" w:space="0" w:color="auto"/>
            </w:tcBorders>
            <w:vAlign w:val="center"/>
            <w:hideMark/>
          </w:tcPr>
          <w:p w14:paraId="68EA49EC" w14:textId="77777777" w:rsidR="004E1255" w:rsidRPr="00032B3E" w:rsidRDefault="004E1255" w:rsidP="00F12E78">
            <w:pPr>
              <w:jc w:val="center"/>
              <w:rPr>
                <w:color w:val="000000"/>
                <w:sz w:val="20"/>
              </w:rPr>
            </w:pPr>
            <w:r w:rsidRPr="00032B3E">
              <w:rPr>
                <w:sz w:val="20"/>
              </w:rPr>
              <w:t>Mean</w:t>
            </w:r>
          </w:p>
        </w:tc>
        <w:tc>
          <w:tcPr>
            <w:tcW w:w="0" w:type="auto"/>
            <w:tcBorders>
              <w:top w:val="double" w:sz="4" w:space="0" w:color="auto"/>
              <w:left w:val="double" w:sz="4" w:space="0" w:color="auto"/>
              <w:bottom w:val="single" w:sz="4" w:space="0" w:color="auto"/>
              <w:right w:val="double" w:sz="4" w:space="0" w:color="auto"/>
            </w:tcBorders>
            <w:vAlign w:val="center"/>
            <w:hideMark/>
          </w:tcPr>
          <w:p w14:paraId="7F22D9B8" w14:textId="77777777" w:rsidR="004E1255" w:rsidRPr="00032B3E" w:rsidRDefault="004E1255" w:rsidP="00F12E78">
            <w:pPr>
              <w:jc w:val="center"/>
              <w:rPr>
                <w:color w:val="000000"/>
                <w:sz w:val="20"/>
              </w:rPr>
            </w:pPr>
            <w:r w:rsidRPr="00032B3E">
              <w:rPr>
                <w:color w:val="000000"/>
                <w:sz w:val="20"/>
              </w:rPr>
              <w:t>60.75</w:t>
            </w:r>
          </w:p>
        </w:tc>
        <w:tc>
          <w:tcPr>
            <w:tcW w:w="0" w:type="auto"/>
            <w:tcBorders>
              <w:top w:val="nil"/>
              <w:left w:val="double" w:sz="4" w:space="0" w:color="auto"/>
              <w:bottom w:val="double" w:sz="4" w:space="0" w:color="auto"/>
              <w:right w:val="double" w:sz="4" w:space="0" w:color="auto"/>
            </w:tcBorders>
            <w:vAlign w:val="center"/>
          </w:tcPr>
          <w:p w14:paraId="770752C3" w14:textId="77777777" w:rsidR="004E1255" w:rsidRPr="00032B3E" w:rsidRDefault="004E1255" w:rsidP="00F12E78">
            <w:pPr>
              <w:rPr>
                <w:sz w:val="20"/>
              </w:rPr>
            </w:pPr>
          </w:p>
        </w:tc>
        <w:tc>
          <w:tcPr>
            <w:tcW w:w="0" w:type="auto"/>
            <w:tcBorders>
              <w:top w:val="nil"/>
              <w:left w:val="double" w:sz="4" w:space="0" w:color="auto"/>
              <w:bottom w:val="double" w:sz="4" w:space="0" w:color="auto"/>
              <w:right w:val="double" w:sz="4" w:space="0" w:color="auto"/>
            </w:tcBorders>
          </w:tcPr>
          <w:p w14:paraId="6EFF0AD5" w14:textId="77777777" w:rsidR="004E1255" w:rsidRPr="00032B3E" w:rsidRDefault="004E1255" w:rsidP="00F12E78">
            <w:pPr>
              <w:rPr>
                <w:sz w:val="20"/>
              </w:rPr>
            </w:pPr>
          </w:p>
        </w:tc>
      </w:tr>
      <w:tr w:rsidR="004E1255" w:rsidRPr="00032B3E" w14:paraId="7F7F49DB" w14:textId="77777777" w:rsidTr="00F12E78">
        <w:trPr>
          <w:trHeight w:val="576"/>
        </w:trPr>
        <w:tc>
          <w:tcPr>
            <w:tcW w:w="0" w:type="auto"/>
            <w:tcBorders>
              <w:top w:val="single" w:sz="4" w:space="0" w:color="auto"/>
              <w:left w:val="double" w:sz="4" w:space="0" w:color="auto"/>
              <w:bottom w:val="single" w:sz="4" w:space="0" w:color="auto"/>
              <w:right w:val="double" w:sz="4" w:space="0" w:color="auto"/>
            </w:tcBorders>
            <w:vAlign w:val="center"/>
            <w:hideMark/>
          </w:tcPr>
          <w:p w14:paraId="0A1FF417" w14:textId="77777777" w:rsidR="004E1255" w:rsidRPr="00032B3E" w:rsidRDefault="004E1255" w:rsidP="00F12E78">
            <w:pPr>
              <w:jc w:val="center"/>
              <w:rPr>
                <w:sz w:val="20"/>
              </w:rPr>
            </w:pPr>
            <w:r w:rsidRPr="00032B3E">
              <w:rPr>
                <w:sz w:val="20"/>
              </w:rPr>
              <w:t>Variance</w:t>
            </w:r>
          </w:p>
        </w:tc>
        <w:tc>
          <w:tcPr>
            <w:tcW w:w="0" w:type="auto"/>
            <w:tcBorders>
              <w:top w:val="single" w:sz="4" w:space="0" w:color="auto"/>
              <w:left w:val="double" w:sz="4" w:space="0" w:color="auto"/>
              <w:bottom w:val="single" w:sz="4" w:space="0" w:color="auto"/>
              <w:right w:val="single" w:sz="4" w:space="0" w:color="auto"/>
            </w:tcBorders>
            <w:vAlign w:val="center"/>
            <w:hideMark/>
          </w:tcPr>
          <w:p w14:paraId="06E3C1AB" w14:textId="77777777" w:rsidR="004E1255" w:rsidRPr="00032B3E" w:rsidRDefault="004E1255" w:rsidP="00F12E78">
            <w:pPr>
              <w:jc w:val="center"/>
              <w:rPr>
                <w:color w:val="000000"/>
                <w:sz w:val="20"/>
              </w:rPr>
            </w:pPr>
            <w:r w:rsidRPr="00032B3E">
              <w:rPr>
                <w:color w:val="000000"/>
                <w:sz w:val="20"/>
              </w:rPr>
              <w:t>16</w:t>
            </w:r>
          </w:p>
        </w:tc>
        <w:tc>
          <w:tcPr>
            <w:tcW w:w="0" w:type="auto"/>
            <w:tcBorders>
              <w:top w:val="single" w:sz="4" w:space="0" w:color="auto"/>
              <w:left w:val="single" w:sz="4" w:space="0" w:color="auto"/>
              <w:bottom w:val="single" w:sz="4" w:space="0" w:color="auto"/>
              <w:right w:val="double" w:sz="4" w:space="0" w:color="auto"/>
            </w:tcBorders>
            <w:vAlign w:val="center"/>
            <w:hideMark/>
          </w:tcPr>
          <w:p w14:paraId="6A897025" w14:textId="77777777" w:rsidR="004E1255" w:rsidRPr="00032B3E" w:rsidRDefault="004E1255" w:rsidP="00F12E78">
            <w:pPr>
              <w:jc w:val="center"/>
              <w:rPr>
                <w:color w:val="000000"/>
                <w:sz w:val="20"/>
              </w:rPr>
            </w:pPr>
            <w:r w:rsidRPr="00032B3E">
              <w:rPr>
                <w:color w:val="000000"/>
                <w:sz w:val="20"/>
              </w:rPr>
              <w:t>103.9</w:t>
            </w:r>
          </w:p>
        </w:tc>
        <w:tc>
          <w:tcPr>
            <w:tcW w:w="0" w:type="auto"/>
            <w:tcBorders>
              <w:top w:val="single" w:sz="4" w:space="0" w:color="auto"/>
              <w:left w:val="double" w:sz="4" w:space="0" w:color="auto"/>
              <w:bottom w:val="single" w:sz="4" w:space="0" w:color="auto"/>
              <w:right w:val="double" w:sz="4" w:space="0" w:color="auto"/>
            </w:tcBorders>
            <w:vAlign w:val="center"/>
            <w:hideMark/>
          </w:tcPr>
          <w:p w14:paraId="35A03008" w14:textId="77777777" w:rsidR="004E1255" w:rsidRPr="00032B3E" w:rsidRDefault="004E1255" w:rsidP="00F12E78">
            <w:pPr>
              <w:jc w:val="center"/>
              <w:rPr>
                <w:color w:val="000000"/>
                <w:sz w:val="20"/>
              </w:rPr>
            </w:pPr>
            <w:r w:rsidRPr="00032B3E">
              <w:rPr>
                <w:color w:val="000000"/>
                <w:sz w:val="20"/>
              </w:rPr>
              <w:t>119.9</w:t>
            </w:r>
          </w:p>
        </w:tc>
        <w:tc>
          <w:tcPr>
            <w:tcW w:w="0" w:type="auto"/>
            <w:tcBorders>
              <w:top w:val="nil"/>
              <w:left w:val="double" w:sz="4" w:space="0" w:color="auto"/>
              <w:bottom w:val="nil"/>
              <w:right w:val="double" w:sz="4" w:space="0" w:color="auto"/>
            </w:tcBorders>
            <w:vAlign w:val="center"/>
          </w:tcPr>
          <w:p w14:paraId="5D5F6EA8" w14:textId="77777777" w:rsidR="004E1255" w:rsidRPr="00032B3E" w:rsidRDefault="004E1255" w:rsidP="00F12E78">
            <w:pPr>
              <w:jc w:val="center"/>
              <w:rPr>
                <w:color w:val="000000"/>
                <w:sz w:val="20"/>
              </w:rPr>
            </w:pPr>
          </w:p>
        </w:tc>
        <w:tc>
          <w:tcPr>
            <w:tcW w:w="0" w:type="auto"/>
            <w:tcBorders>
              <w:top w:val="single" w:sz="4" w:space="0" w:color="auto"/>
              <w:left w:val="double" w:sz="4" w:space="0" w:color="auto"/>
              <w:bottom w:val="single" w:sz="4" w:space="0" w:color="auto"/>
              <w:right w:val="double" w:sz="4" w:space="0" w:color="auto"/>
            </w:tcBorders>
            <w:vAlign w:val="center"/>
            <w:hideMark/>
          </w:tcPr>
          <w:p w14:paraId="31251560" w14:textId="77777777" w:rsidR="004E1255" w:rsidRPr="00032B3E" w:rsidRDefault="004E1255" w:rsidP="00F12E78">
            <w:pPr>
              <w:jc w:val="center"/>
              <w:rPr>
                <w:color w:val="000000"/>
                <w:sz w:val="20"/>
              </w:rPr>
            </w:pPr>
            <w:r w:rsidRPr="00032B3E">
              <w:rPr>
                <w:sz w:val="20"/>
              </w:rPr>
              <w:t>Variance</w:t>
            </w:r>
          </w:p>
        </w:tc>
        <w:tc>
          <w:tcPr>
            <w:tcW w:w="0" w:type="auto"/>
            <w:tcBorders>
              <w:top w:val="single" w:sz="4" w:space="0" w:color="auto"/>
              <w:left w:val="double" w:sz="4" w:space="0" w:color="auto"/>
              <w:bottom w:val="single" w:sz="4" w:space="0" w:color="auto"/>
              <w:right w:val="double" w:sz="4" w:space="0" w:color="auto"/>
            </w:tcBorders>
            <w:vAlign w:val="center"/>
            <w:hideMark/>
          </w:tcPr>
          <w:p w14:paraId="76B1BE64" w14:textId="77777777" w:rsidR="004E1255" w:rsidRPr="00032B3E" w:rsidRDefault="004E1255" w:rsidP="00F12E78">
            <w:pPr>
              <w:jc w:val="center"/>
              <w:rPr>
                <w:color w:val="000000"/>
                <w:sz w:val="20"/>
              </w:rPr>
            </w:pPr>
            <w:r w:rsidRPr="00032B3E">
              <w:rPr>
                <w:color w:val="000000"/>
                <w:sz w:val="20"/>
              </w:rPr>
              <w:t>161.1</w:t>
            </w:r>
          </w:p>
        </w:tc>
        <w:tc>
          <w:tcPr>
            <w:tcW w:w="0" w:type="auto"/>
            <w:tcBorders>
              <w:top w:val="double" w:sz="4" w:space="0" w:color="auto"/>
              <w:left w:val="double" w:sz="4" w:space="0" w:color="auto"/>
              <w:bottom w:val="nil"/>
              <w:right w:val="double" w:sz="4" w:space="0" w:color="auto"/>
            </w:tcBorders>
            <w:vAlign w:val="center"/>
          </w:tcPr>
          <w:p w14:paraId="1BE1FD37" w14:textId="77777777" w:rsidR="004E1255" w:rsidRPr="00032B3E" w:rsidRDefault="004E1255" w:rsidP="00F12E78">
            <w:pPr>
              <w:jc w:val="center"/>
              <w:rPr>
                <w:color w:val="000000"/>
                <w:sz w:val="20"/>
              </w:rPr>
            </w:pPr>
          </w:p>
        </w:tc>
        <w:tc>
          <w:tcPr>
            <w:tcW w:w="0" w:type="auto"/>
            <w:tcBorders>
              <w:top w:val="double" w:sz="4" w:space="0" w:color="auto"/>
              <w:left w:val="double" w:sz="4" w:space="0" w:color="auto"/>
              <w:bottom w:val="single" w:sz="4" w:space="0" w:color="auto"/>
              <w:right w:val="double" w:sz="4" w:space="0" w:color="auto"/>
            </w:tcBorders>
            <w:vAlign w:val="center"/>
            <w:hideMark/>
          </w:tcPr>
          <w:p w14:paraId="47BBD643" w14:textId="77777777" w:rsidR="004E1255" w:rsidRPr="00032B3E" w:rsidRDefault="004E1255" w:rsidP="00F12E78">
            <w:pPr>
              <w:jc w:val="center"/>
              <w:rPr>
                <w:color w:val="000000"/>
                <w:sz w:val="20"/>
              </w:rPr>
            </w:pPr>
            <w:r w:rsidRPr="00032B3E">
              <w:rPr>
                <w:color w:val="000000"/>
                <w:sz w:val="20"/>
              </w:rPr>
              <w:t>The Variance</w:t>
            </w:r>
          </w:p>
          <w:p w14:paraId="0C17936C" w14:textId="77777777" w:rsidR="004E1255" w:rsidRPr="00032B3E" w:rsidRDefault="004E1255" w:rsidP="00F12E78">
            <w:pPr>
              <w:jc w:val="center"/>
              <w:rPr>
                <w:color w:val="000000"/>
                <w:sz w:val="20"/>
              </w:rPr>
            </w:pPr>
            <w:r w:rsidRPr="00032B3E">
              <w:rPr>
                <w:color w:val="000000"/>
                <w:sz w:val="20"/>
                <w:u w:val="single"/>
              </w:rPr>
              <w:t>Increased</w:t>
            </w:r>
            <w:r w:rsidRPr="00032B3E">
              <w:rPr>
                <w:color w:val="000000"/>
                <w:sz w:val="20"/>
              </w:rPr>
              <w:t xml:space="preserve"> 119.9 to 161.1</w:t>
            </w:r>
          </w:p>
        </w:tc>
      </w:tr>
      <w:tr w:rsidR="004E1255" w:rsidRPr="00032B3E" w14:paraId="7873E3A6" w14:textId="77777777" w:rsidTr="00F12E78">
        <w:trPr>
          <w:trHeight w:val="576"/>
        </w:trPr>
        <w:tc>
          <w:tcPr>
            <w:tcW w:w="0" w:type="auto"/>
            <w:tcBorders>
              <w:top w:val="single" w:sz="4" w:space="0" w:color="auto"/>
              <w:left w:val="double" w:sz="4" w:space="0" w:color="auto"/>
              <w:bottom w:val="double" w:sz="4" w:space="0" w:color="auto"/>
              <w:right w:val="double" w:sz="4" w:space="0" w:color="auto"/>
            </w:tcBorders>
            <w:vAlign w:val="center"/>
            <w:hideMark/>
          </w:tcPr>
          <w:p w14:paraId="51415C88" w14:textId="77777777" w:rsidR="004E1255" w:rsidRPr="00032B3E" w:rsidRDefault="004E1255" w:rsidP="00F12E78">
            <w:pPr>
              <w:jc w:val="center"/>
              <w:rPr>
                <w:sz w:val="20"/>
              </w:rPr>
            </w:pPr>
            <w:r w:rsidRPr="00032B3E">
              <w:rPr>
                <w:sz w:val="20"/>
              </w:rPr>
              <w:t>Standard</w:t>
            </w:r>
          </w:p>
          <w:p w14:paraId="53879E8D" w14:textId="77777777" w:rsidR="004E1255" w:rsidRPr="00032B3E" w:rsidRDefault="004E1255" w:rsidP="00F12E78">
            <w:pPr>
              <w:jc w:val="center"/>
              <w:rPr>
                <w:sz w:val="20"/>
              </w:rPr>
            </w:pPr>
            <w:r w:rsidRPr="00032B3E">
              <w:rPr>
                <w:sz w:val="20"/>
              </w:rPr>
              <w:t>Deviation</w:t>
            </w:r>
          </w:p>
        </w:tc>
        <w:tc>
          <w:tcPr>
            <w:tcW w:w="0" w:type="auto"/>
            <w:tcBorders>
              <w:top w:val="single" w:sz="4" w:space="0" w:color="auto"/>
              <w:left w:val="double" w:sz="4" w:space="0" w:color="auto"/>
              <w:bottom w:val="double" w:sz="4" w:space="0" w:color="auto"/>
              <w:right w:val="single" w:sz="4" w:space="0" w:color="auto"/>
            </w:tcBorders>
            <w:vAlign w:val="center"/>
            <w:hideMark/>
          </w:tcPr>
          <w:p w14:paraId="14DA7C90" w14:textId="77777777" w:rsidR="004E1255" w:rsidRPr="00032B3E" w:rsidRDefault="004E1255" w:rsidP="00F12E78">
            <w:pPr>
              <w:jc w:val="center"/>
              <w:rPr>
                <w:color w:val="000000"/>
                <w:sz w:val="20"/>
              </w:rPr>
            </w:pPr>
            <w:r w:rsidRPr="00032B3E">
              <w:rPr>
                <w:color w:val="000000"/>
                <w:sz w:val="20"/>
              </w:rPr>
              <w:t>4</w:t>
            </w:r>
          </w:p>
        </w:tc>
        <w:tc>
          <w:tcPr>
            <w:tcW w:w="0" w:type="auto"/>
            <w:tcBorders>
              <w:top w:val="single" w:sz="4" w:space="0" w:color="auto"/>
              <w:left w:val="single" w:sz="4" w:space="0" w:color="auto"/>
              <w:bottom w:val="double" w:sz="4" w:space="0" w:color="auto"/>
              <w:right w:val="double" w:sz="4" w:space="0" w:color="auto"/>
            </w:tcBorders>
            <w:vAlign w:val="center"/>
            <w:hideMark/>
          </w:tcPr>
          <w:p w14:paraId="1CE96506" w14:textId="77777777" w:rsidR="004E1255" w:rsidRPr="00032B3E" w:rsidRDefault="004E1255" w:rsidP="00F12E78">
            <w:pPr>
              <w:jc w:val="center"/>
              <w:rPr>
                <w:color w:val="000000"/>
                <w:sz w:val="20"/>
              </w:rPr>
            </w:pPr>
            <w:r w:rsidRPr="00032B3E">
              <w:rPr>
                <w:color w:val="000000"/>
                <w:sz w:val="20"/>
              </w:rPr>
              <w:t>10.2</w:t>
            </w:r>
          </w:p>
        </w:tc>
        <w:tc>
          <w:tcPr>
            <w:tcW w:w="0" w:type="auto"/>
            <w:tcBorders>
              <w:top w:val="single" w:sz="4" w:space="0" w:color="auto"/>
              <w:left w:val="double" w:sz="4" w:space="0" w:color="auto"/>
              <w:bottom w:val="double" w:sz="4" w:space="0" w:color="auto"/>
              <w:right w:val="double" w:sz="4" w:space="0" w:color="auto"/>
            </w:tcBorders>
            <w:vAlign w:val="center"/>
            <w:hideMark/>
          </w:tcPr>
          <w:p w14:paraId="40D5604F" w14:textId="77777777" w:rsidR="004E1255" w:rsidRPr="00032B3E" w:rsidRDefault="004E1255" w:rsidP="00F12E78">
            <w:pPr>
              <w:jc w:val="center"/>
              <w:rPr>
                <w:color w:val="000000"/>
                <w:sz w:val="20"/>
              </w:rPr>
            </w:pPr>
            <w:r w:rsidRPr="00032B3E">
              <w:rPr>
                <w:color w:val="000000"/>
                <w:sz w:val="20"/>
              </w:rPr>
              <w:t>14.2</w:t>
            </w:r>
          </w:p>
        </w:tc>
        <w:tc>
          <w:tcPr>
            <w:tcW w:w="0" w:type="auto"/>
            <w:tcBorders>
              <w:top w:val="nil"/>
              <w:left w:val="double" w:sz="4" w:space="0" w:color="auto"/>
              <w:bottom w:val="double" w:sz="4" w:space="0" w:color="auto"/>
              <w:right w:val="double" w:sz="4" w:space="0" w:color="auto"/>
            </w:tcBorders>
            <w:vAlign w:val="center"/>
          </w:tcPr>
          <w:p w14:paraId="54DC9B54" w14:textId="77777777" w:rsidR="004E1255" w:rsidRPr="00032B3E" w:rsidRDefault="004E1255" w:rsidP="00F12E78">
            <w:pPr>
              <w:jc w:val="center"/>
              <w:rPr>
                <w:color w:val="000000"/>
                <w:sz w:val="20"/>
              </w:rPr>
            </w:pPr>
          </w:p>
        </w:tc>
        <w:tc>
          <w:tcPr>
            <w:tcW w:w="0" w:type="auto"/>
            <w:tcBorders>
              <w:top w:val="single" w:sz="4" w:space="0" w:color="auto"/>
              <w:left w:val="double" w:sz="4" w:space="0" w:color="auto"/>
              <w:bottom w:val="double" w:sz="4" w:space="0" w:color="auto"/>
              <w:right w:val="double" w:sz="4" w:space="0" w:color="auto"/>
            </w:tcBorders>
            <w:vAlign w:val="center"/>
            <w:hideMark/>
          </w:tcPr>
          <w:p w14:paraId="2E3FBD2F" w14:textId="77777777" w:rsidR="004E1255" w:rsidRPr="00032B3E" w:rsidRDefault="004E1255" w:rsidP="00F12E78">
            <w:pPr>
              <w:jc w:val="center"/>
              <w:rPr>
                <w:sz w:val="20"/>
              </w:rPr>
            </w:pPr>
            <w:r w:rsidRPr="00032B3E">
              <w:rPr>
                <w:sz w:val="20"/>
              </w:rPr>
              <w:t>Standard</w:t>
            </w:r>
          </w:p>
          <w:p w14:paraId="5E497B7B" w14:textId="77777777" w:rsidR="004E1255" w:rsidRPr="00032B3E" w:rsidRDefault="004E1255" w:rsidP="00F12E78">
            <w:pPr>
              <w:jc w:val="center"/>
              <w:rPr>
                <w:color w:val="000000"/>
                <w:sz w:val="20"/>
              </w:rPr>
            </w:pPr>
            <w:r w:rsidRPr="00032B3E">
              <w:rPr>
                <w:sz w:val="20"/>
              </w:rPr>
              <w:t>Deviation</w:t>
            </w:r>
          </w:p>
        </w:tc>
        <w:tc>
          <w:tcPr>
            <w:tcW w:w="0" w:type="auto"/>
            <w:tcBorders>
              <w:top w:val="single" w:sz="4" w:space="0" w:color="auto"/>
              <w:left w:val="double" w:sz="4" w:space="0" w:color="auto"/>
              <w:bottom w:val="double" w:sz="4" w:space="0" w:color="auto"/>
              <w:right w:val="double" w:sz="4" w:space="0" w:color="auto"/>
            </w:tcBorders>
            <w:vAlign w:val="center"/>
            <w:hideMark/>
          </w:tcPr>
          <w:p w14:paraId="4412FB7E" w14:textId="77777777" w:rsidR="004E1255" w:rsidRPr="00032B3E" w:rsidRDefault="004E1255" w:rsidP="00F12E78">
            <w:pPr>
              <w:jc w:val="center"/>
              <w:rPr>
                <w:color w:val="000000"/>
                <w:sz w:val="20"/>
              </w:rPr>
            </w:pPr>
            <w:r w:rsidRPr="00032B3E">
              <w:rPr>
                <w:color w:val="000000"/>
                <w:sz w:val="20"/>
              </w:rPr>
              <w:t>12.7</w:t>
            </w:r>
          </w:p>
        </w:tc>
        <w:tc>
          <w:tcPr>
            <w:tcW w:w="0" w:type="auto"/>
            <w:tcBorders>
              <w:top w:val="nil"/>
              <w:left w:val="double" w:sz="4" w:space="0" w:color="auto"/>
              <w:bottom w:val="double" w:sz="4" w:space="0" w:color="auto"/>
              <w:right w:val="double" w:sz="4" w:space="0" w:color="auto"/>
            </w:tcBorders>
            <w:vAlign w:val="center"/>
          </w:tcPr>
          <w:p w14:paraId="2746FA80" w14:textId="77777777" w:rsidR="004E1255" w:rsidRPr="00032B3E" w:rsidRDefault="004E1255" w:rsidP="00F12E78">
            <w:pPr>
              <w:jc w:val="center"/>
              <w:rPr>
                <w:color w:val="000000"/>
                <w:sz w:val="20"/>
              </w:rPr>
            </w:pPr>
          </w:p>
        </w:tc>
        <w:tc>
          <w:tcPr>
            <w:tcW w:w="0" w:type="auto"/>
            <w:tcBorders>
              <w:top w:val="single" w:sz="4" w:space="0" w:color="auto"/>
              <w:left w:val="double" w:sz="4" w:space="0" w:color="auto"/>
              <w:bottom w:val="double" w:sz="4" w:space="0" w:color="auto"/>
              <w:right w:val="double" w:sz="4" w:space="0" w:color="auto"/>
            </w:tcBorders>
            <w:vAlign w:val="center"/>
            <w:hideMark/>
          </w:tcPr>
          <w:p w14:paraId="6904BF4A" w14:textId="77777777" w:rsidR="004E1255" w:rsidRPr="00032B3E" w:rsidRDefault="004E1255" w:rsidP="00F12E78">
            <w:pPr>
              <w:jc w:val="center"/>
              <w:rPr>
                <w:color w:val="000000"/>
                <w:sz w:val="20"/>
              </w:rPr>
            </w:pPr>
            <w:r w:rsidRPr="00032B3E">
              <w:rPr>
                <w:color w:val="000000"/>
                <w:sz w:val="20"/>
              </w:rPr>
              <w:t>The Standard Deviation</w:t>
            </w:r>
          </w:p>
          <w:p w14:paraId="762B5BF6" w14:textId="77777777" w:rsidR="004E1255" w:rsidRPr="00032B3E" w:rsidRDefault="004E1255" w:rsidP="00F12E78">
            <w:pPr>
              <w:jc w:val="center"/>
              <w:rPr>
                <w:color w:val="000000"/>
                <w:sz w:val="20"/>
              </w:rPr>
            </w:pPr>
            <w:r w:rsidRPr="00032B3E">
              <w:rPr>
                <w:color w:val="000000"/>
                <w:sz w:val="20"/>
                <w:u w:val="single"/>
              </w:rPr>
              <w:t>Decreased</w:t>
            </w:r>
            <w:r w:rsidRPr="00032B3E">
              <w:rPr>
                <w:color w:val="000000"/>
                <w:sz w:val="20"/>
              </w:rPr>
              <w:t xml:space="preserve"> 14.2 to 12.7</w:t>
            </w:r>
          </w:p>
        </w:tc>
      </w:tr>
      <w:tr w:rsidR="004E1255" w:rsidRPr="00032B3E" w14:paraId="0CD92851" w14:textId="77777777" w:rsidTr="00F12E78">
        <w:tc>
          <w:tcPr>
            <w:tcW w:w="0" w:type="auto"/>
            <w:tcBorders>
              <w:top w:val="double" w:sz="4" w:space="0" w:color="auto"/>
              <w:left w:val="double" w:sz="4" w:space="0" w:color="auto"/>
              <w:bottom w:val="double" w:sz="4" w:space="0" w:color="auto"/>
              <w:right w:val="double" w:sz="4" w:space="0" w:color="auto"/>
            </w:tcBorders>
            <w:vAlign w:val="center"/>
            <w:hideMark/>
          </w:tcPr>
          <w:p w14:paraId="10F15E1B" w14:textId="77777777" w:rsidR="004E1255" w:rsidRPr="00032B3E" w:rsidRDefault="004E1255" w:rsidP="00F12E78">
            <w:pPr>
              <w:jc w:val="center"/>
              <w:rPr>
                <w:sz w:val="20"/>
              </w:rPr>
            </w:pPr>
            <w:r w:rsidRPr="00032B3E">
              <w:rPr>
                <w:sz w:val="20"/>
              </w:rPr>
              <w:t>Correlation</w:t>
            </w:r>
          </w:p>
        </w:tc>
        <w:tc>
          <w:tcPr>
            <w:tcW w:w="0" w:type="auto"/>
            <w:gridSpan w:val="2"/>
            <w:tcBorders>
              <w:top w:val="double" w:sz="4" w:space="0" w:color="auto"/>
              <w:left w:val="double" w:sz="4" w:space="0" w:color="auto"/>
              <w:bottom w:val="double" w:sz="4" w:space="0" w:color="auto"/>
              <w:right w:val="double" w:sz="4" w:space="0" w:color="auto"/>
            </w:tcBorders>
            <w:vAlign w:val="center"/>
            <w:hideMark/>
          </w:tcPr>
          <w:p w14:paraId="16B3DC98" w14:textId="77777777" w:rsidR="004E1255" w:rsidRPr="00032B3E" w:rsidRDefault="004E1255" w:rsidP="00F12E78">
            <w:pPr>
              <w:jc w:val="center"/>
              <w:rPr>
                <w:color w:val="000000"/>
                <w:sz w:val="20"/>
              </w:rPr>
            </w:pPr>
            <w:r w:rsidRPr="00032B3E">
              <w:rPr>
                <w:color w:val="000000"/>
                <w:sz w:val="20"/>
              </w:rPr>
              <w:t>0.50</w:t>
            </w:r>
          </w:p>
        </w:tc>
        <w:tc>
          <w:tcPr>
            <w:tcW w:w="0" w:type="auto"/>
            <w:tcBorders>
              <w:top w:val="double" w:sz="4" w:space="0" w:color="auto"/>
              <w:left w:val="double" w:sz="4" w:space="0" w:color="auto"/>
              <w:bottom w:val="double" w:sz="4" w:space="0" w:color="auto"/>
              <w:right w:val="nil"/>
            </w:tcBorders>
            <w:vAlign w:val="center"/>
          </w:tcPr>
          <w:p w14:paraId="0D228232" w14:textId="77777777" w:rsidR="004E1255" w:rsidRPr="00032B3E" w:rsidRDefault="004E1255" w:rsidP="00F12E78">
            <w:pPr>
              <w:jc w:val="center"/>
              <w:rPr>
                <w:sz w:val="20"/>
              </w:rPr>
            </w:pPr>
          </w:p>
        </w:tc>
        <w:tc>
          <w:tcPr>
            <w:tcW w:w="0" w:type="auto"/>
            <w:tcBorders>
              <w:top w:val="double" w:sz="4" w:space="0" w:color="auto"/>
              <w:left w:val="nil"/>
              <w:bottom w:val="double" w:sz="4" w:space="0" w:color="auto"/>
              <w:right w:val="nil"/>
            </w:tcBorders>
          </w:tcPr>
          <w:p w14:paraId="7FE97CDF" w14:textId="77777777" w:rsidR="004E1255" w:rsidRPr="00032B3E" w:rsidRDefault="004E1255" w:rsidP="00F12E78">
            <w:pPr>
              <w:jc w:val="center"/>
              <w:rPr>
                <w:sz w:val="20"/>
              </w:rPr>
            </w:pPr>
          </w:p>
        </w:tc>
        <w:tc>
          <w:tcPr>
            <w:tcW w:w="0" w:type="auto"/>
            <w:tcBorders>
              <w:top w:val="double" w:sz="4" w:space="0" w:color="auto"/>
              <w:left w:val="nil"/>
              <w:bottom w:val="double" w:sz="4" w:space="0" w:color="auto"/>
              <w:right w:val="nil"/>
            </w:tcBorders>
          </w:tcPr>
          <w:p w14:paraId="3B686681" w14:textId="77777777" w:rsidR="004E1255" w:rsidRPr="00032B3E" w:rsidRDefault="004E1255" w:rsidP="00F12E78">
            <w:pPr>
              <w:jc w:val="center"/>
              <w:rPr>
                <w:sz w:val="20"/>
              </w:rPr>
            </w:pPr>
          </w:p>
        </w:tc>
        <w:tc>
          <w:tcPr>
            <w:tcW w:w="0" w:type="auto"/>
            <w:tcBorders>
              <w:top w:val="double" w:sz="4" w:space="0" w:color="auto"/>
              <w:left w:val="nil"/>
              <w:bottom w:val="double" w:sz="4" w:space="0" w:color="auto"/>
              <w:right w:val="nil"/>
            </w:tcBorders>
            <w:vAlign w:val="center"/>
          </w:tcPr>
          <w:p w14:paraId="2F31477E" w14:textId="77777777" w:rsidR="004E1255" w:rsidRPr="00032B3E" w:rsidRDefault="004E1255" w:rsidP="00F12E78">
            <w:pPr>
              <w:jc w:val="center"/>
              <w:rPr>
                <w:sz w:val="20"/>
              </w:rPr>
            </w:pPr>
          </w:p>
        </w:tc>
        <w:tc>
          <w:tcPr>
            <w:tcW w:w="0" w:type="auto"/>
            <w:tcBorders>
              <w:top w:val="double" w:sz="4" w:space="0" w:color="auto"/>
              <w:left w:val="nil"/>
              <w:bottom w:val="double" w:sz="4" w:space="0" w:color="auto"/>
              <w:right w:val="double" w:sz="4" w:space="0" w:color="auto"/>
            </w:tcBorders>
            <w:vAlign w:val="center"/>
          </w:tcPr>
          <w:p w14:paraId="10908471" w14:textId="77777777" w:rsidR="004E1255" w:rsidRPr="00032B3E" w:rsidRDefault="004E1255" w:rsidP="00F12E78">
            <w:pPr>
              <w:rPr>
                <w:sz w:val="20"/>
              </w:rPr>
            </w:pPr>
          </w:p>
        </w:tc>
        <w:tc>
          <w:tcPr>
            <w:tcW w:w="0" w:type="auto"/>
            <w:tcBorders>
              <w:top w:val="double" w:sz="4" w:space="0" w:color="auto"/>
              <w:left w:val="nil"/>
              <w:bottom w:val="double" w:sz="4" w:space="0" w:color="auto"/>
              <w:right w:val="double" w:sz="4" w:space="0" w:color="auto"/>
            </w:tcBorders>
          </w:tcPr>
          <w:p w14:paraId="1335AA76" w14:textId="77777777" w:rsidR="004E1255" w:rsidRPr="00032B3E" w:rsidRDefault="004E1255" w:rsidP="00F12E78">
            <w:pPr>
              <w:rPr>
                <w:sz w:val="20"/>
              </w:rPr>
            </w:pPr>
          </w:p>
        </w:tc>
      </w:tr>
    </w:tbl>
    <w:p w14:paraId="01EC6ECA" w14:textId="77777777" w:rsidR="004E1255" w:rsidRPr="00032B3E" w:rsidRDefault="004E1255" w:rsidP="004E1255">
      <w:pPr>
        <w:rPr>
          <w:sz w:val="20"/>
        </w:rPr>
      </w:pPr>
      <w:r w:rsidRPr="00032B3E">
        <w:rPr>
          <w:sz w:val="20"/>
        </w:rPr>
        <w:t xml:space="preserve">To illustrate the relationship, </w:t>
      </w:r>
      <w:r w:rsidRPr="00032B3E">
        <w:rPr>
          <w:rFonts w:ascii="Symbol" w:hAnsi="Symbol"/>
          <w:sz w:val="20"/>
        </w:rPr>
        <w:t></w:t>
      </w:r>
      <w:r w:rsidRPr="00032B3E">
        <w:rPr>
          <w:sz w:val="20"/>
          <w:vertAlign w:val="subscript"/>
        </w:rPr>
        <w:t xml:space="preserve">12 </w:t>
      </w:r>
      <w:r w:rsidRPr="00032B3E">
        <w:rPr>
          <w:sz w:val="20"/>
        </w:rPr>
        <w:t xml:space="preserve">≤ </w:t>
      </w:r>
      <w:r w:rsidRPr="00032B3E">
        <w:rPr>
          <w:rFonts w:ascii="Symbol" w:hAnsi="Symbol"/>
          <w:sz w:val="20"/>
        </w:rPr>
        <w:t></w:t>
      </w:r>
      <w:r w:rsidRPr="00032B3E">
        <w:rPr>
          <w:rFonts w:ascii="Symbol" w:hAnsi="Symbol"/>
          <w:sz w:val="20"/>
        </w:rPr>
        <w:t></w:t>
      </w:r>
      <w:r w:rsidRPr="00032B3E">
        <w:rPr>
          <w:sz w:val="20"/>
          <w:vertAlign w:val="subscript"/>
        </w:rPr>
        <w:t>1</w:t>
      </w:r>
      <w:r w:rsidRPr="00032B3E">
        <w:rPr>
          <w:sz w:val="20"/>
        </w:rPr>
        <w:t>+</w:t>
      </w:r>
      <w:r w:rsidRPr="00032B3E">
        <w:rPr>
          <w:rFonts w:ascii="Symbol" w:hAnsi="Symbol"/>
          <w:sz w:val="20"/>
        </w:rPr>
        <w:t></w:t>
      </w:r>
      <w:r w:rsidRPr="00032B3E">
        <w:rPr>
          <w:sz w:val="20"/>
          <w:vertAlign w:val="subscript"/>
        </w:rPr>
        <w:t>2</w:t>
      </w:r>
      <w:r w:rsidRPr="00032B3E">
        <w:rPr>
          <w:sz w:val="20"/>
        </w:rPr>
        <w:t>), for -1≤</w:t>
      </w:r>
      <w:r w:rsidRPr="00032B3E">
        <w:rPr>
          <w:rFonts w:ascii="Symbol" w:hAnsi="Symbol"/>
          <w:sz w:val="20"/>
        </w:rPr>
        <w:t></w:t>
      </w:r>
      <w:r w:rsidRPr="00032B3E">
        <w:rPr>
          <w:sz w:val="20"/>
          <w:vertAlign w:val="subscript"/>
        </w:rPr>
        <w:t>12</w:t>
      </w:r>
      <w:r w:rsidRPr="00032B3E">
        <w:rPr>
          <w:sz w:val="20"/>
        </w:rPr>
        <w:t xml:space="preserve">≤+1, </w:t>
      </w:r>
    </w:p>
    <w:p w14:paraId="6662FA2C" w14:textId="77777777" w:rsidR="004E1255" w:rsidRPr="00032B3E" w:rsidRDefault="004E1255" w:rsidP="004E1255">
      <w:pPr>
        <w:rPr>
          <w:sz w:val="20"/>
        </w:rPr>
      </w:pPr>
      <w:r w:rsidRPr="00032B3E">
        <w:rPr>
          <w:sz w:val="20"/>
        </w:rPr>
        <w:t xml:space="preserve">consider the decrease in standard deviation between </w:t>
      </w:r>
      <w:r w:rsidRPr="00032B3E">
        <w:rPr>
          <w:rFonts w:ascii="Symbol" w:hAnsi="Symbol"/>
          <w:sz w:val="20"/>
        </w:rPr>
        <w:t></w:t>
      </w:r>
      <w:proofErr w:type="gramStart"/>
      <w:r w:rsidRPr="00032B3E">
        <w:rPr>
          <w:sz w:val="20"/>
          <w:vertAlign w:val="subscript"/>
        </w:rPr>
        <w:t xml:space="preserve">12 </w:t>
      </w:r>
      <w:r w:rsidRPr="00032B3E">
        <w:rPr>
          <w:sz w:val="20"/>
        </w:rPr>
        <w:t xml:space="preserve"> and</w:t>
      </w:r>
      <w:proofErr w:type="gramEnd"/>
      <w:r w:rsidRPr="00032B3E">
        <w:rPr>
          <w:sz w:val="20"/>
        </w:rPr>
        <w:t xml:space="preserve"> </w:t>
      </w:r>
      <w:r w:rsidRPr="00032B3E">
        <w:rPr>
          <w:rFonts w:ascii="Symbol" w:hAnsi="Symbol"/>
          <w:sz w:val="20"/>
        </w:rPr>
        <w:t></w:t>
      </w:r>
      <w:r w:rsidRPr="00032B3E">
        <w:rPr>
          <w:rFonts w:ascii="Symbol" w:hAnsi="Symbol"/>
          <w:sz w:val="20"/>
        </w:rPr>
        <w:t></w:t>
      </w:r>
      <w:r w:rsidRPr="00032B3E">
        <w:rPr>
          <w:sz w:val="20"/>
          <w:vertAlign w:val="subscript"/>
        </w:rPr>
        <w:t>1</w:t>
      </w:r>
      <w:r w:rsidRPr="00032B3E">
        <w:rPr>
          <w:sz w:val="20"/>
        </w:rPr>
        <w:t>+</w:t>
      </w:r>
      <w:r w:rsidRPr="00032B3E">
        <w:rPr>
          <w:rFonts w:ascii="Symbol" w:hAnsi="Symbol"/>
          <w:sz w:val="20"/>
        </w:rPr>
        <w:t></w:t>
      </w:r>
      <w:r w:rsidRPr="00032B3E">
        <w:rPr>
          <w:sz w:val="20"/>
          <w:vertAlign w:val="subscript"/>
        </w:rPr>
        <w:t>2</w:t>
      </w:r>
      <w:r w:rsidRPr="00032B3E">
        <w:rPr>
          <w:sz w:val="20"/>
        </w:rPr>
        <w:t>) for different correlations.</w:t>
      </w:r>
    </w:p>
    <w:tbl>
      <w:tblPr>
        <w:tblStyle w:val="TableGrid"/>
        <w:tblW w:w="0" w:type="auto"/>
        <w:tblInd w:w="-5"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844"/>
        <w:gridCol w:w="633"/>
        <w:gridCol w:w="633"/>
        <w:gridCol w:w="633"/>
        <w:gridCol w:w="633"/>
        <w:gridCol w:w="633"/>
        <w:gridCol w:w="566"/>
        <w:gridCol w:w="566"/>
        <w:gridCol w:w="566"/>
        <w:gridCol w:w="566"/>
        <w:gridCol w:w="566"/>
      </w:tblGrid>
      <w:tr w:rsidR="004E1255" w:rsidRPr="00032B3E" w14:paraId="35B91A74" w14:textId="77777777" w:rsidTr="00F12E78">
        <w:tc>
          <w:tcPr>
            <w:tcW w:w="0" w:type="auto"/>
            <w:tcBorders>
              <w:top w:val="double" w:sz="4" w:space="0" w:color="auto"/>
              <w:left w:val="double" w:sz="4" w:space="0" w:color="auto"/>
              <w:bottom w:val="single" w:sz="4" w:space="0" w:color="auto"/>
              <w:right w:val="single" w:sz="4" w:space="0" w:color="auto"/>
            </w:tcBorders>
            <w:vAlign w:val="center"/>
            <w:hideMark/>
          </w:tcPr>
          <w:p w14:paraId="7E244C10" w14:textId="77777777" w:rsidR="004E1255" w:rsidRPr="00032B3E" w:rsidRDefault="004E1255" w:rsidP="00F12E78">
            <w:pPr>
              <w:jc w:val="center"/>
              <w:rPr>
                <w:sz w:val="20"/>
              </w:rPr>
            </w:pPr>
            <w:r w:rsidRPr="00032B3E">
              <w:rPr>
                <w:sz w:val="20"/>
              </w:rPr>
              <w:t xml:space="preserve">Decrease in </w:t>
            </w:r>
          </w:p>
          <w:p w14:paraId="5187101A" w14:textId="77777777" w:rsidR="004E1255" w:rsidRPr="00032B3E" w:rsidRDefault="004E1255" w:rsidP="00F12E78">
            <w:pPr>
              <w:jc w:val="center"/>
              <w:rPr>
                <w:sz w:val="20"/>
              </w:rPr>
            </w:pPr>
            <w:r w:rsidRPr="00032B3E">
              <w:rPr>
                <w:sz w:val="20"/>
              </w:rPr>
              <w:t>Standard Deviation</w:t>
            </w:r>
          </w:p>
        </w:tc>
        <w:tc>
          <w:tcPr>
            <w:tcW w:w="0" w:type="auto"/>
            <w:tcBorders>
              <w:top w:val="double" w:sz="4" w:space="0" w:color="auto"/>
              <w:left w:val="single" w:sz="4" w:space="0" w:color="auto"/>
              <w:bottom w:val="single" w:sz="4" w:space="0" w:color="auto"/>
              <w:right w:val="single" w:sz="4" w:space="0" w:color="auto"/>
            </w:tcBorders>
            <w:vAlign w:val="center"/>
            <w:hideMark/>
          </w:tcPr>
          <w:p w14:paraId="45818CE3" w14:textId="77777777" w:rsidR="004E1255" w:rsidRPr="00032B3E" w:rsidRDefault="004E1255" w:rsidP="00F12E78">
            <w:pPr>
              <w:jc w:val="center"/>
              <w:rPr>
                <w:color w:val="000000"/>
                <w:sz w:val="20"/>
              </w:rPr>
            </w:pPr>
            <w:r w:rsidRPr="00032B3E">
              <w:rPr>
                <w:color w:val="000000"/>
                <w:sz w:val="20"/>
              </w:rPr>
              <w:t>6.39</w:t>
            </w:r>
          </w:p>
        </w:tc>
        <w:tc>
          <w:tcPr>
            <w:tcW w:w="0" w:type="auto"/>
            <w:tcBorders>
              <w:top w:val="double" w:sz="4" w:space="0" w:color="auto"/>
              <w:left w:val="single" w:sz="4" w:space="0" w:color="auto"/>
              <w:bottom w:val="single" w:sz="4" w:space="0" w:color="auto"/>
              <w:right w:val="single" w:sz="4" w:space="0" w:color="auto"/>
            </w:tcBorders>
            <w:vAlign w:val="center"/>
            <w:hideMark/>
          </w:tcPr>
          <w:p w14:paraId="1606B955" w14:textId="77777777" w:rsidR="004E1255" w:rsidRPr="00032B3E" w:rsidRDefault="004E1255" w:rsidP="00F12E78">
            <w:pPr>
              <w:jc w:val="center"/>
              <w:rPr>
                <w:color w:val="000000"/>
                <w:sz w:val="20"/>
              </w:rPr>
            </w:pPr>
            <w:r w:rsidRPr="00032B3E">
              <w:rPr>
                <w:color w:val="000000"/>
                <w:sz w:val="20"/>
              </w:rPr>
              <w:t>4.83</w:t>
            </w:r>
          </w:p>
        </w:tc>
        <w:tc>
          <w:tcPr>
            <w:tcW w:w="0" w:type="auto"/>
            <w:tcBorders>
              <w:top w:val="double" w:sz="4" w:space="0" w:color="auto"/>
              <w:left w:val="single" w:sz="4" w:space="0" w:color="auto"/>
              <w:bottom w:val="single" w:sz="4" w:space="0" w:color="auto"/>
              <w:right w:val="single" w:sz="4" w:space="0" w:color="auto"/>
            </w:tcBorders>
            <w:vAlign w:val="center"/>
            <w:hideMark/>
          </w:tcPr>
          <w:p w14:paraId="1B00B5B1" w14:textId="77777777" w:rsidR="004E1255" w:rsidRPr="00032B3E" w:rsidRDefault="004E1255" w:rsidP="00F12E78">
            <w:pPr>
              <w:jc w:val="center"/>
              <w:rPr>
                <w:color w:val="000000"/>
                <w:sz w:val="20"/>
              </w:rPr>
            </w:pPr>
            <w:r w:rsidRPr="00032B3E">
              <w:rPr>
                <w:color w:val="000000"/>
                <w:sz w:val="20"/>
              </w:rPr>
              <w:t>4.38</w:t>
            </w:r>
          </w:p>
        </w:tc>
        <w:tc>
          <w:tcPr>
            <w:tcW w:w="0" w:type="auto"/>
            <w:tcBorders>
              <w:top w:val="double" w:sz="4" w:space="0" w:color="auto"/>
              <w:left w:val="single" w:sz="4" w:space="0" w:color="auto"/>
              <w:bottom w:val="single" w:sz="4" w:space="0" w:color="auto"/>
              <w:right w:val="single" w:sz="4" w:space="0" w:color="auto"/>
            </w:tcBorders>
            <w:vAlign w:val="center"/>
            <w:hideMark/>
          </w:tcPr>
          <w:p w14:paraId="0547098B" w14:textId="77777777" w:rsidR="004E1255" w:rsidRPr="00032B3E" w:rsidRDefault="004E1255" w:rsidP="00F12E78">
            <w:pPr>
              <w:jc w:val="center"/>
              <w:rPr>
                <w:color w:val="000000"/>
                <w:sz w:val="20"/>
              </w:rPr>
            </w:pPr>
            <w:r w:rsidRPr="00032B3E">
              <w:rPr>
                <w:color w:val="000000"/>
                <w:sz w:val="20"/>
              </w:rPr>
              <w:t>4.15</w:t>
            </w:r>
          </w:p>
        </w:tc>
        <w:tc>
          <w:tcPr>
            <w:tcW w:w="0" w:type="auto"/>
            <w:tcBorders>
              <w:top w:val="double" w:sz="4" w:space="0" w:color="auto"/>
              <w:left w:val="single" w:sz="4" w:space="0" w:color="auto"/>
              <w:bottom w:val="single" w:sz="4" w:space="0" w:color="auto"/>
              <w:right w:val="single" w:sz="4" w:space="0" w:color="auto"/>
            </w:tcBorders>
            <w:vAlign w:val="center"/>
            <w:hideMark/>
          </w:tcPr>
          <w:p w14:paraId="1145BC7E" w14:textId="77777777" w:rsidR="004E1255" w:rsidRPr="00032B3E" w:rsidRDefault="004E1255" w:rsidP="00F12E78">
            <w:pPr>
              <w:jc w:val="center"/>
              <w:rPr>
                <w:color w:val="000000"/>
                <w:sz w:val="20"/>
              </w:rPr>
            </w:pPr>
            <w:r w:rsidRPr="00032B3E">
              <w:rPr>
                <w:color w:val="000000"/>
                <w:sz w:val="20"/>
              </w:rPr>
              <w:t>3.95</w:t>
            </w:r>
          </w:p>
        </w:tc>
        <w:tc>
          <w:tcPr>
            <w:tcW w:w="0" w:type="auto"/>
            <w:tcBorders>
              <w:top w:val="double" w:sz="4" w:space="0" w:color="auto"/>
              <w:left w:val="single" w:sz="4" w:space="0" w:color="auto"/>
              <w:bottom w:val="single" w:sz="4" w:space="0" w:color="auto"/>
              <w:right w:val="single" w:sz="4" w:space="0" w:color="auto"/>
            </w:tcBorders>
            <w:vAlign w:val="center"/>
            <w:hideMark/>
          </w:tcPr>
          <w:p w14:paraId="3B5CDA95" w14:textId="77777777" w:rsidR="004E1255" w:rsidRPr="00032B3E" w:rsidRDefault="004E1255" w:rsidP="00F12E78">
            <w:pPr>
              <w:jc w:val="center"/>
              <w:rPr>
                <w:color w:val="000000"/>
                <w:sz w:val="20"/>
              </w:rPr>
            </w:pPr>
            <w:r w:rsidRPr="00032B3E">
              <w:rPr>
                <w:color w:val="000000"/>
                <w:sz w:val="20"/>
              </w:rPr>
              <w:t>3.15</w:t>
            </w:r>
          </w:p>
        </w:tc>
        <w:tc>
          <w:tcPr>
            <w:tcW w:w="0" w:type="auto"/>
            <w:tcBorders>
              <w:top w:val="double" w:sz="4" w:space="0" w:color="auto"/>
              <w:left w:val="single" w:sz="4" w:space="0" w:color="auto"/>
              <w:bottom w:val="single" w:sz="4" w:space="0" w:color="auto"/>
              <w:right w:val="single" w:sz="4" w:space="0" w:color="auto"/>
            </w:tcBorders>
            <w:vAlign w:val="center"/>
            <w:hideMark/>
          </w:tcPr>
          <w:p w14:paraId="743A516E" w14:textId="77777777" w:rsidR="004E1255" w:rsidRPr="00032B3E" w:rsidRDefault="004E1255" w:rsidP="00F12E78">
            <w:pPr>
              <w:jc w:val="center"/>
              <w:rPr>
                <w:color w:val="000000"/>
                <w:sz w:val="20"/>
              </w:rPr>
            </w:pPr>
            <w:r w:rsidRPr="00032B3E">
              <w:rPr>
                <w:color w:val="000000"/>
                <w:sz w:val="20"/>
              </w:rPr>
              <w:t>2.61</w:t>
            </w:r>
          </w:p>
        </w:tc>
        <w:tc>
          <w:tcPr>
            <w:tcW w:w="0" w:type="auto"/>
            <w:tcBorders>
              <w:top w:val="double" w:sz="4" w:space="0" w:color="auto"/>
              <w:left w:val="single" w:sz="4" w:space="0" w:color="auto"/>
              <w:bottom w:val="single" w:sz="4" w:space="0" w:color="auto"/>
              <w:right w:val="single" w:sz="4" w:space="0" w:color="auto"/>
            </w:tcBorders>
            <w:vAlign w:val="center"/>
            <w:hideMark/>
          </w:tcPr>
          <w:p w14:paraId="7C52D7DA" w14:textId="77777777" w:rsidR="004E1255" w:rsidRPr="00032B3E" w:rsidRDefault="004E1255" w:rsidP="00F12E78">
            <w:pPr>
              <w:jc w:val="center"/>
              <w:rPr>
                <w:color w:val="000000"/>
                <w:sz w:val="20"/>
              </w:rPr>
            </w:pPr>
            <w:r w:rsidRPr="00032B3E">
              <w:rPr>
                <w:color w:val="000000"/>
                <w:sz w:val="20"/>
              </w:rPr>
              <w:t>2.51</w:t>
            </w:r>
          </w:p>
        </w:tc>
        <w:tc>
          <w:tcPr>
            <w:tcW w:w="0" w:type="auto"/>
            <w:tcBorders>
              <w:top w:val="double" w:sz="4" w:space="0" w:color="auto"/>
              <w:left w:val="single" w:sz="4" w:space="0" w:color="auto"/>
              <w:bottom w:val="single" w:sz="4" w:space="0" w:color="auto"/>
              <w:right w:val="single" w:sz="4" w:space="0" w:color="auto"/>
            </w:tcBorders>
            <w:vAlign w:val="center"/>
            <w:hideMark/>
          </w:tcPr>
          <w:p w14:paraId="112FBFCF" w14:textId="77777777" w:rsidR="004E1255" w:rsidRPr="00032B3E" w:rsidRDefault="004E1255" w:rsidP="00F12E78">
            <w:pPr>
              <w:jc w:val="center"/>
              <w:rPr>
                <w:color w:val="000000"/>
                <w:sz w:val="20"/>
              </w:rPr>
            </w:pPr>
            <w:r w:rsidRPr="00032B3E">
              <w:rPr>
                <w:color w:val="000000"/>
                <w:sz w:val="20"/>
              </w:rPr>
              <w:t>1.50</w:t>
            </w:r>
          </w:p>
        </w:tc>
        <w:tc>
          <w:tcPr>
            <w:tcW w:w="0" w:type="auto"/>
            <w:tcBorders>
              <w:top w:val="double" w:sz="4" w:space="0" w:color="auto"/>
              <w:left w:val="single" w:sz="4" w:space="0" w:color="auto"/>
              <w:bottom w:val="single" w:sz="4" w:space="0" w:color="auto"/>
              <w:right w:val="double" w:sz="4" w:space="0" w:color="auto"/>
            </w:tcBorders>
            <w:vAlign w:val="center"/>
            <w:hideMark/>
          </w:tcPr>
          <w:p w14:paraId="6FDE142E" w14:textId="77777777" w:rsidR="004E1255" w:rsidRPr="00032B3E" w:rsidRDefault="004E1255" w:rsidP="00F12E78">
            <w:pPr>
              <w:jc w:val="center"/>
              <w:rPr>
                <w:color w:val="000000"/>
                <w:sz w:val="20"/>
              </w:rPr>
            </w:pPr>
            <w:r w:rsidRPr="00032B3E">
              <w:rPr>
                <w:color w:val="000000"/>
                <w:sz w:val="20"/>
              </w:rPr>
              <w:t>0.20</w:t>
            </w:r>
          </w:p>
        </w:tc>
      </w:tr>
      <w:tr w:rsidR="004E1255" w:rsidRPr="00032B3E" w14:paraId="12163D1B" w14:textId="77777777" w:rsidTr="00F12E78">
        <w:tc>
          <w:tcPr>
            <w:tcW w:w="0" w:type="auto"/>
            <w:tcBorders>
              <w:top w:val="single" w:sz="4" w:space="0" w:color="auto"/>
              <w:left w:val="double" w:sz="4" w:space="0" w:color="auto"/>
              <w:bottom w:val="double" w:sz="4" w:space="0" w:color="auto"/>
              <w:right w:val="single" w:sz="4" w:space="0" w:color="auto"/>
            </w:tcBorders>
            <w:vAlign w:val="center"/>
            <w:hideMark/>
          </w:tcPr>
          <w:p w14:paraId="1938A3CB" w14:textId="77777777" w:rsidR="004E1255" w:rsidRPr="00032B3E" w:rsidRDefault="004E1255" w:rsidP="00F12E78">
            <w:pPr>
              <w:jc w:val="center"/>
              <w:rPr>
                <w:sz w:val="20"/>
              </w:rPr>
            </w:pPr>
            <w:r w:rsidRPr="00032B3E">
              <w:rPr>
                <w:sz w:val="20"/>
              </w:rPr>
              <w:t xml:space="preserve">Correlation between </w:t>
            </w:r>
          </w:p>
          <w:p w14:paraId="2CF05972" w14:textId="77777777" w:rsidR="004E1255" w:rsidRPr="00032B3E" w:rsidRDefault="004E1255" w:rsidP="00F12E78">
            <w:pPr>
              <w:jc w:val="center"/>
              <w:rPr>
                <w:sz w:val="20"/>
              </w:rPr>
            </w:pPr>
            <w:r w:rsidRPr="00032B3E">
              <w:rPr>
                <w:sz w:val="20"/>
              </w:rPr>
              <w:t>X1 &amp; X2</w:t>
            </w:r>
          </w:p>
        </w:tc>
        <w:tc>
          <w:tcPr>
            <w:tcW w:w="0" w:type="auto"/>
            <w:tcBorders>
              <w:top w:val="single" w:sz="4" w:space="0" w:color="auto"/>
              <w:left w:val="single" w:sz="4" w:space="0" w:color="auto"/>
              <w:bottom w:val="double" w:sz="4" w:space="0" w:color="auto"/>
              <w:right w:val="single" w:sz="4" w:space="0" w:color="auto"/>
            </w:tcBorders>
            <w:vAlign w:val="center"/>
            <w:hideMark/>
          </w:tcPr>
          <w:p w14:paraId="1BA434D2" w14:textId="77777777" w:rsidR="004E1255" w:rsidRPr="00032B3E" w:rsidRDefault="004E1255" w:rsidP="00F12E78">
            <w:pPr>
              <w:jc w:val="center"/>
              <w:rPr>
                <w:color w:val="000000"/>
                <w:sz w:val="20"/>
              </w:rPr>
            </w:pPr>
            <w:r w:rsidRPr="00032B3E">
              <w:rPr>
                <w:color w:val="000000"/>
                <w:sz w:val="20"/>
              </w:rPr>
              <w:t>-0.91</w:t>
            </w:r>
          </w:p>
        </w:tc>
        <w:tc>
          <w:tcPr>
            <w:tcW w:w="0" w:type="auto"/>
            <w:tcBorders>
              <w:top w:val="single" w:sz="4" w:space="0" w:color="auto"/>
              <w:left w:val="single" w:sz="4" w:space="0" w:color="auto"/>
              <w:bottom w:val="double" w:sz="4" w:space="0" w:color="auto"/>
              <w:right w:val="single" w:sz="4" w:space="0" w:color="auto"/>
            </w:tcBorders>
            <w:vAlign w:val="center"/>
            <w:hideMark/>
          </w:tcPr>
          <w:p w14:paraId="058B1DEE" w14:textId="77777777" w:rsidR="004E1255" w:rsidRPr="00032B3E" w:rsidRDefault="004E1255" w:rsidP="00F12E78">
            <w:pPr>
              <w:jc w:val="center"/>
              <w:rPr>
                <w:color w:val="000000"/>
                <w:sz w:val="20"/>
              </w:rPr>
            </w:pPr>
            <w:r w:rsidRPr="00032B3E">
              <w:rPr>
                <w:color w:val="000000"/>
                <w:sz w:val="20"/>
              </w:rPr>
              <w:t>-0.50</w:t>
            </w:r>
          </w:p>
        </w:tc>
        <w:tc>
          <w:tcPr>
            <w:tcW w:w="0" w:type="auto"/>
            <w:tcBorders>
              <w:top w:val="single" w:sz="4" w:space="0" w:color="auto"/>
              <w:left w:val="single" w:sz="4" w:space="0" w:color="auto"/>
              <w:bottom w:val="double" w:sz="4" w:space="0" w:color="auto"/>
              <w:right w:val="single" w:sz="4" w:space="0" w:color="auto"/>
            </w:tcBorders>
            <w:vAlign w:val="center"/>
            <w:hideMark/>
          </w:tcPr>
          <w:p w14:paraId="4507EB6F" w14:textId="77777777" w:rsidR="004E1255" w:rsidRPr="00032B3E" w:rsidRDefault="004E1255" w:rsidP="00F12E78">
            <w:pPr>
              <w:jc w:val="center"/>
              <w:rPr>
                <w:color w:val="000000"/>
                <w:sz w:val="20"/>
              </w:rPr>
            </w:pPr>
            <w:r w:rsidRPr="00032B3E">
              <w:rPr>
                <w:color w:val="000000"/>
                <w:sz w:val="20"/>
              </w:rPr>
              <w:t>-0.31</w:t>
            </w:r>
          </w:p>
        </w:tc>
        <w:tc>
          <w:tcPr>
            <w:tcW w:w="0" w:type="auto"/>
            <w:tcBorders>
              <w:top w:val="single" w:sz="4" w:space="0" w:color="auto"/>
              <w:left w:val="single" w:sz="4" w:space="0" w:color="auto"/>
              <w:bottom w:val="double" w:sz="4" w:space="0" w:color="auto"/>
              <w:right w:val="single" w:sz="4" w:space="0" w:color="auto"/>
            </w:tcBorders>
            <w:vAlign w:val="center"/>
            <w:hideMark/>
          </w:tcPr>
          <w:p w14:paraId="5BDFCF19" w14:textId="77777777" w:rsidR="004E1255" w:rsidRPr="00032B3E" w:rsidRDefault="004E1255" w:rsidP="00F12E78">
            <w:pPr>
              <w:jc w:val="center"/>
              <w:rPr>
                <w:color w:val="000000"/>
                <w:sz w:val="20"/>
              </w:rPr>
            </w:pPr>
            <w:r w:rsidRPr="00032B3E">
              <w:rPr>
                <w:color w:val="000000"/>
                <w:sz w:val="20"/>
              </w:rPr>
              <w:t>-0.20</w:t>
            </w:r>
          </w:p>
        </w:tc>
        <w:tc>
          <w:tcPr>
            <w:tcW w:w="0" w:type="auto"/>
            <w:tcBorders>
              <w:top w:val="single" w:sz="4" w:space="0" w:color="auto"/>
              <w:left w:val="single" w:sz="4" w:space="0" w:color="auto"/>
              <w:bottom w:val="double" w:sz="4" w:space="0" w:color="auto"/>
              <w:right w:val="single" w:sz="4" w:space="0" w:color="auto"/>
            </w:tcBorders>
            <w:vAlign w:val="center"/>
            <w:hideMark/>
          </w:tcPr>
          <w:p w14:paraId="3418E0C1" w14:textId="77777777" w:rsidR="004E1255" w:rsidRPr="00032B3E" w:rsidRDefault="004E1255" w:rsidP="00F12E78">
            <w:pPr>
              <w:jc w:val="center"/>
              <w:rPr>
                <w:color w:val="000000"/>
                <w:sz w:val="20"/>
              </w:rPr>
            </w:pPr>
            <w:r w:rsidRPr="00032B3E">
              <w:rPr>
                <w:color w:val="000000"/>
                <w:sz w:val="20"/>
              </w:rPr>
              <w:t>-0.10</w:t>
            </w:r>
          </w:p>
        </w:tc>
        <w:tc>
          <w:tcPr>
            <w:tcW w:w="0" w:type="auto"/>
            <w:tcBorders>
              <w:top w:val="single" w:sz="4" w:space="0" w:color="auto"/>
              <w:left w:val="single" w:sz="4" w:space="0" w:color="auto"/>
              <w:bottom w:val="double" w:sz="4" w:space="0" w:color="auto"/>
              <w:right w:val="single" w:sz="4" w:space="0" w:color="auto"/>
            </w:tcBorders>
            <w:vAlign w:val="center"/>
            <w:hideMark/>
          </w:tcPr>
          <w:p w14:paraId="39730A74" w14:textId="77777777" w:rsidR="004E1255" w:rsidRPr="00032B3E" w:rsidRDefault="004E1255" w:rsidP="00F12E78">
            <w:pPr>
              <w:jc w:val="center"/>
              <w:rPr>
                <w:color w:val="000000"/>
                <w:sz w:val="20"/>
              </w:rPr>
            </w:pPr>
            <w:r w:rsidRPr="00032B3E">
              <w:rPr>
                <w:color w:val="000000"/>
                <w:sz w:val="20"/>
              </w:rPr>
              <w:t>0.10</w:t>
            </w:r>
          </w:p>
        </w:tc>
        <w:tc>
          <w:tcPr>
            <w:tcW w:w="0" w:type="auto"/>
            <w:tcBorders>
              <w:top w:val="single" w:sz="4" w:space="0" w:color="auto"/>
              <w:left w:val="single" w:sz="4" w:space="0" w:color="auto"/>
              <w:bottom w:val="double" w:sz="4" w:space="0" w:color="auto"/>
              <w:right w:val="single" w:sz="4" w:space="0" w:color="auto"/>
            </w:tcBorders>
            <w:vAlign w:val="center"/>
            <w:hideMark/>
          </w:tcPr>
          <w:p w14:paraId="0D64E2C7" w14:textId="77777777" w:rsidR="004E1255" w:rsidRPr="00032B3E" w:rsidRDefault="004E1255" w:rsidP="00F12E78">
            <w:pPr>
              <w:jc w:val="center"/>
              <w:rPr>
                <w:color w:val="000000"/>
                <w:sz w:val="20"/>
              </w:rPr>
            </w:pPr>
            <w:r w:rsidRPr="00032B3E">
              <w:rPr>
                <w:color w:val="000000"/>
                <w:sz w:val="20"/>
              </w:rPr>
              <w:t>0.20</w:t>
            </w:r>
          </w:p>
        </w:tc>
        <w:tc>
          <w:tcPr>
            <w:tcW w:w="0" w:type="auto"/>
            <w:tcBorders>
              <w:top w:val="single" w:sz="4" w:space="0" w:color="auto"/>
              <w:left w:val="single" w:sz="4" w:space="0" w:color="auto"/>
              <w:bottom w:val="double" w:sz="4" w:space="0" w:color="auto"/>
              <w:right w:val="single" w:sz="4" w:space="0" w:color="auto"/>
            </w:tcBorders>
            <w:vAlign w:val="center"/>
            <w:hideMark/>
          </w:tcPr>
          <w:p w14:paraId="725CAF93" w14:textId="77777777" w:rsidR="004E1255" w:rsidRPr="00032B3E" w:rsidRDefault="004E1255" w:rsidP="00F12E78">
            <w:pPr>
              <w:jc w:val="center"/>
              <w:rPr>
                <w:color w:val="000000"/>
                <w:sz w:val="20"/>
              </w:rPr>
            </w:pPr>
            <w:r w:rsidRPr="00032B3E">
              <w:rPr>
                <w:color w:val="000000"/>
                <w:sz w:val="20"/>
              </w:rPr>
              <w:t>0.30</w:t>
            </w:r>
          </w:p>
        </w:tc>
        <w:tc>
          <w:tcPr>
            <w:tcW w:w="0" w:type="auto"/>
            <w:tcBorders>
              <w:top w:val="single" w:sz="4" w:space="0" w:color="auto"/>
              <w:left w:val="single" w:sz="4" w:space="0" w:color="auto"/>
              <w:bottom w:val="double" w:sz="4" w:space="0" w:color="auto"/>
              <w:right w:val="single" w:sz="4" w:space="0" w:color="auto"/>
            </w:tcBorders>
            <w:vAlign w:val="center"/>
            <w:hideMark/>
          </w:tcPr>
          <w:p w14:paraId="68C89EF3" w14:textId="77777777" w:rsidR="004E1255" w:rsidRPr="00032B3E" w:rsidRDefault="004E1255" w:rsidP="00F12E78">
            <w:pPr>
              <w:jc w:val="center"/>
              <w:rPr>
                <w:color w:val="000000"/>
                <w:sz w:val="20"/>
              </w:rPr>
            </w:pPr>
            <w:r w:rsidRPr="00032B3E">
              <w:rPr>
                <w:color w:val="000000"/>
                <w:sz w:val="20"/>
              </w:rPr>
              <w:t>0.50</w:t>
            </w:r>
          </w:p>
        </w:tc>
        <w:tc>
          <w:tcPr>
            <w:tcW w:w="0" w:type="auto"/>
            <w:tcBorders>
              <w:top w:val="single" w:sz="4" w:space="0" w:color="auto"/>
              <w:left w:val="single" w:sz="4" w:space="0" w:color="auto"/>
              <w:bottom w:val="double" w:sz="4" w:space="0" w:color="auto"/>
              <w:right w:val="double" w:sz="4" w:space="0" w:color="auto"/>
            </w:tcBorders>
            <w:vAlign w:val="center"/>
            <w:hideMark/>
          </w:tcPr>
          <w:p w14:paraId="7386B68D" w14:textId="77777777" w:rsidR="004E1255" w:rsidRPr="00032B3E" w:rsidRDefault="004E1255" w:rsidP="00F12E78">
            <w:pPr>
              <w:jc w:val="center"/>
              <w:rPr>
                <w:color w:val="000000"/>
                <w:sz w:val="20"/>
              </w:rPr>
            </w:pPr>
            <w:r w:rsidRPr="00032B3E">
              <w:rPr>
                <w:color w:val="000000"/>
                <w:sz w:val="20"/>
              </w:rPr>
              <w:t>0.91</w:t>
            </w:r>
          </w:p>
        </w:tc>
      </w:tr>
    </w:tbl>
    <w:p w14:paraId="7A32EE46" w14:textId="77777777" w:rsidR="004E1255" w:rsidRPr="00032B3E" w:rsidRDefault="004E1255" w:rsidP="004E1255">
      <w:pPr>
        <w:jc w:val="center"/>
        <w:rPr>
          <w:noProof/>
          <w:sz w:val="20"/>
        </w:rPr>
      </w:pPr>
    </w:p>
    <w:p w14:paraId="0EEBFFD9" w14:textId="77777777" w:rsidR="004E1255" w:rsidRPr="00032B3E" w:rsidRDefault="004E1255" w:rsidP="004E1255">
      <w:pPr>
        <w:jc w:val="center"/>
        <w:rPr>
          <w:noProof/>
          <w:sz w:val="20"/>
        </w:rPr>
      </w:pPr>
      <w:r w:rsidRPr="00032B3E">
        <w:rPr>
          <w:noProof/>
          <w:sz w:val="20"/>
        </w:rPr>
        <w:drawing>
          <wp:anchor distT="0" distB="0" distL="114300" distR="114300" simplePos="0" relativeHeight="251659264" behindDoc="0" locked="0" layoutInCell="1" allowOverlap="1" wp14:anchorId="2888E62F" wp14:editId="26F3510C">
            <wp:simplePos x="0" y="0"/>
            <wp:positionH relativeFrom="margin">
              <wp:posOffset>930910</wp:posOffset>
            </wp:positionH>
            <wp:positionV relativeFrom="paragraph">
              <wp:posOffset>4445</wp:posOffset>
            </wp:positionV>
            <wp:extent cx="3594100" cy="3793490"/>
            <wp:effectExtent l="0" t="0" r="635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4100" cy="3793490"/>
                    </a:xfrm>
                    <a:prstGeom prst="rect">
                      <a:avLst/>
                    </a:prstGeom>
                    <a:noFill/>
                  </pic:spPr>
                </pic:pic>
              </a:graphicData>
            </a:graphic>
            <wp14:sizeRelH relativeFrom="margin">
              <wp14:pctWidth>0</wp14:pctWidth>
            </wp14:sizeRelH>
            <wp14:sizeRelV relativeFrom="margin">
              <wp14:pctHeight>0</wp14:pctHeight>
            </wp14:sizeRelV>
          </wp:anchor>
        </w:drawing>
      </w:r>
    </w:p>
    <w:p w14:paraId="0EC2EA99" w14:textId="77777777" w:rsidR="004E1255" w:rsidRPr="00032B3E" w:rsidRDefault="004E1255" w:rsidP="004E1255">
      <w:pPr>
        <w:jc w:val="center"/>
        <w:rPr>
          <w:noProof/>
          <w:sz w:val="20"/>
        </w:rPr>
      </w:pPr>
    </w:p>
    <w:p w14:paraId="66AE9CFD" w14:textId="77777777" w:rsidR="004E1255" w:rsidRPr="00032B3E" w:rsidRDefault="004E1255" w:rsidP="004E1255">
      <w:pPr>
        <w:jc w:val="center"/>
        <w:rPr>
          <w:noProof/>
          <w:sz w:val="20"/>
        </w:rPr>
      </w:pPr>
    </w:p>
    <w:p w14:paraId="53C97298" w14:textId="77777777" w:rsidR="004E1255" w:rsidRPr="00032B3E" w:rsidRDefault="004E1255" w:rsidP="004E1255">
      <w:pPr>
        <w:jc w:val="center"/>
        <w:rPr>
          <w:noProof/>
          <w:sz w:val="20"/>
        </w:rPr>
      </w:pPr>
    </w:p>
    <w:p w14:paraId="723E2581" w14:textId="77777777" w:rsidR="004E1255" w:rsidRPr="00032B3E" w:rsidRDefault="004E1255" w:rsidP="004E1255">
      <w:pPr>
        <w:jc w:val="center"/>
        <w:rPr>
          <w:noProof/>
          <w:sz w:val="20"/>
        </w:rPr>
      </w:pPr>
    </w:p>
    <w:p w14:paraId="5531C278" w14:textId="77777777" w:rsidR="004E1255" w:rsidRPr="00032B3E" w:rsidRDefault="004E1255" w:rsidP="004E1255">
      <w:pPr>
        <w:jc w:val="center"/>
        <w:rPr>
          <w:noProof/>
          <w:sz w:val="20"/>
        </w:rPr>
      </w:pPr>
    </w:p>
    <w:p w14:paraId="70FE5221" w14:textId="77777777" w:rsidR="004E1255" w:rsidRPr="00032B3E" w:rsidRDefault="004E1255" w:rsidP="004E1255">
      <w:pPr>
        <w:jc w:val="center"/>
        <w:rPr>
          <w:noProof/>
          <w:sz w:val="20"/>
        </w:rPr>
      </w:pPr>
    </w:p>
    <w:p w14:paraId="67A1A257" w14:textId="77777777" w:rsidR="004E1255" w:rsidRPr="00032B3E" w:rsidRDefault="004E1255" w:rsidP="004E1255">
      <w:pPr>
        <w:jc w:val="center"/>
        <w:rPr>
          <w:noProof/>
          <w:sz w:val="20"/>
        </w:rPr>
      </w:pPr>
    </w:p>
    <w:p w14:paraId="3EDDC23E" w14:textId="77777777" w:rsidR="004E1255" w:rsidRPr="00032B3E" w:rsidRDefault="004E1255" w:rsidP="004E1255">
      <w:pPr>
        <w:jc w:val="center"/>
        <w:rPr>
          <w:noProof/>
          <w:sz w:val="20"/>
        </w:rPr>
      </w:pPr>
    </w:p>
    <w:p w14:paraId="5C7187CF" w14:textId="77777777" w:rsidR="004E1255" w:rsidRPr="00032B3E" w:rsidRDefault="004E1255" w:rsidP="004E1255">
      <w:pPr>
        <w:jc w:val="center"/>
        <w:rPr>
          <w:noProof/>
          <w:sz w:val="20"/>
        </w:rPr>
      </w:pPr>
    </w:p>
    <w:p w14:paraId="0A73EE63" w14:textId="77777777" w:rsidR="004E1255" w:rsidRPr="00032B3E" w:rsidRDefault="004E1255" w:rsidP="004E1255">
      <w:pPr>
        <w:jc w:val="center"/>
        <w:rPr>
          <w:noProof/>
          <w:sz w:val="20"/>
        </w:rPr>
      </w:pPr>
    </w:p>
    <w:p w14:paraId="1C8D0BCE" w14:textId="77777777" w:rsidR="004E1255" w:rsidRPr="00032B3E" w:rsidRDefault="004E1255" w:rsidP="004E1255">
      <w:pPr>
        <w:jc w:val="center"/>
        <w:rPr>
          <w:noProof/>
          <w:sz w:val="20"/>
        </w:rPr>
      </w:pPr>
    </w:p>
    <w:p w14:paraId="6A0AAE62" w14:textId="77777777" w:rsidR="004E1255" w:rsidRPr="00032B3E" w:rsidRDefault="004E1255" w:rsidP="004E1255">
      <w:pPr>
        <w:jc w:val="center"/>
        <w:rPr>
          <w:noProof/>
          <w:sz w:val="20"/>
        </w:rPr>
      </w:pPr>
    </w:p>
    <w:p w14:paraId="36D0C98F" w14:textId="77777777" w:rsidR="004E1255" w:rsidRPr="00032B3E" w:rsidRDefault="004E1255" w:rsidP="004E1255">
      <w:pPr>
        <w:jc w:val="center"/>
        <w:rPr>
          <w:noProof/>
          <w:sz w:val="20"/>
        </w:rPr>
      </w:pPr>
    </w:p>
    <w:p w14:paraId="02D13245" w14:textId="77777777" w:rsidR="004E1255" w:rsidRPr="00032B3E" w:rsidRDefault="004E1255" w:rsidP="004E1255">
      <w:pPr>
        <w:jc w:val="center"/>
        <w:rPr>
          <w:noProof/>
          <w:sz w:val="20"/>
        </w:rPr>
      </w:pPr>
    </w:p>
    <w:p w14:paraId="2E8220D6" w14:textId="77777777" w:rsidR="004E1255" w:rsidRPr="00032B3E" w:rsidRDefault="004E1255" w:rsidP="004E1255">
      <w:pPr>
        <w:rPr>
          <w:noProof/>
          <w:sz w:val="20"/>
        </w:rPr>
      </w:pPr>
    </w:p>
    <w:p w14:paraId="51328C2F" w14:textId="77777777" w:rsidR="004E1255" w:rsidRPr="00032B3E" w:rsidRDefault="004E1255" w:rsidP="004E1255">
      <w:pPr>
        <w:rPr>
          <w:sz w:val="20"/>
        </w:rPr>
      </w:pPr>
    </w:p>
    <w:p w14:paraId="1B38BAC6" w14:textId="77777777" w:rsidR="004E1255" w:rsidRPr="00032B3E" w:rsidRDefault="004E1255" w:rsidP="004E1255">
      <w:pPr>
        <w:rPr>
          <w:sz w:val="20"/>
        </w:rPr>
      </w:pPr>
    </w:p>
    <w:p w14:paraId="6A61ED48" w14:textId="77777777" w:rsidR="004E1255" w:rsidRPr="00032B3E" w:rsidRDefault="004E1255" w:rsidP="004E1255">
      <w:pPr>
        <w:rPr>
          <w:sz w:val="20"/>
        </w:rPr>
      </w:pPr>
    </w:p>
    <w:p w14:paraId="49D8DB91" w14:textId="77777777" w:rsidR="004E1255" w:rsidRPr="00032B3E" w:rsidRDefault="004E1255" w:rsidP="004E1255">
      <w:pPr>
        <w:rPr>
          <w:sz w:val="20"/>
        </w:rPr>
      </w:pPr>
    </w:p>
    <w:p w14:paraId="1F6C1F8C" w14:textId="77777777" w:rsidR="004E1255" w:rsidRPr="00032B3E" w:rsidRDefault="004E1255" w:rsidP="004E1255">
      <w:pPr>
        <w:rPr>
          <w:sz w:val="20"/>
        </w:rPr>
      </w:pPr>
    </w:p>
    <w:p w14:paraId="1202F77B" w14:textId="77777777" w:rsidR="004E1255" w:rsidRPr="00032B3E" w:rsidRDefault="004E1255" w:rsidP="004E1255">
      <w:pPr>
        <w:rPr>
          <w:sz w:val="20"/>
        </w:rPr>
      </w:pPr>
    </w:p>
    <w:p w14:paraId="16DCF750" w14:textId="77777777" w:rsidR="004E1255" w:rsidRPr="00032B3E" w:rsidRDefault="004E1255" w:rsidP="004E1255">
      <w:pPr>
        <w:rPr>
          <w:sz w:val="20"/>
        </w:rPr>
      </w:pPr>
    </w:p>
    <w:p w14:paraId="3608726F" w14:textId="77777777" w:rsidR="004E1255" w:rsidRPr="00032B3E" w:rsidRDefault="004E1255" w:rsidP="004E1255">
      <w:pPr>
        <w:rPr>
          <w:sz w:val="20"/>
        </w:rPr>
      </w:pPr>
    </w:p>
    <w:p w14:paraId="7D1AD2E7" w14:textId="77777777" w:rsidR="004E1255" w:rsidRPr="00032B3E" w:rsidRDefault="004E1255" w:rsidP="004E1255">
      <w:pPr>
        <w:rPr>
          <w:sz w:val="20"/>
        </w:rPr>
      </w:pPr>
    </w:p>
    <w:p w14:paraId="0919EC2C" w14:textId="77777777" w:rsidR="004E1255" w:rsidRPr="00032B3E" w:rsidRDefault="004E1255" w:rsidP="004E1255">
      <w:pPr>
        <w:rPr>
          <w:sz w:val="20"/>
        </w:rPr>
      </w:pPr>
    </w:p>
    <w:p w14:paraId="4285F806" w14:textId="77777777" w:rsidR="004E1255" w:rsidRPr="00032B3E" w:rsidRDefault="004E1255" w:rsidP="004E1255">
      <w:pPr>
        <w:rPr>
          <w:sz w:val="20"/>
        </w:rPr>
      </w:pPr>
    </w:p>
    <w:p w14:paraId="2031423D" w14:textId="77777777" w:rsidR="004E1255" w:rsidRDefault="004E1255" w:rsidP="00AE748B">
      <w:pPr>
        <w:jc w:val="center"/>
        <w:rPr>
          <w:bCs/>
          <w:color w:val="000000"/>
          <w:sz w:val="28"/>
          <w:szCs w:val="28"/>
        </w:rPr>
      </w:pPr>
    </w:p>
    <w:sectPr w:rsidR="004E1255" w:rsidSect="00367FED">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4BBEA" w14:textId="77777777" w:rsidR="007B4C0E" w:rsidRDefault="007B4C0E">
      <w:r>
        <w:separator/>
      </w:r>
    </w:p>
  </w:endnote>
  <w:endnote w:type="continuationSeparator" w:id="0">
    <w:p w14:paraId="416E8BE4" w14:textId="77777777" w:rsidR="007B4C0E" w:rsidRDefault="007B4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E51AA" w14:textId="77777777" w:rsidR="009F1657" w:rsidRDefault="009F1657">
    <w:pPr>
      <w:pStyle w:val="Footer"/>
      <w:jc w:val="center"/>
    </w:pPr>
    <w:r>
      <w:t xml:space="preserve">Page </w:t>
    </w:r>
    <w:sdt>
      <w:sdtPr>
        <w:id w:val="177103219"/>
        <w:docPartObj>
          <w:docPartGallery w:val="Page Numbers (Bottom of Page)"/>
          <w:docPartUnique/>
        </w:docPartObj>
      </w:sdtPr>
      <w:sdtEndPr/>
      <w:sdtContent>
        <w:r>
          <w:fldChar w:fldCharType="begin"/>
        </w:r>
        <w:r>
          <w:instrText xml:space="preserve"> PAGE   \* MERGEFORMAT </w:instrText>
        </w:r>
        <w:r>
          <w:fldChar w:fldCharType="separate"/>
        </w:r>
        <w:r>
          <w:rPr>
            <w:noProof/>
          </w:rPr>
          <w:t>6</w:t>
        </w:r>
        <w:r>
          <w:rPr>
            <w:noProof/>
          </w:rPr>
          <w:fldChar w:fldCharType="end"/>
        </w:r>
      </w:sdtContent>
    </w:sdt>
  </w:p>
  <w:p w14:paraId="7D0F9B47" w14:textId="77777777" w:rsidR="009F1657" w:rsidRDefault="009F165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62D515" w14:textId="77777777" w:rsidR="007B4C0E" w:rsidRDefault="007B4C0E">
      <w:r>
        <w:separator/>
      </w:r>
    </w:p>
  </w:footnote>
  <w:footnote w:type="continuationSeparator" w:id="0">
    <w:p w14:paraId="5492731A" w14:textId="77777777" w:rsidR="007B4C0E" w:rsidRDefault="007B4C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E0781"/>
    <w:multiLevelType w:val="hybridMultilevel"/>
    <w:tmpl w:val="0DAE273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6175CC"/>
    <w:multiLevelType w:val="hybridMultilevel"/>
    <w:tmpl w:val="AA6EDCB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645139"/>
    <w:multiLevelType w:val="hybridMultilevel"/>
    <w:tmpl w:val="C310E3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C86445EC">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487149"/>
    <w:multiLevelType w:val="hybridMultilevel"/>
    <w:tmpl w:val="B2AE36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905533"/>
    <w:multiLevelType w:val="hybridMultilevel"/>
    <w:tmpl w:val="B986CDA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4C71AF"/>
    <w:multiLevelType w:val="hybridMultilevel"/>
    <w:tmpl w:val="28EE75C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EF21B9"/>
    <w:multiLevelType w:val="hybridMultilevel"/>
    <w:tmpl w:val="D1F2C93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B81368"/>
    <w:multiLevelType w:val="hybridMultilevel"/>
    <w:tmpl w:val="FB1C183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F75772"/>
    <w:multiLevelType w:val="hybridMultilevel"/>
    <w:tmpl w:val="958467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7FE013BC"/>
    <w:multiLevelType w:val="hybridMultilevel"/>
    <w:tmpl w:val="6AF6B704"/>
    <w:lvl w:ilvl="0" w:tplc="0409000B">
      <w:start w:val="1"/>
      <w:numFmt w:val="bullet"/>
      <w:lvlText w:val=""/>
      <w:lvlJc w:val="left"/>
      <w:pPr>
        <w:ind w:left="1434" w:hanging="360"/>
      </w:pPr>
      <w:rPr>
        <w:rFonts w:ascii="Wingdings" w:hAnsi="Wingdings"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num w:numId="1">
    <w:abstractNumId w:val="5"/>
  </w:num>
  <w:num w:numId="2">
    <w:abstractNumId w:val="4"/>
  </w:num>
  <w:num w:numId="3">
    <w:abstractNumId w:val="7"/>
  </w:num>
  <w:num w:numId="4">
    <w:abstractNumId w:val="0"/>
  </w:num>
  <w:num w:numId="5">
    <w:abstractNumId w:val="1"/>
  </w:num>
  <w:num w:numId="6">
    <w:abstractNumId w:val="3"/>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3"/>
  </w:num>
  <w:num w:numId="13">
    <w:abstractNumId w:val="2"/>
  </w:num>
  <w:num w:numId="14">
    <w:abstractNumId w:val="6"/>
  </w:num>
  <w:num w:numId="15">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3B4F"/>
    <w:rsid w:val="00002B4D"/>
    <w:rsid w:val="000129D1"/>
    <w:rsid w:val="00016BBF"/>
    <w:rsid w:val="0001768C"/>
    <w:rsid w:val="00020A52"/>
    <w:rsid w:val="000331E3"/>
    <w:rsid w:val="000332D2"/>
    <w:rsid w:val="00042F32"/>
    <w:rsid w:val="00047660"/>
    <w:rsid w:val="000500FB"/>
    <w:rsid w:val="00053AA0"/>
    <w:rsid w:val="00054044"/>
    <w:rsid w:val="0006092B"/>
    <w:rsid w:val="000706A8"/>
    <w:rsid w:val="00071C0D"/>
    <w:rsid w:val="00086308"/>
    <w:rsid w:val="00086746"/>
    <w:rsid w:val="000930E7"/>
    <w:rsid w:val="000A17AF"/>
    <w:rsid w:val="000A38C2"/>
    <w:rsid w:val="000B051B"/>
    <w:rsid w:val="000C00BE"/>
    <w:rsid w:val="000C607C"/>
    <w:rsid w:val="000D4AF2"/>
    <w:rsid w:val="000D7FCF"/>
    <w:rsid w:val="000F04A2"/>
    <w:rsid w:val="000F1F52"/>
    <w:rsid w:val="000F7F95"/>
    <w:rsid w:val="00102E87"/>
    <w:rsid w:val="001107F5"/>
    <w:rsid w:val="00110BB2"/>
    <w:rsid w:val="00110CEC"/>
    <w:rsid w:val="00111332"/>
    <w:rsid w:val="0011179D"/>
    <w:rsid w:val="00122525"/>
    <w:rsid w:val="0012513B"/>
    <w:rsid w:val="00145EE0"/>
    <w:rsid w:val="00147B1D"/>
    <w:rsid w:val="00152524"/>
    <w:rsid w:val="00157388"/>
    <w:rsid w:val="00167379"/>
    <w:rsid w:val="00170F7D"/>
    <w:rsid w:val="001832E3"/>
    <w:rsid w:val="00186F2C"/>
    <w:rsid w:val="001916B0"/>
    <w:rsid w:val="001951D1"/>
    <w:rsid w:val="00195AF7"/>
    <w:rsid w:val="00196908"/>
    <w:rsid w:val="001A3BCC"/>
    <w:rsid w:val="001A5E93"/>
    <w:rsid w:val="001B06B0"/>
    <w:rsid w:val="001B3004"/>
    <w:rsid w:val="001B36D0"/>
    <w:rsid w:val="001B7052"/>
    <w:rsid w:val="001B7464"/>
    <w:rsid w:val="001D1C79"/>
    <w:rsid w:val="001E2C52"/>
    <w:rsid w:val="001E5177"/>
    <w:rsid w:val="001F04B7"/>
    <w:rsid w:val="001F31D8"/>
    <w:rsid w:val="002013E9"/>
    <w:rsid w:val="002037FA"/>
    <w:rsid w:val="002105DB"/>
    <w:rsid w:val="00214D8B"/>
    <w:rsid w:val="00216254"/>
    <w:rsid w:val="002232DC"/>
    <w:rsid w:val="00234446"/>
    <w:rsid w:val="00241466"/>
    <w:rsid w:val="00265E4F"/>
    <w:rsid w:val="002668AC"/>
    <w:rsid w:val="00271F84"/>
    <w:rsid w:val="002766C8"/>
    <w:rsid w:val="00280654"/>
    <w:rsid w:val="00280FE1"/>
    <w:rsid w:val="00281CEF"/>
    <w:rsid w:val="00295772"/>
    <w:rsid w:val="00296D04"/>
    <w:rsid w:val="002A12AB"/>
    <w:rsid w:val="002B08EE"/>
    <w:rsid w:val="002B7DDD"/>
    <w:rsid w:val="002C42B2"/>
    <w:rsid w:val="002C5B09"/>
    <w:rsid w:val="002D6A86"/>
    <w:rsid w:val="002E4063"/>
    <w:rsid w:val="002F00B6"/>
    <w:rsid w:val="00313135"/>
    <w:rsid w:val="0031771D"/>
    <w:rsid w:val="00330A82"/>
    <w:rsid w:val="003355A6"/>
    <w:rsid w:val="003532D5"/>
    <w:rsid w:val="00355BEA"/>
    <w:rsid w:val="003565AC"/>
    <w:rsid w:val="003614F4"/>
    <w:rsid w:val="003679E5"/>
    <w:rsid w:val="00367FED"/>
    <w:rsid w:val="00376829"/>
    <w:rsid w:val="00376FAD"/>
    <w:rsid w:val="00390106"/>
    <w:rsid w:val="00396EF1"/>
    <w:rsid w:val="0039738A"/>
    <w:rsid w:val="0039740B"/>
    <w:rsid w:val="003A3211"/>
    <w:rsid w:val="003A5893"/>
    <w:rsid w:val="003B0185"/>
    <w:rsid w:val="003D7777"/>
    <w:rsid w:val="003E03DE"/>
    <w:rsid w:val="003E4903"/>
    <w:rsid w:val="003F2684"/>
    <w:rsid w:val="003F2BC4"/>
    <w:rsid w:val="003F407F"/>
    <w:rsid w:val="003F4F97"/>
    <w:rsid w:val="0040157E"/>
    <w:rsid w:val="004026AA"/>
    <w:rsid w:val="004114BB"/>
    <w:rsid w:val="00421553"/>
    <w:rsid w:val="004251D9"/>
    <w:rsid w:val="00430162"/>
    <w:rsid w:val="004303F9"/>
    <w:rsid w:val="00435A8C"/>
    <w:rsid w:val="00441299"/>
    <w:rsid w:val="00450F20"/>
    <w:rsid w:val="0045144E"/>
    <w:rsid w:val="00455893"/>
    <w:rsid w:val="004573FF"/>
    <w:rsid w:val="00467035"/>
    <w:rsid w:val="004845B9"/>
    <w:rsid w:val="0048570E"/>
    <w:rsid w:val="0049626F"/>
    <w:rsid w:val="004A36DC"/>
    <w:rsid w:val="004C12B7"/>
    <w:rsid w:val="004C69D9"/>
    <w:rsid w:val="004D61BB"/>
    <w:rsid w:val="004D6DDD"/>
    <w:rsid w:val="004E1255"/>
    <w:rsid w:val="004E3F61"/>
    <w:rsid w:val="004F06AD"/>
    <w:rsid w:val="004F12B7"/>
    <w:rsid w:val="0050059B"/>
    <w:rsid w:val="00500F18"/>
    <w:rsid w:val="005033BE"/>
    <w:rsid w:val="00505E1A"/>
    <w:rsid w:val="00513481"/>
    <w:rsid w:val="005163DA"/>
    <w:rsid w:val="00516D6E"/>
    <w:rsid w:val="005203F3"/>
    <w:rsid w:val="0053411D"/>
    <w:rsid w:val="00535D63"/>
    <w:rsid w:val="00541F45"/>
    <w:rsid w:val="005464F9"/>
    <w:rsid w:val="0056016E"/>
    <w:rsid w:val="00570FD8"/>
    <w:rsid w:val="00577919"/>
    <w:rsid w:val="005812EB"/>
    <w:rsid w:val="00586A8F"/>
    <w:rsid w:val="005877D4"/>
    <w:rsid w:val="00587C3E"/>
    <w:rsid w:val="00596402"/>
    <w:rsid w:val="0059648B"/>
    <w:rsid w:val="00597092"/>
    <w:rsid w:val="005A029C"/>
    <w:rsid w:val="005A6C4C"/>
    <w:rsid w:val="005B26DE"/>
    <w:rsid w:val="005C0995"/>
    <w:rsid w:val="005C100B"/>
    <w:rsid w:val="005C45C6"/>
    <w:rsid w:val="005D2A4E"/>
    <w:rsid w:val="005D4500"/>
    <w:rsid w:val="005E1E2E"/>
    <w:rsid w:val="005E2AC0"/>
    <w:rsid w:val="005E2F6E"/>
    <w:rsid w:val="005E362E"/>
    <w:rsid w:val="005E3FA0"/>
    <w:rsid w:val="005E48C6"/>
    <w:rsid w:val="005E5A0C"/>
    <w:rsid w:val="005F15E7"/>
    <w:rsid w:val="005F3AE8"/>
    <w:rsid w:val="005F42F0"/>
    <w:rsid w:val="00605F46"/>
    <w:rsid w:val="006110F1"/>
    <w:rsid w:val="00612AB6"/>
    <w:rsid w:val="006213E9"/>
    <w:rsid w:val="00623271"/>
    <w:rsid w:val="00624EA9"/>
    <w:rsid w:val="00627487"/>
    <w:rsid w:val="006346D2"/>
    <w:rsid w:val="00635FD5"/>
    <w:rsid w:val="00637310"/>
    <w:rsid w:val="00640826"/>
    <w:rsid w:val="00641F0D"/>
    <w:rsid w:val="006421C3"/>
    <w:rsid w:val="00643525"/>
    <w:rsid w:val="006464F2"/>
    <w:rsid w:val="00652A43"/>
    <w:rsid w:val="00652ACC"/>
    <w:rsid w:val="00667A59"/>
    <w:rsid w:val="0067204B"/>
    <w:rsid w:val="0067648F"/>
    <w:rsid w:val="00681AB4"/>
    <w:rsid w:val="0068272F"/>
    <w:rsid w:val="00686DB7"/>
    <w:rsid w:val="0069301E"/>
    <w:rsid w:val="006A4754"/>
    <w:rsid w:val="006A4A2F"/>
    <w:rsid w:val="006A5A30"/>
    <w:rsid w:val="006B57A3"/>
    <w:rsid w:val="006C47DB"/>
    <w:rsid w:val="006C4F6A"/>
    <w:rsid w:val="006C63BE"/>
    <w:rsid w:val="006C68A4"/>
    <w:rsid w:val="006C7705"/>
    <w:rsid w:val="006E0167"/>
    <w:rsid w:val="006E4FC0"/>
    <w:rsid w:val="006E6AB1"/>
    <w:rsid w:val="006F22D4"/>
    <w:rsid w:val="006F2A0A"/>
    <w:rsid w:val="006F60AA"/>
    <w:rsid w:val="006F7278"/>
    <w:rsid w:val="00702619"/>
    <w:rsid w:val="007140AB"/>
    <w:rsid w:val="00726D95"/>
    <w:rsid w:val="0073329F"/>
    <w:rsid w:val="00737834"/>
    <w:rsid w:val="0074786F"/>
    <w:rsid w:val="00754B02"/>
    <w:rsid w:val="00760EDA"/>
    <w:rsid w:val="00763792"/>
    <w:rsid w:val="00776E5B"/>
    <w:rsid w:val="00781182"/>
    <w:rsid w:val="007821DD"/>
    <w:rsid w:val="007928A1"/>
    <w:rsid w:val="007A5303"/>
    <w:rsid w:val="007B0603"/>
    <w:rsid w:val="007B4C0E"/>
    <w:rsid w:val="007B70A5"/>
    <w:rsid w:val="007B7369"/>
    <w:rsid w:val="007C333D"/>
    <w:rsid w:val="007D02ED"/>
    <w:rsid w:val="007D297F"/>
    <w:rsid w:val="007D43C2"/>
    <w:rsid w:val="007D614E"/>
    <w:rsid w:val="007D7C1E"/>
    <w:rsid w:val="007E2335"/>
    <w:rsid w:val="007F2DF0"/>
    <w:rsid w:val="00800AD1"/>
    <w:rsid w:val="00803A96"/>
    <w:rsid w:val="008060E0"/>
    <w:rsid w:val="0080727F"/>
    <w:rsid w:val="008140FF"/>
    <w:rsid w:val="00837594"/>
    <w:rsid w:val="008636D1"/>
    <w:rsid w:val="00864A78"/>
    <w:rsid w:val="00875D88"/>
    <w:rsid w:val="0088391F"/>
    <w:rsid w:val="008905BB"/>
    <w:rsid w:val="008A3A55"/>
    <w:rsid w:val="008B2923"/>
    <w:rsid w:val="008C58C2"/>
    <w:rsid w:val="008D1E2C"/>
    <w:rsid w:val="008D6AE9"/>
    <w:rsid w:val="008E3CD5"/>
    <w:rsid w:val="008E6FF9"/>
    <w:rsid w:val="008E7DA9"/>
    <w:rsid w:val="008F2158"/>
    <w:rsid w:val="008F46C7"/>
    <w:rsid w:val="009021DA"/>
    <w:rsid w:val="00911018"/>
    <w:rsid w:val="009111A5"/>
    <w:rsid w:val="00916826"/>
    <w:rsid w:val="00916B7A"/>
    <w:rsid w:val="00927BAF"/>
    <w:rsid w:val="00927E3C"/>
    <w:rsid w:val="009327E6"/>
    <w:rsid w:val="00943B4F"/>
    <w:rsid w:val="00950C6C"/>
    <w:rsid w:val="00961A37"/>
    <w:rsid w:val="00976692"/>
    <w:rsid w:val="00982860"/>
    <w:rsid w:val="00982C28"/>
    <w:rsid w:val="0099144C"/>
    <w:rsid w:val="00993F70"/>
    <w:rsid w:val="009B1AC9"/>
    <w:rsid w:val="009C0922"/>
    <w:rsid w:val="009C1141"/>
    <w:rsid w:val="009D0084"/>
    <w:rsid w:val="009D053E"/>
    <w:rsid w:val="009D1437"/>
    <w:rsid w:val="009D1AAB"/>
    <w:rsid w:val="009E5E3E"/>
    <w:rsid w:val="009F1657"/>
    <w:rsid w:val="00A0226A"/>
    <w:rsid w:val="00A051E4"/>
    <w:rsid w:val="00A21FB6"/>
    <w:rsid w:val="00A2440E"/>
    <w:rsid w:val="00A3404E"/>
    <w:rsid w:val="00A430F8"/>
    <w:rsid w:val="00A4358E"/>
    <w:rsid w:val="00A44E52"/>
    <w:rsid w:val="00A6224D"/>
    <w:rsid w:val="00A6251A"/>
    <w:rsid w:val="00A66EF4"/>
    <w:rsid w:val="00A711AF"/>
    <w:rsid w:val="00A82106"/>
    <w:rsid w:val="00A8436F"/>
    <w:rsid w:val="00A85EC3"/>
    <w:rsid w:val="00A928C9"/>
    <w:rsid w:val="00A97D54"/>
    <w:rsid w:val="00AA6C90"/>
    <w:rsid w:val="00AA7E22"/>
    <w:rsid w:val="00AB12F2"/>
    <w:rsid w:val="00AB23E8"/>
    <w:rsid w:val="00AB2C4A"/>
    <w:rsid w:val="00AB39B2"/>
    <w:rsid w:val="00AC4A02"/>
    <w:rsid w:val="00AC7F62"/>
    <w:rsid w:val="00AD0487"/>
    <w:rsid w:val="00AD17D7"/>
    <w:rsid w:val="00AD4B93"/>
    <w:rsid w:val="00AE1F2D"/>
    <w:rsid w:val="00AE2460"/>
    <w:rsid w:val="00AE3908"/>
    <w:rsid w:val="00AE748B"/>
    <w:rsid w:val="00AE7C91"/>
    <w:rsid w:val="00AF06B0"/>
    <w:rsid w:val="00B0219C"/>
    <w:rsid w:val="00B05512"/>
    <w:rsid w:val="00B064E1"/>
    <w:rsid w:val="00B069C8"/>
    <w:rsid w:val="00B06BF5"/>
    <w:rsid w:val="00B07FF0"/>
    <w:rsid w:val="00B12CFB"/>
    <w:rsid w:val="00B13A21"/>
    <w:rsid w:val="00B25E6D"/>
    <w:rsid w:val="00B419DA"/>
    <w:rsid w:val="00B55C4D"/>
    <w:rsid w:val="00B5657D"/>
    <w:rsid w:val="00B56944"/>
    <w:rsid w:val="00B8165C"/>
    <w:rsid w:val="00B8357F"/>
    <w:rsid w:val="00B84C5A"/>
    <w:rsid w:val="00B902A0"/>
    <w:rsid w:val="00B93AD9"/>
    <w:rsid w:val="00B9764C"/>
    <w:rsid w:val="00B97B43"/>
    <w:rsid w:val="00BC31F7"/>
    <w:rsid w:val="00BC37C6"/>
    <w:rsid w:val="00BD70A7"/>
    <w:rsid w:val="00BE2C8F"/>
    <w:rsid w:val="00BE62B8"/>
    <w:rsid w:val="00BE78F7"/>
    <w:rsid w:val="00BF3F3A"/>
    <w:rsid w:val="00BF7C37"/>
    <w:rsid w:val="00C00491"/>
    <w:rsid w:val="00C12C86"/>
    <w:rsid w:val="00C1645D"/>
    <w:rsid w:val="00C21A84"/>
    <w:rsid w:val="00C2491C"/>
    <w:rsid w:val="00C24C6B"/>
    <w:rsid w:val="00C27777"/>
    <w:rsid w:val="00C365C7"/>
    <w:rsid w:val="00C41B44"/>
    <w:rsid w:val="00C505C4"/>
    <w:rsid w:val="00C54CB1"/>
    <w:rsid w:val="00C61102"/>
    <w:rsid w:val="00C635CC"/>
    <w:rsid w:val="00C6389A"/>
    <w:rsid w:val="00C64184"/>
    <w:rsid w:val="00C726D1"/>
    <w:rsid w:val="00C72E2B"/>
    <w:rsid w:val="00C7643D"/>
    <w:rsid w:val="00C80546"/>
    <w:rsid w:val="00C83059"/>
    <w:rsid w:val="00C87286"/>
    <w:rsid w:val="00CA5A97"/>
    <w:rsid w:val="00CA5F1B"/>
    <w:rsid w:val="00CB6620"/>
    <w:rsid w:val="00CC56D7"/>
    <w:rsid w:val="00CC6CC2"/>
    <w:rsid w:val="00CE2B67"/>
    <w:rsid w:val="00CE36CB"/>
    <w:rsid w:val="00D014E9"/>
    <w:rsid w:val="00D01D72"/>
    <w:rsid w:val="00D0696D"/>
    <w:rsid w:val="00D07CA5"/>
    <w:rsid w:val="00D21E88"/>
    <w:rsid w:val="00D26D74"/>
    <w:rsid w:val="00D33E66"/>
    <w:rsid w:val="00D4633C"/>
    <w:rsid w:val="00D54FED"/>
    <w:rsid w:val="00D564AF"/>
    <w:rsid w:val="00D568DB"/>
    <w:rsid w:val="00D63036"/>
    <w:rsid w:val="00D63B36"/>
    <w:rsid w:val="00D66A60"/>
    <w:rsid w:val="00D7103E"/>
    <w:rsid w:val="00D7364A"/>
    <w:rsid w:val="00D80BE8"/>
    <w:rsid w:val="00D81B09"/>
    <w:rsid w:val="00D8225E"/>
    <w:rsid w:val="00D84BA8"/>
    <w:rsid w:val="00D93F09"/>
    <w:rsid w:val="00D97052"/>
    <w:rsid w:val="00DA692E"/>
    <w:rsid w:val="00DC1FB7"/>
    <w:rsid w:val="00DD5003"/>
    <w:rsid w:val="00DD6062"/>
    <w:rsid w:val="00DD79BA"/>
    <w:rsid w:val="00DE0264"/>
    <w:rsid w:val="00DE437B"/>
    <w:rsid w:val="00E079A5"/>
    <w:rsid w:val="00E166B1"/>
    <w:rsid w:val="00E22D57"/>
    <w:rsid w:val="00E24B78"/>
    <w:rsid w:val="00E27723"/>
    <w:rsid w:val="00E30162"/>
    <w:rsid w:val="00E33A06"/>
    <w:rsid w:val="00E365DA"/>
    <w:rsid w:val="00E4039E"/>
    <w:rsid w:val="00E46194"/>
    <w:rsid w:val="00E47237"/>
    <w:rsid w:val="00E548D5"/>
    <w:rsid w:val="00E613BE"/>
    <w:rsid w:val="00E61565"/>
    <w:rsid w:val="00E7000F"/>
    <w:rsid w:val="00E85BF7"/>
    <w:rsid w:val="00EA4257"/>
    <w:rsid w:val="00EA425D"/>
    <w:rsid w:val="00EB6131"/>
    <w:rsid w:val="00EB6424"/>
    <w:rsid w:val="00EC182F"/>
    <w:rsid w:val="00EC2227"/>
    <w:rsid w:val="00ED0459"/>
    <w:rsid w:val="00ED2DCD"/>
    <w:rsid w:val="00ED4DDA"/>
    <w:rsid w:val="00EE390E"/>
    <w:rsid w:val="00EF34AD"/>
    <w:rsid w:val="00F0157A"/>
    <w:rsid w:val="00F0462C"/>
    <w:rsid w:val="00F11A60"/>
    <w:rsid w:val="00F21C41"/>
    <w:rsid w:val="00F314E4"/>
    <w:rsid w:val="00F428AE"/>
    <w:rsid w:val="00F44C4A"/>
    <w:rsid w:val="00F5718B"/>
    <w:rsid w:val="00F578FC"/>
    <w:rsid w:val="00F60C08"/>
    <w:rsid w:val="00F6378D"/>
    <w:rsid w:val="00F650FC"/>
    <w:rsid w:val="00F70F84"/>
    <w:rsid w:val="00F721FF"/>
    <w:rsid w:val="00F7397C"/>
    <w:rsid w:val="00F7469A"/>
    <w:rsid w:val="00F852CE"/>
    <w:rsid w:val="00F87003"/>
    <w:rsid w:val="00F91CAE"/>
    <w:rsid w:val="00F91E9F"/>
    <w:rsid w:val="00F93146"/>
    <w:rsid w:val="00F94679"/>
    <w:rsid w:val="00F96393"/>
    <w:rsid w:val="00FA51C3"/>
    <w:rsid w:val="00FA66AC"/>
    <w:rsid w:val="00FB4D94"/>
    <w:rsid w:val="00FB4FC6"/>
    <w:rsid w:val="00FB5022"/>
    <w:rsid w:val="00FC09B8"/>
    <w:rsid w:val="00FC16A5"/>
    <w:rsid w:val="00FC17B7"/>
    <w:rsid w:val="00FD70AA"/>
    <w:rsid w:val="00FE754E"/>
    <w:rsid w:val="00FE7B2A"/>
    <w:rsid w:val="00FF488B"/>
    <w:rsid w:val="00FF536D"/>
    <w:rsid w:val="00FF7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6B24D9"/>
  <w15:docId w15:val="{DF351051-26B7-4F30-96D9-A3487E05A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125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548D5"/>
    <w:pPr>
      <w:tabs>
        <w:tab w:val="center" w:pos="4320"/>
        <w:tab w:val="right" w:pos="8640"/>
      </w:tabs>
    </w:pPr>
  </w:style>
  <w:style w:type="paragraph" w:styleId="Footer">
    <w:name w:val="footer"/>
    <w:basedOn w:val="Normal"/>
    <w:link w:val="FooterChar"/>
    <w:uiPriority w:val="99"/>
    <w:rsid w:val="00E548D5"/>
    <w:pPr>
      <w:tabs>
        <w:tab w:val="center" w:pos="4320"/>
        <w:tab w:val="right" w:pos="8640"/>
      </w:tabs>
    </w:pPr>
  </w:style>
  <w:style w:type="character" w:styleId="PageNumber">
    <w:name w:val="page number"/>
    <w:basedOn w:val="DefaultParagraphFont"/>
    <w:rsid w:val="00E548D5"/>
  </w:style>
  <w:style w:type="character" w:styleId="Hyperlink">
    <w:name w:val="Hyperlink"/>
    <w:basedOn w:val="DefaultParagraphFont"/>
    <w:rsid w:val="00E548D5"/>
    <w:rPr>
      <w:color w:val="0000FF"/>
      <w:u w:val="single"/>
    </w:rPr>
  </w:style>
  <w:style w:type="character" w:styleId="FollowedHyperlink">
    <w:name w:val="FollowedHyperlink"/>
    <w:basedOn w:val="DefaultParagraphFont"/>
    <w:rsid w:val="00E548D5"/>
    <w:rPr>
      <w:color w:val="800080"/>
      <w:u w:val="single"/>
    </w:rPr>
  </w:style>
  <w:style w:type="table" w:styleId="TableGrid">
    <w:name w:val="Table Grid"/>
    <w:basedOn w:val="TableNormal"/>
    <w:rsid w:val="00B069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213E9"/>
    <w:rPr>
      <w:rFonts w:ascii="Tahoma" w:hAnsi="Tahoma" w:cs="Tahoma"/>
      <w:sz w:val="16"/>
      <w:szCs w:val="16"/>
    </w:rPr>
  </w:style>
  <w:style w:type="character" w:customStyle="1" w:styleId="smalltxt1">
    <w:name w:val="smalltxt1"/>
    <w:basedOn w:val="DefaultParagraphFont"/>
    <w:rsid w:val="002A12AB"/>
    <w:rPr>
      <w:rFonts w:ascii="Arial" w:hAnsi="Arial" w:cs="Arial" w:hint="default"/>
      <w:color w:val="000000"/>
      <w:sz w:val="15"/>
      <w:szCs w:val="15"/>
    </w:rPr>
  </w:style>
  <w:style w:type="character" w:customStyle="1" w:styleId="FooterChar">
    <w:name w:val="Footer Char"/>
    <w:basedOn w:val="DefaultParagraphFont"/>
    <w:link w:val="Footer"/>
    <w:uiPriority w:val="99"/>
    <w:rsid w:val="00367FED"/>
    <w:rPr>
      <w:sz w:val="24"/>
    </w:rPr>
  </w:style>
  <w:style w:type="paragraph" w:styleId="ListParagraph">
    <w:name w:val="List Paragraph"/>
    <w:basedOn w:val="Normal"/>
    <w:uiPriority w:val="34"/>
    <w:qFormat/>
    <w:rsid w:val="0048570E"/>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251">
      <w:bodyDiv w:val="1"/>
      <w:marLeft w:val="0"/>
      <w:marRight w:val="0"/>
      <w:marTop w:val="0"/>
      <w:marBottom w:val="0"/>
      <w:divBdr>
        <w:top w:val="none" w:sz="0" w:space="0" w:color="auto"/>
        <w:left w:val="none" w:sz="0" w:space="0" w:color="auto"/>
        <w:bottom w:val="none" w:sz="0" w:space="0" w:color="auto"/>
        <w:right w:val="none" w:sz="0" w:space="0" w:color="auto"/>
      </w:divBdr>
    </w:div>
    <w:div w:id="6640786">
      <w:bodyDiv w:val="1"/>
      <w:marLeft w:val="0"/>
      <w:marRight w:val="0"/>
      <w:marTop w:val="0"/>
      <w:marBottom w:val="0"/>
      <w:divBdr>
        <w:top w:val="none" w:sz="0" w:space="0" w:color="auto"/>
        <w:left w:val="none" w:sz="0" w:space="0" w:color="auto"/>
        <w:bottom w:val="none" w:sz="0" w:space="0" w:color="auto"/>
        <w:right w:val="none" w:sz="0" w:space="0" w:color="auto"/>
      </w:divBdr>
    </w:div>
    <w:div w:id="7828391">
      <w:bodyDiv w:val="1"/>
      <w:marLeft w:val="0"/>
      <w:marRight w:val="0"/>
      <w:marTop w:val="0"/>
      <w:marBottom w:val="0"/>
      <w:divBdr>
        <w:top w:val="none" w:sz="0" w:space="0" w:color="auto"/>
        <w:left w:val="none" w:sz="0" w:space="0" w:color="auto"/>
        <w:bottom w:val="none" w:sz="0" w:space="0" w:color="auto"/>
        <w:right w:val="none" w:sz="0" w:space="0" w:color="auto"/>
      </w:divBdr>
    </w:div>
    <w:div w:id="41027511">
      <w:bodyDiv w:val="1"/>
      <w:marLeft w:val="0"/>
      <w:marRight w:val="0"/>
      <w:marTop w:val="0"/>
      <w:marBottom w:val="0"/>
      <w:divBdr>
        <w:top w:val="none" w:sz="0" w:space="0" w:color="auto"/>
        <w:left w:val="none" w:sz="0" w:space="0" w:color="auto"/>
        <w:bottom w:val="none" w:sz="0" w:space="0" w:color="auto"/>
        <w:right w:val="none" w:sz="0" w:space="0" w:color="auto"/>
      </w:divBdr>
    </w:div>
    <w:div w:id="42562588">
      <w:bodyDiv w:val="1"/>
      <w:marLeft w:val="0"/>
      <w:marRight w:val="0"/>
      <w:marTop w:val="0"/>
      <w:marBottom w:val="0"/>
      <w:divBdr>
        <w:top w:val="none" w:sz="0" w:space="0" w:color="auto"/>
        <w:left w:val="none" w:sz="0" w:space="0" w:color="auto"/>
        <w:bottom w:val="none" w:sz="0" w:space="0" w:color="auto"/>
        <w:right w:val="none" w:sz="0" w:space="0" w:color="auto"/>
      </w:divBdr>
    </w:div>
    <w:div w:id="61877364">
      <w:bodyDiv w:val="1"/>
      <w:marLeft w:val="0"/>
      <w:marRight w:val="0"/>
      <w:marTop w:val="0"/>
      <w:marBottom w:val="0"/>
      <w:divBdr>
        <w:top w:val="none" w:sz="0" w:space="0" w:color="auto"/>
        <w:left w:val="none" w:sz="0" w:space="0" w:color="auto"/>
        <w:bottom w:val="none" w:sz="0" w:space="0" w:color="auto"/>
        <w:right w:val="none" w:sz="0" w:space="0" w:color="auto"/>
      </w:divBdr>
    </w:div>
    <w:div w:id="101341675">
      <w:bodyDiv w:val="1"/>
      <w:marLeft w:val="0"/>
      <w:marRight w:val="0"/>
      <w:marTop w:val="0"/>
      <w:marBottom w:val="0"/>
      <w:divBdr>
        <w:top w:val="none" w:sz="0" w:space="0" w:color="auto"/>
        <w:left w:val="none" w:sz="0" w:space="0" w:color="auto"/>
        <w:bottom w:val="none" w:sz="0" w:space="0" w:color="auto"/>
        <w:right w:val="none" w:sz="0" w:space="0" w:color="auto"/>
      </w:divBdr>
    </w:div>
    <w:div w:id="137184451">
      <w:bodyDiv w:val="1"/>
      <w:marLeft w:val="0"/>
      <w:marRight w:val="0"/>
      <w:marTop w:val="0"/>
      <w:marBottom w:val="0"/>
      <w:divBdr>
        <w:top w:val="none" w:sz="0" w:space="0" w:color="auto"/>
        <w:left w:val="none" w:sz="0" w:space="0" w:color="auto"/>
        <w:bottom w:val="none" w:sz="0" w:space="0" w:color="auto"/>
        <w:right w:val="none" w:sz="0" w:space="0" w:color="auto"/>
      </w:divBdr>
    </w:div>
    <w:div w:id="141315678">
      <w:bodyDiv w:val="1"/>
      <w:marLeft w:val="0"/>
      <w:marRight w:val="0"/>
      <w:marTop w:val="0"/>
      <w:marBottom w:val="0"/>
      <w:divBdr>
        <w:top w:val="none" w:sz="0" w:space="0" w:color="auto"/>
        <w:left w:val="none" w:sz="0" w:space="0" w:color="auto"/>
        <w:bottom w:val="none" w:sz="0" w:space="0" w:color="auto"/>
        <w:right w:val="none" w:sz="0" w:space="0" w:color="auto"/>
      </w:divBdr>
    </w:div>
    <w:div w:id="152722441">
      <w:bodyDiv w:val="1"/>
      <w:marLeft w:val="0"/>
      <w:marRight w:val="0"/>
      <w:marTop w:val="0"/>
      <w:marBottom w:val="0"/>
      <w:divBdr>
        <w:top w:val="none" w:sz="0" w:space="0" w:color="auto"/>
        <w:left w:val="none" w:sz="0" w:space="0" w:color="auto"/>
        <w:bottom w:val="none" w:sz="0" w:space="0" w:color="auto"/>
        <w:right w:val="none" w:sz="0" w:space="0" w:color="auto"/>
      </w:divBdr>
    </w:div>
    <w:div w:id="155845621">
      <w:bodyDiv w:val="1"/>
      <w:marLeft w:val="0"/>
      <w:marRight w:val="0"/>
      <w:marTop w:val="0"/>
      <w:marBottom w:val="0"/>
      <w:divBdr>
        <w:top w:val="none" w:sz="0" w:space="0" w:color="auto"/>
        <w:left w:val="none" w:sz="0" w:space="0" w:color="auto"/>
        <w:bottom w:val="none" w:sz="0" w:space="0" w:color="auto"/>
        <w:right w:val="none" w:sz="0" w:space="0" w:color="auto"/>
      </w:divBdr>
    </w:div>
    <w:div w:id="167595401">
      <w:bodyDiv w:val="1"/>
      <w:marLeft w:val="0"/>
      <w:marRight w:val="0"/>
      <w:marTop w:val="0"/>
      <w:marBottom w:val="0"/>
      <w:divBdr>
        <w:top w:val="none" w:sz="0" w:space="0" w:color="auto"/>
        <w:left w:val="none" w:sz="0" w:space="0" w:color="auto"/>
        <w:bottom w:val="none" w:sz="0" w:space="0" w:color="auto"/>
        <w:right w:val="none" w:sz="0" w:space="0" w:color="auto"/>
      </w:divBdr>
    </w:div>
    <w:div w:id="201327459">
      <w:bodyDiv w:val="1"/>
      <w:marLeft w:val="0"/>
      <w:marRight w:val="0"/>
      <w:marTop w:val="0"/>
      <w:marBottom w:val="0"/>
      <w:divBdr>
        <w:top w:val="none" w:sz="0" w:space="0" w:color="auto"/>
        <w:left w:val="none" w:sz="0" w:space="0" w:color="auto"/>
        <w:bottom w:val="none" w:sz="0" w:space="0" w:color="auto"/>
        <w:right w:val="none" w:sz="0" w:space="0" w:color="auto"/>
      </w:divBdr>
    </w:div>
    <w:div w:id="205022091">
      <w:bodyDiv w:val="1"/>
      <w:marLeft w:val="0"/>
      <w:marRight w:val="0"/>
      <w:marTop w:val="0"/>
      <w:marBottom w:val="0"/>
      <w:divBdr>
        <w:top w:val="none" w:sz="0" w:space="0" w:color="auto"/>
        <w:left w:val="none" w:sz="0" w:space="0" w:color="auto"/>
        <w:bottom w:val="none" w:sz="0" w:space="0" w:color="auto"/>
        <w:right w:val="none" w:sz="0" w:space="0" w:color="auto"/>
      </w:divBdr>
    </w:div>
    <w:div w:id="224990610">
      <w:bodyDiv w:val="1"/>
      <w:marLeft w:val="0"/>
      <w:marRight w:val="0"/>
      <w:marTop w:val="0"/>
      <w:marBottom w:val="0"/>
      <w:divBdr>
        <w:top w:val="none" w:sz="0" w:space="0" w:color="auto"/>
        <w:left w:val="none" w:sz="0" w:space="0" w:color="auto"/>
        <w:bottom w:val="none" w:sz="0" w:space="0" w:color="auto"/>
        <w:right w:val="none" w:sz="0" w:space="0" w:color="auto"/>
      </w:divBdr>
    </w:div>
    <w:div w:id="239368374">
      <w:bodyDiv w:val="1"/>
      <w:marLeft w:val="0"/>
      <w:marRight w:val="0"/>
      <w:marTop w:val="0"/>
      <w:marBottom w:val="0"/>
      <w:divBdr>
        <w:top w:val="none" w:sz="0" w:space="0" w:color="auto"/>
        <w:left w:val="none" w:sz="0" w:space="0" w:color="auto"/>
        <w:bottom w:val="none" w:sz="0" w:space="0" w:color="auto"/>
        <w:right w:val="none" w:sz="0" w:space="0" w:color="auto"/>
      </w:divBdr>
    </w:div>
    <w:div w:id="247924967">
      <w:bodyDiv w:val="1"/>
      <w:marLeft w:val="0"/>
      <w:marRight w:val="0"/>
      <w:marTop w:val="0"/>
      <w:marBottom w:val="0"/>
      <w:divBdr>
        <w:top w:val="none" w:sz="0" w:space="0" w:color="auto"/>
        <w:left w:val="none" w:sz="0" w:space="0" w:color="auto"/>
        <w:bottom w:val="none" w:sz="0" w:space="0" w:color="auto"/>
        <w:right w:val="none" w:sz="0" w:space="0" w:color="auto"/>
      </w:divBdr>
    </w:div>
    <w:div w:id="250234836">
      <w:bodyDiv w:val="1"/>
      <w:marLeft w:val="0"/>
      <w:marRight w:val="0"/>
      <w:marTop w:val="0"/>
      <w:marBottom w:val="0"/>
      <w:divBdr>
        <w:top w:val="none" w:sz="0" w:space="0" w:color="auto"/>
        <w:left w:val="none" w:sz="0" w:space="0" w:color="auto"/>
        <w:bottom w:val="none" w:sz="0" w:space="0" w:color="auto"/>
        <w:right w:val="none" w:sz="0" w:space="0" w:color="auto"/>
      </w:divBdr>
    </w:div>
    <w:div w:id="254747557">
      <w:bodyDiv w:val="1"/>
      <w:marLeft w:val="0"/>
      <w:marRight w:val="0"/>
      <w:marTop w:val="0"/>
      <w:marBottom w:val="0"/>
      <w:divBdr>
        <w:top w:val="none" w:sz="0" w:space="0" w:color="auto"/>
        <w:left w:val="none" w:sz="0" w:space="0" w:color="auto"/>
        <w:bottom w:val="none" w:sz="0" w:space="0" w:color="auto"/>
        <w:right w:val="none" w:sz="0" w:space="0" w:color="auto"/>
      </w:divBdr>
    </w:div>
    <w:div w:id="269121612">
      <w:bodyDiv w:val="1"/>
      <w:marLeft w:val="0"/>
      <w:marRight w:val="0"/>
      <w:marTop w:val="0"/>
      <w:marBottom w:val="0"/>
      <w:divBdr>
        <w:top w:val="none" w:sz="0" w:space="0" w:color="auto"/>
        <w:left w:val="none" w:sz="0" w:space="0" w:color="auto"/>
        <w:bottom w:val="none" w:sz="0" w:space="0" w:color="auto"/>
        <w:right w:val="none" w:sz="0" w:space="0" w:color="auto"/>
      </w:divBdr>
    </w:div>
    <w:div w:id="269972140">
      <w:bodyDiv w:val="1"/>
      <w:marLeft w:val="0"/>
      <w:marRight w:val="0"/>
      <w:marTop w:val="0"/>
      <w:marBottom w:val="0"/>
      <w:divBdr>
        <w:top w:val="none" w:sz="0" w:space="0" w:color="auto"/>
        <w:left w:val="none" w:sz="0" w:space="0" w:color="auto"/>
        <w:bottom w:val="none" w:sz="0" w:space="0" w:color="auto"/>
        <w:right w:val="none" w:sz="0" w:space="0" w:color="auto"/>
      </w:divBdr>
    </w:div>
    <w:div w:id="300692735">
      <w:bodyDiv w:val="1"/>
      <w:marLeft w:val="0"/>
      <w:marRight w:val="0"/>
      <w:marTop w:val="0"/>
      <w:marBottom w:val="0"/>
      <w:divBdr>
        <w:top w:val="none" w:sz="0" w:space="0" w:color="auto"/>
        <w:left w:val="none" w:sz="0" w:space="0" w:color="auto"/>
        <w:bottom w:val="none" w:sz="0" w:space="0" w:color="auto"/>
        <w:right w:val="none" w:sz="0" w:space="0" w:color="auto"/>
      </w:divBdr>
    </w:div>
    <w:div w:id="301277166">
      <w:bodyDiv w:val="1"/>
      <w:marLeft w:val="0"/>
      <w:marRight w:val="0"/>
      <w:marTop w:val="0"/>
      <w:marBottom w:val="0"/>
      <w:divBdr>
        <w:top w:val="none" w:sz="0" w:space="0" w:color="auto"/>
        <w:left w:val="none" w:sz="0" w:space="0" w:color="auto"/>
        <w:bottom w:val="none" w:sz="0" w:space="0" w:color="auto"/>
        <w:right w:val="none" w:sz="0" w:space="0" w:color="auto"/>
      </w:divBdr>
    </w:div>
    <w:div w:id="301542112">
      <w:bodyDiv w:val="1"/>
      <w:marLeft w:val="0"/>
      <w:marRight w:val="0"/>
      <w:marTop w:val="0"/>
      <w:marBottom w:val="0"/>
      <w:divBdr>
        <w:top w:val="none" w:sz="0" w:space="0" w:color="auto"/>
        <w:left w:val="none" w:sz="0" w:space="0" w:color="auto"/>
        <w:bottom w:val="none" w:sz="0" w:space="0" w:color="auto"/>
        <w:right w:val="none" w:sz="0" w:space="0" w:color="auto"/>
      </w:divBdr>
    </w:div>
    <w:div w:id="341860606">
      <w:bodyDiv w:val="1"/>
      <w:marLeft w:val="0"/>
      <w:marRight w:val="0"/>
      <w:marTop w:val="0"/>
      <w:marBottom w:val="0"/>
      <w:divBdr>
        <w:top w:val="none" w:sz="0" w:space="0" w:color="auto"/>
        <w:left w:val="none" w:sz="0" w:space="0" w:color="auto"/>
        <w:bottom w:val="none" w:sz="0" w:space="0" w:color="auto"/>
        <w:right w:val="none" w:sz="0" w:space="0" w:color="auto"/>
      </w:divBdr>
    </w:div>
    <w:div w:id="360715433">
      <w:bodyDiv w:val="1"/>
      <w:marLeft w:val="0"/>
      <w:marRight w:val="0"/>
      <w:marTop w:val="0"/>
      <w:marBottom w:val="0"/>
      <w:divBdr>
        <w:top w:val="none" w:sz="0" w:space="0" w:color="auto"/>
        <w:left w:val="none" w:sz="0" w:space="0" w:color="auto"/>
        <w:bottom w:val="none" w:sz="0" w:space="0" w:color="auto"/>
        <w:right w:val="none" w:sz="0" w:space="0" w:color="auto"/>
      </w:divBdr>
    </w:div>
    <w:div w:id="363943354">
      <w:bodyDiv w:val="1"/>
      <w:marLeft w:val="0"/>
      <w:marRight w:val="0"/>
      <w:marTop w:val="0"/>
      <w:marBottom w:val="0"/>
      <w:divBdr>
        <w:top w:val="none" w:sz="0" w:space="0" w:color="auto"/>
        <w:left w:val="none" w:sz="0" w:space="0" w:color="auto"/>
        <w:bottom w:val="none" w:sz="0" w:space="0" w:color="auto"/>
        <w:right w:val="none" w:sz="0" w:space="0" w:color="auto"/>
      </w:divBdr>
    </w:div>
    <w:div w:id="390883995">
      <w:bodyDiv w:val="1"/>
      <w:marLeft w:val="0"/>
      <w:marRight w:val="0"/>
      <w:marTop w:val="0"/>
      <w:marBottom w:val="0"/>
      <w:divBdr>
        <w:top w:val="none" w:sz="0" w:space="0" w:color="auto"/>
        <w:left w:val="none" w:sz="0" w:space="0" w:color="auto"/>
        <w:bottom w:val="none" w:sz="0" w:space="0" w:color="auto"/>
        <w:right w:val="none" w:sz="0" w:space="0" w:color="auto"/>
      </w:divBdr>
    </w:div>
    <w:div w:id="396517452">
      <w:bodyDiv w:val="1"/>
      <w:marLeft w:val="0"/>
      <w:marRight w:val="0"/>
      <w:marTop w:val="0"/>
      <w:marBottom w:val="0"/>
      <w:divBdr>
        <w:top w:val="none" w:sz="0" w:space="0" w:color="auto"/>
        <w:left w:val="none" w:sz="0" w:space="0" w:color="auto"/>
        <w:bottom w:val="none" w:sz="0" w:space="0" w:color="auto"/>
        <w:right w:val="none" w:sz="0" w:space="0" w:color="auto"/>
      </w:divBdr>
    </w:div>
    <w:div w:id="415907828">
      <w:bodyDiv w:val="1"/>
      <w:marLeft w:val="0"/>
      <w:marRight w:val="0"/>
      <w:marTop w:val="0"/>
      <w:marBottom w:val="0"/>
      <w:divBdr>
        <w:top w:val="none" w:sz="0" w:space="0" w:color="auto"/>
        <w:left w:val="none" w:sz="0" w:space="0" w:color="auto"/>
        <w:bottom w:val="none" w:sz="0" w:space="0" w:color="auto"/>
        <w:right w:val="none" w:sz="0" w:space="0" w:color="auto"/>
      </w:divBdr>
    </w:div>
    <w:div w:id="418793168">
      <w:bodyDiv w:val="1"/>
      <w:marLeft w:val="0"/>
      <w:marRight w:val="0"/>
      <w:marTop w:val="0"/>
      <w:marBottom w:val="0"/>
      <w:divBdr>
        <w:top w:val="none" w:sz="0" w:space="0" w:color="auto"/>
        <w:left w:val="none" w:sz="0" w:space="0" w:color="auto"/>
        <w:bottom w:val="none" w:sz="0" w:space="0" w:color="auto"/>
        <w:right w:val="none" w:sz="0" w:space="0" w:color="auto"/>
      </w:divBdr>
    </w:div>
    <w:div w:id="433718862">
      <w:bodyDiv w:val="1"/>
      <w:marLeft w:val="0"/>
      <w:marRight w:val="0"/>
      <w:marTop w:val="0"/>
      <w:marBottom w:val="0"/>
      <w:divBdr>
        <w:top w:val="none" w:sz="0" w:space="0" w:color="auto"/>
        <w:left w:val="none" w:sz="0" w:space="0" w:color="auto"/>
        <w:bottom w:val="none" w:sz="0" w:space="0" w:color="auto"/>
        <w:right w:val="none" w:sz="0" w:space="0" w:color="auto"/>
      </w:divBdr>
    </w:div>
    <w:div w:id="444883100">
      <w:bodyDiv w:val="1"/>
      <w:marLeft w:val="0"/>
      <w:marRight w:val="0"/>
      <w:marTop w:val="0"/>
      <w:marBottom w:val="0"/>
      <w:divBdr>
        <w:top w:val="none" w:sz="0" w:space="0" w:color="auto"/>
        <w:left w:val="none" w:sz="0" w:space="0" w:color="auto"/>
        <w:bottom w:val="none" w:sz="0" w:space="0" w:color="auto"/>
        <w:right w:val="none" w:sz="0" w:space="0" w:color="auto"/>
      </w:divBdr>
    </w:div>
    <w:div w:id="453443593">
      <w:bodyDiv w:val="1"/>
      <w:marLeft w:val="0"/>
      <w:marRight w:val="0"/>
      <w:marTop w:val="0"/>
      <w:marBottom w:val="0"/>
      <w:divBdr>
        <w:top w:val="none" w:sz="0" w:space="0" w:color="auto"/>
        <w:left w:val="none" w:sz="0" w:space="0" w:color="auto"/>
        <w:bottom w:val="none" w:sz="0" w:space="0" w:color="auto"/>
        <w:right w:val="none" w:sz="0" w:space="0" w:color="auto"/>
      </w:divBdr>
    </w:div>
    <w:div w:id="476649157">
      <w:bodyDiv w:val="1"/>
      <w:marLeft w:val="0"/>
      <w:marRight w:val="0"/>
      <w:marTop w:val="0"/>
      <w:marBottom w:val="0"/>
      <w:divBdr>
        <w:top w:val="none" w:sz="0" w:space="0" w:color="auto"/>
        <w:left w:val="none" w:sz="0" w:space="0" w:color="auto"/>
        <w:bottom w:val="none" w:sz="0" w:space="0" w:color="auto"/>
        <w:right w:val="none" w:sz="0" w:space="0" w:color="auto"/>
      </w:divBdr>
    </w:div>
    <w:div w:id="511335660">
      <w:bodyDiv w:val="1"/>
      <w:marLeft w:val="0"/>
      <w:marRight w:val="0"/>
      <w:marTop w:val="0"/>
      <w:marBottom w:val="0"/>
      <w:divBdr>
        <w:top w:val="none" w:sz="0" w:space="0" w:color="auto"/>
        <w:left w:val="none" w:sz="0" w:space="0" w:color="auto"/>
        <w:bottom w:val="none" w:sz="0" w:space="0" w:color="auto"/>
        <w:right w:val="none" w:sz="0" w:space="0" w:color="auto"/>
      </w:divBdr>
    </w:div>
    <w:div w:id="559096135">
      <w:bodyDiv w:val="1"/>
      <w:marLeft w:val="0"/>
      <w:marRight w:val="0"/>
      <w:marTop w:val="0"/>
      <w:marBottom w:val="0"/>
      <w:divBdr>
        <w:top w:val="none" w:sz="0" w:space="0" w:color="auto"/>
        <w:left w:val="none" w:sz="0" w:space="0" w:color="auto"/>
        <w:bottom w:val="none" w:sz="0" w:space="0" w:color="auto"/>
        <w:right w:val="none" w:sz="0" w:space="0" w:color="auto"/>
      </w:divBdr>
    </w:div>
    <w:div w:id="587543946">
      <w:bodyDiv w:val="1"/>
      <w:marLeft w:val="0"/>
      <w:marRight w:val="0"/>
      <w:marTop w:val="0"/>
      <w:marBottom w:val="0"/>
      <w:divBdr>
        <w:top w:val="none" w:sz="0" w:space="0" w:color="auto"/>
        <w:left w:val="none" w:sz="0" w:space="0" w:color="auto"/>
        <w:bottom w:val="none" w:sz="0" w:space="0" w:color="auto"/>
        <w:right w:val="none" w:sz="0" w:space="0" w:color="auto"/>
      </w:divBdr>
    </w:div>
    <w:div w:id="592472131">
      <w:bodyDiv w:val="1"/>
      <w:marLeft w:val="0"/>
      <w:marRight w:val="0"/>
      <w:marTop w:val="0"/>
      <w:marBottom w:val="0"/>
      <w:divBdr>
        <w:top w:val="none" w:sz="0" w:space="0" w:color="auto"/>
        <w:left w:val="none" w:sz="0" w:space="0" w:color="auto"/>
        <w:bottom w:val="none" w:sz="0" w:space="0" w:color="auto"/>
        <w:right w:val="none" w:sz="0" w:space="0" w:color="auto"/>
      </w:divBdr>
    </w:div>
    <w:div w:id="611285261">
      <w:bodyDiv w:val="1"/>
      <w:marLeft w:val="0"/>
      <w:marRight w:val="0"/>
      <w:marTop w:val="0"/>
      <w:marBottom w:val="0"/>
      <w:divBdr>
        <w:top w:val="none" w:sz="0" w:space="0" w:color="auto"/>
        <w:left w:val="none" w:sz="0" w:space="0" w:color="auto"/>
        <w:bottom w:val="none" w:sz="0" w:space="0" w:color="auto"/>
        <w:right w:val="none" w:sz="0" w:space="0" w:color="auto"/>
      </w:divBdr>
    </w:div>
    <w:div w:id="616448795">
      <w:bodyDiv w:val="1"/>
      <w:marLeft w:val="0"/>
      <w:marRight w:val="0"/>
      <w:marTop w:val="0"/>
      <w:marBottom w:val="0"/>
      <w:divBdr>
        <w:top w:val="none" w:sz="0" w:space="0" w:color="auto"/>
        <w:left w:val="none" w:sz="0" w:space="0" w:color="auto"/>
        <w:bottom w:val="none" w:sz="0" w:space="0" w:color="auto"/>
        <w:right w:val="none" w:sz="0" w:space="0" w:color="auto"/>
      </w:divBdr>
    </w:div>
    <w:div w:id="617373972">
      <w:bodyDiv w:val="1"/>
      <w:marLeft w:val="0"/>
      <w:marRight w:val="0"/>
      <w:marTop w:val="0"/>
      <w:marBottom w:val="0"/>
      <w:divBdr>
        <w:top w:val="none" w:sz="0" w:space="0" w:color="auto"/>
        <w:left w:val="none" w:sz="0" w:space="0" w:color="auto"/>
        <w:bottom w:val="none" w:sz="0" w:space="0" w:color="auto"/>
        <w:right w:val="none" w:sz="0" w:space="0" w:color="auto"/>
      </w:divBdr>
    </w:div>
    <w:div w:id="649597656">
      <w:bodyDiv w:val="1"/>
      <w:marLeft w:val="0"/>
      <w:marRight w:val="0"/>
      <w:marTop w:val="0"/>
      <w:marBottom w:val="0"/>
      <w:divBdr>
        <w:top w:val="none" w:sz="0" w:space="0" w:color="auto"/>
        <w:left w:val="none" w:sz="0" w:space="0" w:color="auto"/>
        <w:bottom w:val="none" w:sz="0" w:space="0" w:color="auto"/>
        <w:right w:val="none" w:sz="0" w:space="0" w:color="auto"/>
      </w:divBdr>
    </w:div>
    <w:div w:id="649791523">
      <w:bodyDiv w:val="1"/>
      <w:marLeft w:val="0"/>
      <w:marRight w:val="0"/>
      <w:marTop w:val="0"/>
      <w:marBottom w:val="0"/>
      <w:divBdr>
        <w:top w:val="none" w:sz="0" w:space="0" w:color="auto"/>
        <w:left w:val="none" w:sz="0" w:space="0" w:color="auto"/>
        <w:bottom w:val="none" w:sz="0" w:space="0" w:color="auto"/>
        <w:right w:val="none" w:sz="0" w:space="0" w:color="auto"/>
      </w:divBdr>
    </w:div>
    <w:div w:id="656768137">
      <w:bodyDiv w:val="1"/>
      <w:marLeft w:val="0"/>
      <w:marRight w:val="0"/>
      <w:marTop w:val="0"/>
      <w:marBottom w:val="0"/>
      <w:divBdr>
        <w:top w:val="none" w:sz="0" w:space="0" w:color="auto"/>
        <w:left w:val="none" w:sz="0" w:space="0" w:color="auto"/>
        <w:bottom w:val="none" w:sz="0" w:space="0" w:color="auto"/>
        <w:right w:val="none" w:sz="0" w:space="0" w:color="auto"/>
      </w:divBdr>
    </w:div>
    <w:div w:id="658853574">
      <w:bodyDiv w:val="1"/>
      <w:marLeft w:val="0"/>
      <w:marRight w:val="0"/>
      <w:marTop w:val="0"/>
      <w:marBottom w:val="0"/>
      <w:divBdr>
        <w:top w:val="none" w:sz="0" w:space="0" w:color="auto"/>
        <w:left w:val="none" w:sz="0" w:space="0" w:color="auto"/>
        <w:bottom w:val="none" w:sz="0" w:space="0" w:color="auto"/>
        <w:right w:val="none" w:sz="0" w:space="0" w:color="auto"/>
      </w:divBdr>
    </w:div>
    <w:div w:id="733233822">
      <w:bodyDiv w:val="1"/>
      <w:marLeft w:val="0"/>
      <w:marRight w:val="0"/>
      <w:marTop w:val="0"/>
      <w:marBottom w:val="0"/>
      <w:divBdr>
        <w:top w:val="none" w:sz="0" w:space="0" w:color="auto"/>
        <w:left w:val="none" w:sz="0" w:space="0" w:color="auto"/>
        <w:bottom w:val="none" w:sz="0" w:space="0" w:color="auto"/>
        <w:right w:val="none" w:sz="0" w:space="0" w:color="auto"/>
      </w:divBdr>
    </w:div>
    <w:div w:id="750739022">
      <w:bodyDiv w:val="1"/>
      <w:marLeft w:val="0"/>
      <w:marRight w:val="0"/>
      <w:marTop w:val="0"/>
      <w:marBottom w:val="0"/>
      <w:divBdr>
        <w:top w:val="none" w:sz="0" w:space="0" w:color="auto"/>
        <w:left w:val="none" w:sz="0" w:space="0" w:color="auto"/>
        <w:bottom w:val="none" w:sz="0" w:space="0" w:color="auto"/>
        <w:right w:val="none" w:sz="0" w:space="0" w:color="auto"/>
      </w:divBdr>
    </w:div>
    <w:div w:id="753358187">
      <w:bodyDiv w:val="1"/>
      <w:marLeft w:val="0"/>
      <w:marRight w:val="0"/>
      <w:marTop w:val="0"/>
      <w:marBottom w:val="0"/>
      <w:divBdr>
        <w:top w:val="none" w:sz="0" w:space="0" w:color="auto"/>
        <w:left w:val="none" w:sz="0" w:space="0" w:color="auto"/>
        <w:bottom w:val="none" w:sz="0" w:space="0" w:color="auto"/>
        <w:right w:val="none" w:sz="0" w:space="0" w:color="auto"/>
      </w:divBdr>
    </w:div>
    <w:div w:id="761098794">
      <w:bodyDiv w:val="1"/>
      <w:marLeft w:val="0"/>
      <w:marRight w:val="0"/>
      <w:marTop w:val="0"/>
      <w:marBottom w:val="0"/>
      <w:divBdr>
        <w:top w:val="none" w:sz="0" w:space="0" w:color="auto"/>
        <w:left w:val="none" w:sz="0" w:space="0" w:color="auto"/>
        <w:bottom w:val="none" w:sz="0" w:space="0" w:color="auto"/>
        <w:right w:val="none" w:sz="0" w:space="0" w:color="auto"/>
      </w:divBdr>
    </w:div>
    <w:div w:id="784733512">
      <w:bodyDiv w:val="1"/>
      <w:marLeft w:val="0"/>
      <w:marRight w:val="0"/>
      <w:marTop w:val="0"/>
      <w:marBottom w:val="0"/>
      <w:divBdr>
        <w:top w:val="none" w:sz="0" w:space="0" w:color="auto"/>
        <w:left w:val="none" w:sz="0" w:space="0" w:color="auto"/>
        <w:bottom w:val="none" w:sz="0" w:space="0" w:color="auto"/>
        <w:right w:val="none" w:sz="0" w:space="0" w:color="auto"/>
      </w:divBdr>
    </w:div>
    <w:div w:id="799492837">
      <w:bodyDiv w:val="1"/>
      <w:marLeft w:val="0"/>
      <w:marRight w:val="0"/>
      <w:marTop w:val="0"/>
      <w:marBottom w:val="0"/>
      <w:divBdr>
        <w:top w:val="none" w:sz="0" w:space="0" w:color="auto"/>
        <w:left w:val="none" w:sz="0" w:space="0" w:color="auto"/>
        <w:bottom w:val="none" w:sz="0" w:space="0" w:color="auto"/>
        <w:right w:val="none" w:sz="0" w:space="0" w:color="auto"/>
      </w:divBdr>
    </w:div>
    <w:div w:id="804204492">
      <w:bodyDiv w:val="1"/>
      <w:marLeft w:val="0"/>
      <w:marRight w:val="0"/>
      <w:marTop w:val="0"/>
      <w:marBottom w:val="0"/>
      <w:divBdr>
        <w:top w:val="none" w:sz="0" w:space="0" w:color="auto"/>
        <w:left w:val="none" w:sz="0" w:space="0" w:color="auto"/>
        <w:bottom w:val="none" w:sz="0" w:space="0" w:color="auto"/>
        <w:right w:val="none" w:sz="0" w:space="0" w:color="auto"/>
      </w:divBdr>
    </w:div>
    <w:div w:id="815562463">
      <w:bodyDiv w:val="1"/>
      <w:marLeft w:val="0"/>
      <w:marRight w:val="0"/>
      <w:marTop w:val="0"/>
      <w:marBottom w:val="0"/>
      <w:divBdr>
        <w:top w:val="none" w:sz="0" w:space="0" w:color="auto"/>
        <w:left w:val="none" w:sz="0" w:space="0" w:color="auto"/>
        <w:bottom w:val="none" w:sz="0" w:space="0" w:color="auto"/>
        <w:right w:val="none" w:sz="0" w:space="0" w:color="auto"/>
      </w:divBdr>
    </w:div>
    <w:div w:id="853298628">
      <w:bodyDiv w:val="1"/>
      <w:marLeft w:val="0"/>
      <w:marRight w:val="0"/>
      <w:marTop w:val="0"/>
      <w:marBottom w:val="0"/>
      <w:divBdr>
        <w:top w:val="none" w:sz="0" w:space="0" w:color="auto"/>
        <w:left w:val="none" w:sz="0" w:space="0" w:color="auto"/>
        <w:bottom w:val="none" w:sz="0" w:space="0" w:color="auto"/>
        <w:right w:val="none" w:sz="0" w:space="0" w:color="auto"/>
      </w:divBdr>
    </w:div>
    <w:div w:id="871769434">
      <w:bodyDiv w:val="1"/>
      <w:marLeft w:val="0"/>
      <w:marRight w:val="0"/>
      <w:marTop w:val="0"/>
      <w:marBottom w:val="0"/>
      <w:divBdr>
        <w:top w:val="none" w:sz="0" w:space="0" w:color="auto"/>
        <w:left w:val="none" w:sz="0" w:space="0" w:color="auto"/>
        <w:bottom w:val="none" w:sz="0" w:space="0" w:color="auto"/>
        <w:right w:val="none" w:sz="0" w:space="0" w:color="auto"/>
      </w:divBdr>
    </w:div>
    <w:div w:id="883565059">
      <w:bodyDiv w:val="1"/>
      <w:marLeft w:val="0"/>
      <w:marRight w:val="0"/>
      <w:marTop w:val="0"/>
      <w:marBottom w:val="0"/>
      <w:divBdr>
        <w:top w:val="none" w:sz="0" w:space="0" w:color="auto"/>
        <w:left w:val="none" w:sz="0" w:space="0" w:color="auto"/>
        <w:bottom w:val="none" w:sz="0" w:space="0" w:color="auto"/>
        <w:right w:val="none" w:sz="0" w:space="0" w:color="auto"/>
      </w:divBdr>
    </w:div>
    <w:div w:id="938104061">
      <w:bodyDiv w:val="1"/>
      <w:marLeft w:val="0"/>
      <w:marRight w:val="0"/>
      <w:marTop w:val="0"/>
      <w:marBottom w:val="0"/>
      <w:divBdr>
        <w:top w:val="none" w:sz="0" w:space="0" w:color="auto"/>
        <w:left w:val="none" w:sz="0" w:space="0" w:color="auto"/>
        <w:bottom w:val="none" w:sz="0" w:space="0" w:color="auto"/>
        <w:right w:val="none" w:sz="0" w:space="0" w:color="auto"/>
      </w:divBdr>
    </w:div>
    <w:div w:id="962928955">
      <w:bodyDiv w:val="1"/>
      <w:marLeft w:val="0"/>
      <w:marRight w:val="0"/>
      <w:marTop w:val="0"/>
      <w:marBottom w:val="0"/>
      <w:divBdr>
        <w:top w:val="none" w:sz="0" w:space="0" w:color="auto"/>
        <w:left w:val="none" w:sz="0" w:space="0" w:color="auto"/>
        <w:bottom w:val="none" w:sz="0" w:space="0" w:color="auto"/>
        <w:right w:val="none" w:sz="0" w:space="0" w:color="auto"/>
      </w:divBdr>
    </w:div>
    <w:div w:id="1037314869">
      <w:bodyDiv w:val="1"/>
      <w:marLeft w:val="0"/>
      <w:marRight w:val="0"/>
      <w:marTop w:val="0"/>
      <w:marBottom w:val="0"/>
      <w:divBdr>
        <w:top w:val="none" w:sz="0" w:space="0" w:color="auto"/>
        <w:left w:val="none" w:sz="0" w:space="0" w:color="auto"/>
        <w:bottom w:val="none" w:sz="0" w:space="0" w:color="auto"/>
        <w:right w:val="none" w:sz="0" w:space="0" w:color="auto"/>
      </w:divBdr>
    </w:div>
    <w:div w:id="1054695361">
      <w:bodyDiv w:val="1"/>
      <w:marLeft w:val="0"/>
      <w:marRight w:val="0"/>
      <w:marTop w:val="0"/>
      <w:marBottom w:val="0"/>
      <w:divBdr>
        <w:top w:val="none" w:sz="0" w:space="0" w:color="auto"/>
        <w:left w:val="none" w:sz="0" w:space="0" w:color="auto"/>
        <w:bottom w:val="none" w:sz="0" w:space="0" w:color="auto"/>
        <w:right w:val="none" w:sz="0" w:space="0" w:color="auto"/>
      </w:divBdr>
    </w:div>
    <w:div w:id="1060403402">
      <w:bodyDiv w:val="1"/>
      <w:marLeft w:val="0"/>
      <w:marRight w:val="0"/>
      <w:marTop w:val="0"/>
      <w:marBottom w:val="0"/>
      <w:divBdr>
        <w:top w:val="none" w:sz="0" w:space="0" w:color="auto"/>
        <w:left w:val="none" w:sz="0" w:space="0" w:color="auto"/>
        <w:bottom w:val="none" w:sz="0" w:space="0" w:color="auto"/>
        <w:right w:val="none" w:sz="0" w:space="0" w:color="auto"/>
      </w:divBdr>
    </w:div>
    <w:div w:id="1070420371">
      <w:bodyDiv w:val="1"/>
      <w:marLeft w:val="0"/>
      <w:marRight w:val="0"/>
      <w:marTop w:val="0"/>
      <w:marBottom w:val="0"/>
      <w:divBdr>
        <w:top w:val="none" w:sz="0" w:space="0" w:color="auto"/>
        <w:left w:val="none" w:sz="0" w:space="0" w:color="auto"/>
        <w:bottom w:val="none" w:sz="0" w:space="0" w:color="auto"/>
        <w:right w:val="none" w:sz="0" w:space="0" w:color="auto"/>
      </w:divBdr>
    </w:div>
    <w:div w:id="1079520597">
      <w:bodyDiv w:val="1"/>
      <w:marLeft w:val="0"/>
      <w:marRight w:val="0"/>
      <w:marTop w:val="0"/>
      <w:marBottom w:val="0"/>
      <w:divBdr>
        <w:top w:val="none" w:sz="0" w:space="0" w:color="auto"/>
        <w:left w:val="none" w:sz="0" w:space="0" w:color="auto"/>
        <w:bottom w:val="none" w:sz="0" w:space="0" w:color="auto"/>
        <w:right w:val="none" w:sz="0" w:space="0" w:color="auto"/>
      </w:divBdr>
    </w:div>
    <w:div w:id="1101799455">
      <w:bodyDiv w:val="1"/>
      <w:marLeft w:val="0"/>
      <w:marRight w:val="0"/>
      <w:marTop w:val="0"/>
      <w:marBottom w:val="0"/>
      <w:divBdr>
        <w:top w:val="none" w:sz="0" w:space="0" w:color="auto"/>
        <w:left w:val="none" w:sz="0" w:space="0" w:color="auto"/>
        <w:bottom w:val="none" w:sz="0" w:space="0" w:color="auto"/>
        <w:right w:val="none" w:sz="0" w:space="0" w:color="auto"/>
      </w:divBdr>
    </w:div>
    <w:div w:id="1113130934">
      <w:bodyDiv w:val="1"/>
      <w:marLeft w:val="0"/>
      <w:marRight w:val="0"/>
      <w:marTop w:val="0"/>
      <w:marBottom w:val="0"/>
      <w:divBdr>
        <w:top w:val="none" w:sz="0" w:space="0" w:color="auto"/>
        <w:left w:val="none" w:sz="0" w:space="0" w:color="auto"/>
        <w:bottom w:val="none" w:sz="0" w:space="0" w:color="auto"/>
        <w:right w:val="none" w:sz="0" w:space="0" w:color="auto"/>
      </w:divBdr>
    </w:div>
    <w:div w:id="1124618949">
      <w:bodyDiv w:val="1"/>
      <w:marLeft w:val="0"/>
      <w:marRight w:val="0"/>
      <w:marTop w:val="0"/>
      <w:marBottom w:val="0"/>
      <w:divBdr>
        <w:top w:val="none" w:sz="0" w:space="0" w:color="auto"/>
        <w:left w:val="none" w:sz="0" w:space="0" w:color="auto"/>
        <w:bottom w:val="none" w:sz="0" w:space="0" w:color="auto"/>
        <w:right w:val="none" w:sz="0" w:space="0" w:color="auto"/>
      </w:divBdr>
    </w:div>
    <w:div w:id="1137913123">
      <w:bodyDiv w:val="1"/>
      <w:marLeft w:val="0"/>
      <w:marRight w:val="0"/>
      <w:marTop w:val="0"/>
      <w:marBottom w:val="0"/>
      <w:divBdr>
        <w:top w:val="none" w:sz="0" w:space="0" w:color="auto"/>
        <w:left w:val="none" w:sz="0" w:space="0" w:color="auto"/>
        <w:bottom w:val="none" w:sz="0" w:space="0" w:color="auto"/>
        <w:right w:val="none" w:sz="0" w:space="0" w:color="auto"/>
      </w:divBdr>
    </w:div>
    <w:div w:id="1144813563">
      <w:bodyDiv w:val="1"/>
      <w:marLeft w:val="0"/>
      <w:marRight w:val="0"/>
      <w:marTop w:val="0"/>
      <w:marBottom w:val="0"/>
      <w:divBdr>
        <w:top w:val="none" w:sz="0" w:space="0" w:color="auto"/>
        <w:left w:val="none" w:sz="0" w:space="0" w:color="auto"/>
        <w:bottom w:val="none" w:sz="0" w:space="0" w:color="auto"/>
        <w:right w:val="none" w:sz="0" w:space="0" w:color="auto"/>
      </w:divBdr>
    </w:div>
    <w:div w:id="1157190601">
      <w:bodyDiv w:val="1"/>
      <w:marLeft w:val="0"/>
      <w:marRight w:val="0"/>
      <w:marTop w:val="0"/>
      <w:marBottom w:val="0"/>
      <w:divBdr>
        <w:top w:val="none" w:sz="0" w:space="0" w:color="auto"/>
        <w:left w:val="none" w:sz="0" w:space="0" w:color="auto"/>
        <w:bottom w:val="none" w:sz="0" w:space="0" w:color="auto"/>
        <w:right w:val="none" w:sz="0" w:space="0" w:color="auto"/>
      </w:divBdr>
    </w:div>
    <w:div w:id="1185904635">
      <w:bodyDiv w:val="1"/>
      <w:marLeft w:val="0"/>
      <w:marRight w:val="0"/>
      <w:marTop w:val="0"/>
      <w:marBottom w:val="0"/>
      <w:divBdr>
        <w:top w:val="none" w:sz="0" w:space="0" w:color="auto"/>
        <w:left w:val="none" w:sz="0" w:space="0" w:color="auto"/>
        <w:bottom w:val="none" w:sz="0" w:space="0" w:color="auto"/>
        <w:right w:val="none" w:sz="0" w:space="0" w:color="auto"/>
      </w:divBdr>
    </w:div>
    <w:div w:id="1203177047">
      <w:bodyDiv w:val="1"/>
      <w:marLeft w:val="0"/>
      <w:marRight w:val="0"/>
      <w:marTop w:val="0"/>
      <w:marBottom w:val="0"/>
      <w:divBdr>
        <w:top w:val="none" w:sz="0" w:space="0" w:color="auto"/>
        <w:left w:val="none" w:sz="0" w:space="0" w:color="auto"/>
        <w:bottom w:val="none" w:sz="0" w:space="0" w:color="auto"/>
        <w:right w:val="none" w:sz="0" w:space="0" w:color="auto"/>
      </w:divBdr>
    </w:div>
    <w:div w:id="1207184171">
      <w:bodyDiv w:val="1"/>
      <w:marLeft w:val="0"/>
      <w:marRight w:val="0"/>
      <w:marTop w:val="0"/>
      <w:marBottom w:val="0"/>
      <w:divBdr>
        <w:top w:val="none" w:sz="0" w:space="0" w:color="auto"/>
        <w:left w:val="none" w:sz="0" w:space="0" w:color="auto"/>
        <w:bottom w:val="none" w:sz="0" w:space="0" w:color="auto"/>
        <w:right w:val="none" w:sz="0" w:space="0" w:color="auto"/>
      </w:divBdr>
    </w:div>
    <w:div w:id="1216889330">
      <w:bodyDiv w:val="1"/>
      <w:marLeft w:val="0"/>
      <w:marRight w:val="0"/>
      <w:marTop w:val="0"/>
      <w:marBottom w:val="0"/>
      <w:divBdr>
        <w:top w:val="none" w:sz="0" w:space="0" w:color="auto"/>
        <w:left w:val="none" w:sz="0" w:space="0" w:color="auto"/>
        <w:bottom w:val="none" w:sz="0" w:space="0" w:color="auto"/>
        <w:right w:val="none" w:sz="0" w:space="0" w:color="auto"/>
      </w:divBdr>
    </w:div>
    <w:div w:id="1223522943">
      <w:bodyDiv w:val="1"/>
      <w:marLeft w:val="0"/>
      <w:marRight w:val="0"/>
      <w:marTop w:val="0"/>
      <w:marBottom w:val="0"/>
      <w:divBdr>
        <w:top w:val="none" w:sz="0" w:space="0" w:color="auto"/>
        <w:left w:val="none" w:sz="0" w:space="0" w:color="auto"/>
        <w:bottom w:val="none" w:sz="0" w:space="0" w:color="auto"/>
        <w:right w:val="none" w:sz="0" w:space="0" w:color="auto"/>
      </w:divBdr>
    </w:div>
    <w:div w:id="1234123074">
      <w:bodyDiv w:val="1"/>
      <w:marLeft w:val="0"/>
      <w:marRight w:val="0"/>
      <w:marTop w:val="0"/>
      <w:marBottom w:val="0"/>
      <w:divBdr>
        <w:top w:val="none" w:sz="0" w:space="0" w:color="auto"/>
        <w:left w:val="none" w:sz="0" w:space="0" w:color="auto"/>
        <w:bottom w:val="none" w:sz="0" w:space="0" w:color="auto"/>
        <w:right w:val="none" w:sz="0" w:space="0" w:color="auto"/>
      </w:divBdr>
    </w:div>
    <w:div w:id="1237203641">
      <w:bodyDiv w:val="1"/>
      <w:marLeft w:val="0"/>
      <w:marRight w:val="0"/>
      <w:marTop w:val="0"/>
      <w:marBottom w:val="0"/>
      <w:divBdr>
        <w:top w:val="none" w:sz="0" w:space="0" w:color="auto"/>
        <w:left w:val="none" w:sz="0" w:space="0" w:color="auto"/>
        <w:bottom w:val="none" w:sz="0" w:space="0" w:color="auto"/>
        <w:right w:val="none" w:sz="0" w:space="0" w:color="auto"/>
      </w:divBdr>
    </w:div>
    <w:div w:id="1243756081">
      <w:bodyDiv w:val="1"/>
      <w:marLeft w:val="0"/>
      <w:marRight w:val="0"/>
      <w:marTop w:val="0"/>
      <w:marBottom w:val="0"/>
      <w:divBdr>
        <w:top w:val="none" w:sz="0" w:space="0" w:color="auto"/>
        <w:left w:val="none" w:sz="0" w:space="0" w:color="auto"/>
        <w:bottom w:val="none" w:sz="0" w:space="0" w:color="auto"/>
        <w:right w:val="none" w:sz="0" w:space="0" w:color="auto"/>
      </w:divBdr>
    </w:div>
    <w:div w:id="1300306801">
      <w:bodyDiv w:val="1"/>
      <w:marLeft w:val="0"/>
      <w:marRight w:val="0"/>
      <w:marTop w:val="0"/>
      <w:marBottom w:val="0"/>
      <w:divBdr>
        <w:top w:val="none" w:sz="0" w:space="0" w:color="auto"/>
        <w:left w:val="none" w:sz="0" w:space="0" w:color="auto"/>
        <w:bottom w:val="none" w:sz="0" w:space="0" w:color="auto"/>
        <w:right w:val="none" w:sz="0" w:space="0" w:color="auto"/>
      </w:divBdr>
    </w:div>
    <w:div w:id="1303122898">
      <w:bodyDiv w:val="1"/>
      <w:marLeft w:val="0"/>
      <w:marRight w:val="0"/>
      <w:marTop w:val="0"/>
      <w:marBottom w:val="0"/>
      <w:divBdr>
        <w:top w:val="none" w:sz="0" w:space="0" w:color="auto"/>
        <w:left w:val="none" w:sz="0" w:space="0" w:color="auto"/>
        <w:bottom w:val="none" w:sz="0" w:space="0" w:color="auto"/>
        <w:right w:val="none" w:sz="0" w:space="0" w:color="auto"/>
      </w:divBdr>
    </w:div>
    <w:div w:id="1307857567">
      <w:bodyDiv w:val="1"/>
      <w:marLeft w:val="0"/>
      <w:marRight w:val="0"/>
      <w:marTop w:val="0"/>
      <w:marBottom w:val="0"/>
      <w:divBdr>
        <w:top w:val="none" w:sz="0" w:space="0" w:color="auto"/>
        <w:left w:val="none" w:sz="0" w:space="0" w:color="auto"/>
        <w:bottom w:val="none" w:sz="0" w:space="0" w:color="auto"/>
        <w:right w:val="none" w:sz="0" w:space="0" w:color="auto"/>
      </w:divBdr>
    </w:div>
    <w:div w:id="1310406785">
      <w:bodyDiv w:val="1"/>
      <w:marLeft w:val="0"/>
      <w:marRight w:val="0"/>
      <w:marTop w:val="0"/>
      <w:marBottom w:val="0"/>
      <w:divBdr>
        <w:top w:val="none" w:sz="0" w:space="0" w:color="auto"/>
        <w:left w:val="none" w:sz="0" w:space="0" w:color="auto"/>
        <w:bottom w:val="none" w:sz="0" w:space="0" w:color="auto"/>
        <w:right w:val="none" w:sz="0" w:space="0" w:color="auto"/>
      </w:divBdr>
    </w:div>
    <w:div w:id="1325477975">
      <w:bodyDiv w:val="1"/>
      <w:marLeft w:val="0"/>
      <w:marRight w:val="0"/>
      <w:marTop w:val="0"/>
      <w:marBottom w:val="0"/>
      <w:divBdr>
        <w:top w:val="none" w:sz="0" w:space="0" w:color="auto"/>
        <w:left w:val="none" w:sz="0" w:space="0" w:color="auto"/>
        <w:bottom w:val="none" w:sz="0" w:space="0" w:color="auto"/>
        <w:right w:val="none" w:sz="0" w:space="0" w:color="auto"/>
      </w:divBdr>
    </w:div>
    <w:div w:id="1334994519">
      <w:bodyDiv w:val="1"/>
      <w:marLeft w:val="0"/>
      <w:marRight w:val="0"/>
      <w:marTop w:val="0"/>
      <w:marBottom w:val="0"/>
      <w:divBdr>
        <w:top w:val="none" w:sz="0" w:space="0" w:color="auto"/>
        <w:left w:val="none" w:sz="0" w:space="0" w:color="auto"/>
        <w:bottom w:val="none" w:sz="0" w:space="0" w:color="auto"/>
        <w:right w:val="none" w:sz="0" w:space="0" w:color="auto"/>
      </w:divBdr>
    </w:div>
    <w:div w:id="1348406509">
      <w:bodyDiv w:val="1"/>
      <w:marLeft w:val="0"/>
      <w:marRight w:val="0"/>
      <w:marTop w:val="0"/>
      <w:marBottom w:val="0"/>
      <w:divBdr>
        <w:top w:val="none" w:sz="0" w:space="0" w:color="auto"/>
        <w:left w:val="none" w:sz="0" w:space="0" w:color="auto"/>
        <w:bottom w:val="none" w:sz="0" w:space="0" w:color="auto"/>
        <w:right w:val="none" w:sz="0" w:space="0" w:color="auto"/>
      </w:divBdr>
    </w:div>
    <w:div w:id="1355956416">
      <w:bodyDiv w:val="1"/>
      <w:marLeft w:val="0"/>
      <w:marRight w:val="0"/>
      <w:marTop w:val="0"/>
      <w:marBottom w:val="0"/>
      <w:divBdr>
        <w:top w:val="none" w:sz="0" w:space="0" w:color="auto"/>
        <w:left w:val="none" w:sz="0" w:space="0" w:color="auto"/>
        <w:bottom w:val="none" w:sz="0" w:space="0" w:color="auto"/>
        <w:right w:val="none" w:sz="0" w:space="0" w:color="auto"/>
      </w:divBdr>
    </w:div>
    <w:div w:id="1370959771">
      <w:bodyDiv w:val="1"/>
      <w:marLeft w:val="0"/>
      <w:marRight w:val="0"/>
      <w:marTop w:val="0"/>
      <w:marBottom w:val="0"/>
      <w:divBdr>
        <w:top w:val="none" w:sz="0" w:space="0" w:color="auto"/>
        <w:left w:val="none" w:sz="0" w:space="0" w:color="auto"/>
        <w:bottom w:val="none" w:sz="0" w:space="0" w:color="auto"/>
        <w:right w:val="none" w:sz="0" w:space="0" w:color="auto"/>
      </w:divBdr>
    </w:div>
    <w:div w:id="1476415861">
      <w:bodyDiv w:val="1"/>
      <w:marLeft w:val="0"/>
      <w:marRight w:val="0"/>
      <w:marTop w:val="0"/>
      <w:marBottom w:val="0"/>
      <w:divBdr>
        <w:top w:val="none" w:sz="0" w:space="0" w:color="auto"/>
        <w:left w:val="none" w:sz="0" w:space="0" w:color="auto"/>
        <w:bottom w:val="none" w:sz="0" w:space="0" w:color="auto"/>
        <w:right w:val="none" w:sz="0" w:space="0" w:color="auto"/>
      </w:divBdr>
    </w:div>
    <w:div w:id="1479031190">
      <w:bodyDiv w:val="1"/>
      <w:marLeft w:val="0"/>
      <w:marRight w:val="0"/>
      <w:marTop w:val="0"/>
      <w:marBottom w:val="0"/>
      <w:divBdr>
        <w:top w:val="none" w:sz="0" w:space="0" w:color="auto"/>
        <w:left w:val="none" w:sz="0" w:space="0" w:color="auto"/>
        <w:bottom w:val="none" w:sz="0" w:space="0" w:color="auto"/>
        <w:right w:val="none" w:sz="0" w:space="0" w:color="auto"/>
      </w:divBdr>
    </w:div>
    <w:div w:id="1491408487">
      <w:bodyDiv w:val="1"/>
      <w:marLeft w:val="0"/>
      <w:marRight w:val="0"/>
      <w:marTop w:val="0"/>
      <w:marBottom w:val="0"/>
      <w:divBdr>
        <w:top w:val="none" w:sz="0" w:space="0" w:color="auto"/>
        <w:left w:val="none" w:sz="0" w:space="0" w:color="auto"/>
        <w:bottom w:val="none" w:sz="0" w:space="0" w:color="auto"/>
        <w:right w:val="none" w:sz="0" w:space="0" w:color="auto"/>
      </w:divBdr>
    </w:div>
    <w:div w:id="1496726186">
      <w:bodyDiv w:val="1"/>
      <w:marLeft w:val="0"/>
      <w:marRight w:val="0"/>
      <w:marTop w:val="0"/>
      <w:marBottom w:val="0"/>
      <w:divBdr>
        <w:top w:val="none" w:sz="0" w:space="0" w:color="auto"/>
        <w:left w:val="none" w:sz="0" w:space="0" w:color="auto"/>
        <w:bottom w:val="none" w:sz="0" w:space="0" w:color="auto"/>
        <w:right w:val="none" w:sz="0" w:space="0" w:color="auto"/>
      </w:divBdr>
    </w:div>
    <w:div w:id="1511139520">
      <w:bodyDiv w:val="1"/>
      <w:marLeft w:val="0"/>
      <w:marRight w:val="0"/>
      <w:marTop w:val="0"/>
      <w:marBottom w:val="0"/>
      <w:divBdr>
        <w:top w:val="none" w:sz="0" w:space="0" w:color="auto"/>
        <w:left w:val="none" w:sz="0" w:space="0" w:color="auto"/>
        <w:bottom w:val="none" w:sz="0" w:space="0" w:color="auto"/>
        <w:right w:val="none" w:sz="0" w:space="0" w:color="auto"/>
      </w:divBdr>
    </w:div>
    <w:div w:id="1530492448">
      <w:bodyDiv w:val="1"/>
      <w:marLeft w:val="0"/>
      <w:marRight w:val="0"/>
      <w:marTop w:val="0"/>
      <w:marBottom w:val="0"/>
      <w:divBdr>
        <w:top w:val="none" w:sz="0" w:space="0" w:color="auto"/>
        <w:left w:val="none" w:sz="0" w:space="0" w:color="auto"/>
        <w:bottom w:val="none" w:sz="0" w:space="0" w:color="auto"/>
        <w:right w:val="none" w:sz="0" w:space="0" w:color="auto"/>
      </w:divBdr>
    </w:div>
    <w:div w:id="1557400777">
      <w:bodyDiv w:val="1"/>
      <w:marLeft w:val="0"/>
      <w:marRight w:val="0"/>
      <w:marTop w:val="0"/>
      <w:marBottom w:val="0"/>
      <w:divBdr>
        <w:top w:val="none" w:sz="0" w:space="0" w:color="auto"/>
        <w:left w:val="none" w:sz="0" w:space="0" w:color="auto"/>
        <w:bottom w:val="none" w:sz="0" w:space="0" w:color="auto"/>
        <w:right w:val="none" w:sz="0" w:space="0" w:color="auto"/>
      </w:divBdr>
    </w:div>
    <w:div w:id="1558780954">
      <w:bodyDiv w:val="1"/>
      <w:marLeft w:val="0"/>
      <w:marRight w:val="0"/>
      <w:marTop w:val="0"/>
      <w:marBottom w:val="0"/>
      <w:divBdr>
        <w:top w:val="none" w:sz="0" w:space="0" w:color="auto"/>
        <w:left w:val="none" w:sz="0" w:space="0" w:color="auto"/>
        <w:bottom w:val="none" w:sz="0" w:space="0" w:color="auto"/>
        <w:right w:val="none" w:sz="0" w:space="0" w:color="auto"/>
      </w:divBdr>
    </w:div>
    <w:div w:id="1616593640">
      <w:bodyDiv w:val="1"/>
      <w:marLeft w:val="0"/>
      <w:marRight w:val="0"/>
      <w:marTop w:val="0"/>
      <w:marBottom w:val="0"/>
      <w:divBdr>
        <w:top w:val="none" w:sz="0" w:space="0" w:color="auto"/>
        <w:left w:val="none" w:sz="0" w:space="0" w:color="auto"/>
        <w:bottom w:val="none" w:sz="0" w:space="0" w:color="auto"/>
        <w:right w:val="none" w:sz="0" w:space="0" w:color="auto"/>
      </w:divBdr>
    </w:div>
    <w:div w:id="1640114942">
      <w:bodyDiv w:val="1"/>
      <w:marLeft w:val="0"/>
      <w:marRight w:val="0"/>
      <w:marTop w:val="0"/>
      <w:marBottom w:val="0"/>
      <w:divBdr>
        <w:top w:val="none" w:sz="0" w:space="0" w:color="auto"/>
        <w:left w:val="none" w:sz="0" w:space="0" w:color="auto"/>
        <w:bottom w:val="none" w:sz="0" w:space="0" w:color="auto"/>
        <w:right w:val="none" w:sz="0" w:space="0" w:color="auto"/>
      </w:divBdr>
    </w:div>
    <w:div w:id="1649938561">
      <w:bodyDiv w:val="1"/>
      <w:marLeft w:val="0"/>
      <w:marRight w:val="0"/>
      <w:marTop w:val="0"/>
      <w:marBottom w:val="0"/>
      <w:divBdr>
        <w:top w:val="none" w:sz="0" w:space="0" w:color="auto"/>
        <w:left w:val="none" w:sz="0" w:space="0" w:color="auto"/>
        <w:bottom w:val="none" w:sz="0" w:space="0" w:color="auto"/>
        <w:right w:val="none" w:sz="0" w:space="0" w:color="auto"/>
      </w:divBdr>
    </w:div>
    <w:div w:id="1658026950">
      <w:bodyDiv w:val="1"/>
      <w:marLeft w:val="0"/>
      <w:marRight w:val="0"/>
      <w:marTop w:val="0"/>
      <w:marBottom w:val="0"/>
      <w:divBdr>
        <w:top w:val="none" w:sz="0" w:space="0" w:color="auto"/>
        <w:left w:val="none" w:sz="0" w:space="0" w:color="auto"/>
        <w:bottom w:val="none" w:sz="0" w:space="0" w:color="auto"/>
        <w:right w:val="none" w:sz="0" w:space="0" w:color="auto"/>
      </w:divBdr>
    </w:div>
    <w:div w:id="1676221753">
      <w:bodyDiv w:val="1"/>
      <w:marLeft w:val="0"/>
      <w:marRight w:val="0"/>
      <w:marTop w:val="0"/>
      <w:marBottom w:val="0"/>
      <w:divBdr>
        <w:top w:val="none" w:sz="0" w:space="0" w:color="auto"/>
        <w:left w:val="none" w:sz="0" w:space="0" w:color="auto"/>
        <w:bottom w:val="none" w:sz="0" w:space="0" w:color="auto"/>
        <w:right w:val="none" w:sz="0" w:space="0" w:color="auto"/>
      </w:divBdr>
    </w:div>
    <w:div w:id="1708066759">
      <w:bodyDiv w:val="1"/>
      <w:marLeft w:val="0"/>
      <w:marRight w:val="0"/>
      <w:marTop w:val="0"/>
      <w:marBottom w:val="0"/>
      <w:divBdr>
        <w:top w:val="none" w:sz="0" w:space="0" w:color="auto"/>
        <w:left w:val="none" w:sz="0" w:space="0" w:color="auto"/>
        <w:bottom w:val="none" w:sz="0" w:space="0" w:color="auto"/>
        <w:right w:val="none" w:sz="0" w:space="0" w:color="auto"/>
      </w:divBdr>
    </w:div>
    <w:div w:id="1753503569">
      <w:bodyDiv w:val="1"/>
      <w:marLeft w:val="0"/>
      <w:marRight w:val="0"/>
      <w:marTop w:val="0"/>
      <w:marBottom w:val="0"/>
      <w:divBdr>
        <w:top w:val="none" w:sz="0" w:space="0" w:color="auto"/>
        <w:left w:val="none" w:sz="0" w:space="0" w:color="auto"/>
        <w:bottom w:val="none" w:sz="0" w:space="0" w:color="auto"/>
        <w:right w:val="none" w:sz="0" w:space="0" w:color="auto"/>
      </w:divBdr>
    </w:div>
    <w:div w:id="1771579616">
      <w:bodyDiv w:val="1"/>
      <w:marLeft w:val="0"/>
      <w:marRight w:val="0"/>
      <w:marTop w:val="0"/>
      <w:marBottom w:val="0"/>
      <w:divBdr>
        <w:top w:val="none" w:sz="0" w:space="0" w:color="auto"/>
        <w:left w:val="none" w:sz="0" w:space="0" w:color="auto"/>
        <w:bottom w:val="none" w:sz="0" w:space="0" w:color="auto"/>
        <w:right w:val="none" w:sz="0" w:space="0" w:color="auto"/>
      </w:divBdr>
    </w:div>
    <w:div w:id="1772704288">
      <w:bodyDiv w:val="1"/>
      <w:marLeft w:val="0"/>
      <w:marRight w:val="0"/>
      <w:marTop w:val="0"/>
      <w:marBottom w:val="0"/>
      <w:divBdr>
        <w:top w:val="none" w:sz="0" w:space="0" w:color="auto"/>
        <w:left w:val="none" w:sz="0" w:space="0" w:color="auto"/>
        <w:bottom w:val="none" w:sz="0" w:space="0" w:color="auto"/>
        <w:right w:val="none" w:sz="0" w:space="0" w:color="auto"/>
      </w:divBdr>
    </w:div>
    <w:div w:id="1773940196">
      <w:bodyDiv w:val="1"/>
      <w:marLeft w:val="0"/>
      <w:marRight w:val="0"/>
      <w:marTop w:val="0"/>
      <w:marBottom w:val="0"/>
      <w:divBdr>
        <w:top w:val="none" w:sz="0" w:space="0" w:color="auto"/>
        <w:left w:val="none" w:sz="0" w:space="0" w:color="auto"/>
        <w:bottom w:val="none" w:sz="0" w:space="0" w:color="auto"/>
        <w:right w:val="none" w:sz="0" w:space="0" w:color="auto"/>
      </w:divBdr>
    </w:div>
    <w:div w:id="1780828670">
      <w:bodyDiv w:val="1"/>
      <w:marLeft w:val="0"/>
      <w:marRight w:val="0"/>
      <w:marTop w:val="0"/>
      <w:marBottom w:val="0"/>
      <w:divBdr>
        <w:top w:val="none" w:sz="0" w:space="0" w:color="auto"/>
        <w:left w:val="none" w:sz="0" w:space="0" w:color="auto"/>
        <w:bottom w:val="none" w:sz="0" w:space="0" w:color="auto"/>
        <w:right w:val="none" w:sz="0" w:space="0" w:color="auto"/>
      </w:divBdr>
    </w:div>
    <w:div w:id="1805081273">
      <w:bodyDiv w:val="1"/>
      <w:marLeft w:val="0"/>
      <w:marRight w:val="0"/>
      <w:marTop w:val="0"/>
      <w:marBottom w:val="0"/>
      <w:divBdr>
        <w:top w:val="none" w:sz="0" w:space="0" w:color="auto"/>
        <w:left w:val="none" w:sz="0" w:space="0" w:color="auto"/>
        <w:bottom w:val="none" w:sz="0" w:space="0" w:color="auto"/>
        <w:right w:val="none" w:sz="0" w:space="0" w:color="auto"/>
      </w:divBdr>
    </w:div>
    <w:div w:id="1840191227">
      <w:bodyDiv w:val="1"/>
      <w:marLeft w:val="0"/>
      <w:marRight w:val="0"/>
      <w:marTop w:val="0"/>
      <w:marBottom w:val="0"/>
      <w:divBdr>
        <w:top w:val="none" w:sz="0" w:space="0" w:color="auto"/>
        <w:left w:val="none" w:sz="0" w:space="0" w:color="auto"/>
        <w:bottom w:val="none" w:sz="0" w:space="0" w:color="auto"/>
        <w:right w:val="none" w:sz="0" w:space="0" w:color="auto"/>
      </w:divBdr>
    </w:div>
    <w:div w:id="1866405141">
      <w:bodyDiv w:val="1"/>
      <w:marLeft w:val="0"/>
      <w:marRight w:val="0"/>
      <w:marTop w:val="0"/>
      <w:marBottom w:val="0"/>
      <w:divBdr>
        <w:top w:val="none" w:sz="0" w:space="0" w:color="auto"/>
        <w:left w:val="none" w:sz="0" w:space="0" w:color="auto"/>
        <w:bottom w:val="none" w:sz="0" w:space="0" w:color="auto"/>
        <w:right w:val="none" w:sz="0" w:space="0" w:color="auto"/>
      </w:divBdr>
    </w:div>
    <w:div w:id="1881045872">
      <w:bodyDiv w:val="1"/>
      <w:marLeft w:val="0"/>
      <w:marRight w:val="0"/>
      <w:marTop w:val="0"/>
      <w:marBottom w:val="0"/>
      <w:divBdr>
        <w:top w:val="none" w:sz="0" w:space="0" w:color="auto"/>
        <w:left w:val="none" w:sz="0" w:space="0" w:color="auto"/>
        <w:bottom w:val="none" w:sz="0" w:space="0" w:color="auto"/>
        <w:right w:val="none" w:sz="0" w:space="0" w:color="auto"/>
      </w:divBdr>
    </w:div>
    <w:div w:id="1889028781">
      <w:bodyDiv w:val="1"/>
      <w:marLeft w:val="0"/>
      <w:marRight w:val="0"/>
      <w:marTop w:val="0"/>
      <w:marBottom w:val="0"/>
      <w:divBdr>
        <w:top w:val="none" w:sz="0" w:space="0" w:color="auto"/>
        <w:left w:val="none" w:sz="0" w:space="0" w:color="auto"/>
        <w:bottom w:val="none" w:sz="0" w:space="0" w:color="auto"/>
        <w:right w:val="none" w:sz="0" w:space="0" w:color="auto"/>
      </w:divBdr>
    </w:div>
    <w:div w:id="1897625447">
      <w:bodyDiv w:val="1"/>
      <w:marLeft w:val="0"/>
      <w:marRight w:val="0"/>
      <w:marTop w:val="0"/>
      <w:marBottom w:val="0"/>
      <w:divBdr>
        <w:top w:val="none" w:sz="0" w:space="0" w:color="auto"/>
        <w:left w:val="none" w:sz="0" w:space="0" w:color="auto"/>
        <w:bottom w:val="none" w:sz="0" w:space="0" w:color="auto"/>
        <w:right w:val="none" w:sz="0" w:space="0" w:color="auto"/>
      </w:divBdr>
    </w:div>
    <w:div w:id="1915505760">
      <w:bodyDiv w:val="1"/>
      <w:marLeft w:val="0"/>
      <w:marRight w:val="0"/>
      <w:marTop w:val="0"/>
      <w:marBottom w:val="0"/>
      <w:divBdr>
        <w:top w:val="none" w:sz="0" w:space="0" w:color="auto"/>
        <w:left w:val="none" w:sz="0" w:space="0" w:color="auto"/>
        <w:bottom w:val="none" w:sz="0" w:space="0" w:color="auto"/>
        <w:right w:val="none" w:sz="0" w:space="0" w:color="auto"/>
      </w:divBdr>
    </w:div>
    <w:div w:id="1937787538">
      <w:bodyDiv w:val="1"/>
      <w:marLeft w:val="0"/>
      <w:marRight w:val="0"/>
      <w:marTop w:val="0"/>
      <w:marBottom w:val="0"/>
      <w:divBdr>
        <w:top w:val="none" w:sz="0" w:space="0" w:color="auto"/>
        <w:left w:val="none" w:sz="0" w:space="0" w:color="auto"/>
        <w:bottom w:val="none" w:sz="0" w:space="0" w:color="auto"/>
        <w:right w:val="none" w:sz="0" w:space="0" w:color="auto"/>
      </w:divBdr>
    </w:div>
    <w:div w:id="1951930187">
      <w:bodyDiv w:val="1"/>
      <w:marLeft w:val="0"/>
      <w:marRight w:val="0"/>
      <w:marTop w:val="0"/>
      <w:marBottom w:val="0"/>
      <w:divBdr>
        <w:top w:val="none" w:sz="0" w:space="0" w:color="auto"/>
        <w:left w:val="none" w:sz="0" w:space="0" w:color="auto"/>
        <w:bottom w:val="none" w:sz="0" w:space="0" w:color="auto"/>
        <w:right w:val="none" w:sz="0" w:space="0" w:color="auto"/>
      </w:divBdr>
    </w:div>
    <w:div w:id="1952010161">
      <w:bodyDiv w:val="1"/>
      <w:marLeft w:val="0"/>
      <w:marRight w:val="0"/>
      <w:marTop w:val="0"/>
      <w:marBottom w:val="0"/>
      <w:divBdr>
        <w:top w:val="none" w:sz="0" w:space="0" w:color="auto"/>
        <w:left w:val="none" w:sz="0" w:space="0" w:color="auto"/>
        <w:bottom w:val="none" w:sz="0" w:space="0" w:color="auto"/>
        <w:right w:val="none" w:sz="0" w:space="0" w:color="auto"/>
      </w:divBdr>
    </w:div>
    <w:div w:id="1971351646">
      <w:bodyDiv w:val="1"/>
      <w:marLeft w:val="0"/>
      <w:marRight w:val="0"/>
      <w:marTop w:val="0"/>
      <w:marBottom w:val="0"/>
      <w:divBdr>
        <w:top w:val="none" w:sz="0" w:space="0" w:color="auto"/>
        <w:left w:val="none" w:sz="0" w:space="0" w:color="auto"/>
        <w:bottom w:val="none" w:sz="0" w:space="0" w:color="auto"/>
        <w:right w:val="none" w:sz="0" w:space="0" w:color="auto"/>
      </w:divBdr>
    </w:div>
    <w:div w:id="1981956802">
      <w:bodyDiv w:val="1"/>
      <w:marLeft w:val="0"/>
      <w:marRight w:val="0"/>
      <w:marTop w:val="0"/>
      <w:marBottom w:val="0"/>
      <w:divBdr>
        <w:top w:val="none" w:sz="0" w:space="0" w:color="auto"/>
        <w:left w:val="none" w:sz="0" w:space="0" w:color="auto"/>
        <w:bottom w:val="none" w:sz="0" w:space="0" w:color="auto"/>
        <w:right w:val="none" w:sz="0" w:space="0" w:color="auto"/>
      </w:divBdr>
    </w:div>
    <w:div w:id="2011787434">
      <w:bodyDiv w:val="1"/>
      <w:marLeft w:val="0"/>
      <w:marRight w:val="0"/>
      <w:marTop w:val="0"/>
      <w:marBottom w:val="0"/>
      <w:divBdr>
        <w:top w:val="none" w:sz="0" w:space="0" w:color="auto"/>
        <w:left w:val="none" w:sz="0" w:space="0" w:color="auto"/>
        <w:bottom w:val="none" w:sz="0" w:space="0" w:color="auto"/>
        <w:right w:val="none" w:sz="0" w:space="0" w:color="auto"/>
      </w:divBdr>
    </w:div>
    <w:div w:id="2020351613">
      <w:bodyDiv w:val="1"/>
      <w:marLeft w:val="0"/>
      <w:marRight w:val="0"/>
      <w:marTop w:val="0"/>
      <w:marBottom w:val="0"/>
      <w:divBdr>
        <w:top w:val="none" w:sz="0" w:space="0" w:color="auto"/>
        <w:left w:val="none" w:sz="0" w:space="0" w:color="auto"/>
        <w:bottom w:val="none" w:sz="0" w:space="0" w:color="auto"/>
        <w:right w:val="none" w:sz="0" w:space="0" w:color="auto"/>
      </w:divBdr>
    </w:div>
    <w:div w:id="2024479665">
      <w:bodyDiv w:val="1"/>
      <w:marLeft w:val="0"/>
      <w:marRight w:val="0"/>
      <w:marTop w:val="0"/>
      <w:marBottom w:val="0"/>
      <w:divBdr>
        <w:top w:val="none" w:sz="0" w:space="0" w:color="auto"/>
        <w:left w:val="none" w:sz="0" w:space="0" w:color="auto"/>
        <w:bottom w:val="none" w:sz="0" w:space="0" w:color="auto"/>
        <w:right w:val="none" w:sz="0" w:space="0" w:color="auto"/>
      </w:divBdr>
    </w:div>
    <w:div w:id="2038189355">
      <w:bodyDiv w:val="1"/>
      <w:marLeft w:val="0"/>
      <w:marRight w:val="0"/>
      <w:marTop w:val="0"/>
      <w:marBottom w:val="0"/>
      <w:divBdr>
        <w:top w:val="none" w:sz="0" w:space="0" w:color="auto"/>
        <w:left w:val="none" w:sz="0" w:space="0" w:color="auto"/>
        <w:bottom w:val="none" w:sz="0" w:space="0" w:color="auto"/>
        <w:right w:val="none" w:sz="0" w:space="0" w:color="auto"/>
      </w:divBdr>
    </w:div>
    <w:div w:id="2052804119">
      <w:bodyDiv w:val="1"/>
      <w:marLeft w:val="0"/>
      <w:marRight w:val="0"/>
      <w:marTop w:val="0"/>
      <w:marBottom w:val="0"/>
      <w:divBdr>
        <w:top w:val="none" w:sz="0" w:space="0" w:color="auto"/>
        <w:left w:val="none" w:sz="0" w:space="0" w:color="auto"/>
        <w:bottom w:val="none" w:sz="0" w:space="0" w:color="auto"/>
        <w:right w:val="none" w:sz="0" w:space="0" w:color="auto"/>
      </w:divBdr>
    </w:div>
    <w:div w:id="2093695487">
      <w:bodyDiv w:val="1"/>
      <w:marLeft w:val="0"/>
      <w:marRight w:val="0"/>
      <w:marTop w:val="0"/>
      <w:marBottom w:val="0"/>
      <w:divBdr>
        <w:top w:val="none" w:sz="0" w:space="0" w:color="auto"/>
        <w:left w:val="none" w:sz="0" w:space="0" w:color="auto"/>
        <w:bottom w:val="none" w:sz="0" w:space="0" w:color="auto"/>
        <w:right w:val="none" w:sz="0" w:space="0" w:color="auto"/>
      </w:divBdr>
    </w:div>
    <w:div w:id="2105421102">
      <w:bodyDiv w:val="1"/>
      <w:marLeft w:val="0"/>
      <w:marRight w:val="0"/>
      <w:marTop w:val="0"/>
      <w:marBottom w:val="0"/>
      <w:divBdr>
        <w:top w:val="none" w:sz="0" w:space="0" w:color="auto"/>
        <w:left w:val="none" w:sz="0" w:space="0" w:color="auto"/>
        <w:bottom w:val="none" w:sz="0" w:space="0" w:color="auto"/>
        <w:right w:val="none" w:sz="0" w:space="0" w:color="auto"/>
      </w:divBdr>
    </w:div>
    <w:div w:id="2134790537">
      <w:bodyDiv w:val="1"/>
      <w:marLeft w:val="0"/>
      <w:marRight w:val="0"/>
      <w:marTop w:val="0"/>
      <w:marBottom w:val="0"/>
      <w:divBdr>
        <w:top w:val="none" w:sz="0" w:space="0" w:color="auto"/>
        <w:left w:val="none" w:sz="0" w:space="0" w:color="auto"/>
        <w:bottom w:val="none" w:sz="0" w:space="0" w:color="auto"/>
        <w:right w:val="none" w:sz="0" w:space="0" w:color="auto"/>
      </w:divBdr>
    </w:div>
    <w:div w:id="214488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79485-D4FF-4D6C-AF95-4DBB7E405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819</TotalTime>
  <Pages>3</Pages>
  <Words>853</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Supply Chain Management (SCM)</vt:lpstr>
    </vt:vector>
  </TitlesOfParts>
  <Company>Microsoft</Company>
  <LinksUpToDate>false</LinksUpToDate>
  <CharactersWithSpaces>5705</CharactersWithSpaces>
  <SharedDoc>false</SharedDoc>
  <HLinks>
    <vt:vector size="60" baseType="variant">
      <vt:variant>
        <vt:i4>3932269</vt:i4>
      </vt:variant>
      <vt:variant>
        <vt:i4>27</vt:i4>
      </vt:variant>
      <vt:variant>
        <vt:i4>0</vt:i4>
      </vt:variant>
      <vt:variant>
        <vt:i4>5</vt:i4>
      </vt:variant>
      <vt:variant>
        <vt:lpwstr>http://www.isssc3.com/</vt:lpwstr>
      </vt:variant>
      <vt:variant>
        <vt:lpwstr/>
      </vt:variant>
      <vt:variant>
        <vt:i4>1769544</vt:i4>
      </vt:variant>
      <vt:variant>
        <vt:i4>24</vt:i4>
      </vt:variant>
      <vt:variant>
        <vt:i4>0</vt:i4>
      </vt:variant>
      <vt:variant>
        <vt:i4>5</vt:i4>
      </vt:variant>
      <vt:variant>
        <vt:lpwstr>http://www.supply-chain.org/</vt:lpwstr>
      </vt:variant>
      <vt:variant>
        <vt:lpwstr/>
      </vt:variant>
      <vt:variant>
        <vt:i4>2818101</vt:i4>
      </vt:variant>
      <vt:variant>
        <vt:i4>21</vt:i4>
      </vt:variant>
      <vt:variant>
        <vt:i4>0</vt:i4>
      </vt:variant>
      <vt:variant>
        <vt:i4>5</vt:i4>
      </vt:variant>
      <vt:variant>
        <vt:lpwstr>http://www.amstat.org/</vt:lpwstr>
      </vt:variant>
      <vt:variant>
        <vt:lpwstr/>
      </vt:variant>
      <vt:variant>
        <vt:i4>2949216</vt:i4>
      </vt:variant>
      <vt:variant>
        <vt:i4>18</vt:i4>
      </vt:variant>
      <vt:variant>
        <vt:i4>0</vt:i4>
      </vt:variant>
      <vt:variant>
        <vt:i4>5</vt:i4>
      </vt:variant>
      <vt:variant>
        <vt:lpwstr>http://www.informs.org/</vt:lpwstr>
      </vt:variant>
      <vt:variant>
        <vt:lpwstr/>
      </vt:variant>
      <vt:variant>
        <vt:i4>3342463</vt:i4>
      </vt:variant>
      <vt:variant>
        <vt:i4>15</vt:i4>
      </vt:variant>
      <vt:variant>
        <vt:i4>0</vt:i4>
      </vt:variant>
      <vt:variant>
        <vt:i4>5</vt:i4>
      </vt:variant>
      <vt:variant>
        <vt:lpwstr>http://www.asq.org/</vt:lpwstr>
      </vt:variant>
      <vt:variant>
        <vt:lpwstr/>
      </vt:variant>
      <vt:variant>
        <vt:i4>3801185</vt:i4>
      </vt:variant>
      <vt:variant>
        <vt:i4>12</vt:i4>
      </vt:variant>
      <vt:variant>
        <vt:i4>0</vt:i4>
      </vt:variant>
      <vt:variant>
        <vt:i4>5</vt:i4>
      </vt:variant>
      <vt:variant>
        <vt:lpwstr>http://www.pmi.org/</vt:lpwstr>
      </vt:variant>
      <vt:variant>
        <vt:lpwstr/>
      </vt:variant>
      <vt:variant>
        <vt:i4>5439506</vt:i4>
      </vt:variant>
      <vt:variant>
        <vt:i4>9</vt:i4>
      </vt:variant>
      <vt:variant>
        <vt:i4>0</vt:i4>
      </vt:variant>
      <vt:variant>
        <vt:i4>5</vt:i4>
      </vt:variant>
      <vt:variant>
        <vt:lpwstr>http://www.cscmp.org/</vt:lpwstr>
      </vt:variant>
      <vt:variant>
        <vt:lpwstr/>
      </vt:variant>
      <vt:variant>
        <vt:i4>5767199</vt:i4>
      </vt:variant>
      <vt:variant>
        <vt:i4>6</vt:i4>
      </vt:variant>
      <vt:variant>
        <vt:i4>0</vt:i4>
      </vt:variant>
      <vt:variant>
        <vt:i4>5</vt:i4>
      </vt:variant>
      <vt:variant>
        <vt:lpwstr>http://www.apics.org/</vt:lpwstr>
      </vt:variant>
      <vt:variant>
        <vt:lpwstr/>
      </vt:variant>
      <vt:variant>
        <vt:i4>7798910</vt:i4>
      </vt:variant>
      <vt:variant>
        <vt:i4>3</vt:i4>
      </vt:variant>
      <vt:variant>
        <vt:i4>0</vt:i4>
      </vt:variant>
      <vt:variant>
        <vt:i4>5</vt:i4>
      </vt:variant>
      <vt:variant>
        <vt:lpwstr>http://www.ism.ws/</vt:lpwstr>
      </vt:variant>
      <vt:variant>
        <vt:lpwstr/>
      </vt:variant>
      <vt:variant>
        <vt:i4>6160472</vt:i4>
      </vt:variant>
      <vt:variant>
        <vt:i4>0</vt:i4>
      </vt:variant>
      <vt:variant>
        <vt:i4>0</vt:i4>
      </vt:variant>
      <vt:variant>
        <vt:i4>5</vt:i4>
      </vt:variant>
      <vt:variant>
        <vt:lpwstr>http://catalogs.mhhe.com/mhhe/home.do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Chain Management (SCM)</dc:title>
  <dc:creator>Michael D. Harper</dc:creator>
  <cp:lastModifiedBy>Michael Harper</cp:lastModifiedBy>
  <cp:revision>108</cp:revision>
  <cp:lastPrinted>2011-08-08T18:44:00Z</cp:lastPrinted>
  <dcterms:created xsi:type="dcterms:W3CDTF">2017-08-15T20:32:00Z</dcterms:created>
  <dcterms:modified xsi:type="dcterms:W3CDTF">2020-02-28T05:06:00Z</dcterms:modified>
</cp:coreProperties>
</file>