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631D0" w14:textId="224C3AF5" w:rsidR="00D54CEA" w:rsidRPr="0087488D" w:rsidRDefault="00396EF1" w:rsidP="00F23E86">
      <w:pPr>
        <w:jc w:val="center"/>
        <w:rPr>
          <w:b/>
          <w:color w:val="000000"/>
          <w:sz w:val="28"/>
          <w:szCs w:val="28"/>
          <w:u w:val="single"/>
        </w:rPr>
      </w:pPr>
      <w:r w:rsidRPr="0087488D">
        <w:rPr>
          <w:b/>
          <w:color w:val="000000"/>
          <w:sz w:val="28"/>
          <w:szCs w:val="28"/>
          <w:u w:val="single"/>
        </w:rPr>
        <w:t>Supply Chain Management</w:t>
      </w:r>
      <w:r w:rsidR="00101402" w:rsidRPr="0087488D">
        <w:rPr>
          <w:b/>
          <w:sz w:val="28"/>
          <w:szCs w:val="28"/>
          <w:u w:val="single"/>
        </w:rPr>
        <w:t xml:space="preserve"> </w:t>
      </w:r>
      <w:r w:rsidR="0087488D" w:rsidRPr="0087488D">
        <w:rPr>
          <w:b/>
          <w:sz w:val="28"/>
          <w:szCs w:val="28"/>
          <w:u w:val="single"/>
        </w:rPr>
        <w:t>(</w:t>
      </w:r>
      <w:r w:rsidR="009227FC">
        <w:rPr>
          <w:b/>
          <w:sz w:val="28"/>
          <w:szCs w:val="28"/>
          <w:u w:val="single"/>
        </w:rPr>
        <w:t>Extensions</w:t>
      </w:r>
      <w:r w:rsidR="0087488D" w:rsidRPr="0087488D">
        <w:rPr>
          <w:b/>
          <w:sz w:val="28"/>
          <w:szCs w:val="28"/>
          <w:u w:val="single"/>
        </w:rPr>
        <w:t>)</w:t>
      </w:r>
    </w:p>
    <w:p w14:paraId="70E6C8B8" w14:textId="51E75845" w:rsidR="002107C6" w:rsidRDefault="002107C6" w:rsidP="002107C6">
      <w:pPr>
        <w:rPr>
          <w:sz w:val="20"/>
        </w:rPr>
      </w:pPr>
    </w:p>
    <w:p w14:paraId="33323D83" w14:textId="77777777" w:rsidR="00BC1D9E" w:rsidRPr="00BC1D9E" w:rsidRDefault="00BC1D9E" w:rsidP="002107C6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2107C6" w:rsidRPr="00BC1D9E" w14:paraId="502D0B8B" w14:textId="77777777" w:rsidTr="002107C6">
        <w:trPr>
          <w:jc w:val="center"/>
        </w:trPr>
        <w:tc>
          <w:tcPr>
            <w:tcW w:w="7730" w:type="dxa"/>
            <w:gridSpan w:val="7"/>
            <w:tcBorders>
              <w:bottom w:val="thinThickLargeGap" w:sz="24" w:space="0" w:color="auto"/>
            </w:tcBorders>
          </w:tcPr>
          <w:p w14:paraId="60AF41A3" w14:textId="77777777" w:rsidR="002107C6" w:rsidRPr="00BC1D9E" w:rsidRDefault="002107C6" w:rsidP="002107C6">
            <w:pPr>
              <w:rPr>
                <w:i/>
                <w:iCs/>
                <w:sz w:val="20"/>
              </w:rPr>
            </w:pPr>
            <w:r w:rsidRPr="00BC1D9E">
              <w:rPr>
                <w:i/>
                <w:iCs/>
                <w:sz w:val="20"/>
              </w:rPr>
              <w:t>Supply Chain Industry:</w:t>
            </w:r>
          </w:p>
        </w:tc>
        <w:tc>
          <w:tcPr>
            <w:tcW w:w="235" w:type="dxa"/>
            <w:tcBorders>
              <w:bottom w:val="thinThickLargeGap" w:sz="24" w:space="0" w:color="auto"/>
            </w:tcBorders>
          </w:tcPr>
          <w:p w14:paraId="3E7601BA" w14:textId="77777777" w:rsidR="002107C6" w:rsidRPr="00BC1D9E" w:rsidRDefault="002107C6" w:rsidP="002107C6">
            <w:pPr>
              <w:rPr>
                <w:sz w:val="20"/>
              </w:rPr>
            </w:pPr>
          </w:p>
        </w:tc>
      </w:tr>
      <w:tr w:rsidR="002107C6" w:rsidRPr="00BC1D9E" w14:paraId="1600EAC8" w14:textId="77777777" w:rsidTr="002107C6">
        <w:trPr>
          <w:trHeight w:val="288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6B20BE91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thinThickLargeGap" w:sz="24" w:space="0" w:color="auto"/>
            </w:tcBorders>
          </w:tcPr>
          <w:p w14:paraId="623BB02B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5840" w:type="dxa"/>
            <w:gridSpan w:val="5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26E24640" w14:textId="77777777" w:rsidR="002107C6" w:rsidRPr="00BC1D9E" w:rsidRDefault="002107C6" w:rsidP="002107C6">
            <w:pPr>
              <w:jc w:val="center"/>
              <w:rPr>
                <w:i/>
                <w:iCs/>
                <w:sz w:val="20"/>
              </w:rPr>
            </w:pPr>
            <w:r w:rsidRPr="00BC1D9E">
              <w:rPr>
                <w:i/>
                <w:iCs/>
                <w:sz w:val="20"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51ADDCEA" w14:textId="77777777" w:rsidR="002107C6" w:rsidRPr="00BC1D9E" w:rsidRDefault="002107C6" w:rsidP="002107C6">
            <w:pPr>
              <w:rPr>
                <w:sz w:val="20"/>
              </w:rPr>
            </w:pPr>
          </w:p>
        </w:tc>
      </w:tr>
      <w:tr w:rsidR="002107C6" w:rsidRPr="00BC1D9E" w14:paraId="6F40BD9F" w14:textId="77777777" w:rsidTr="00BC1D9E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3C3BB21B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</w:tcPr>
          <w:p w14:paraId="592C792B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4BC7" w14:textId="77777777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Lean</w:t>
            </w:r>
          </w:p>
          <w:p w14:paraId="7034CD02" w14:textId="77777777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(</w:t>
            </w:r>
            <w:proofErr w:type="spellStart"/>
            <w:proofErr w:type="gramStart"/>
            <w:r w:rsidRPr="00BC1D9E">
              <w:rPr>
                <w:sz w:val="20"/>
              </w:rPr>
              <w:t>Cost,Waste</w:t>
            </w:r>
            <w:proofErr w:type="spellEnd"/>
            <w:proofErr w:type="gramEnd"/>
            <w:r w:rsidRPr="00BC1D9E">
              <w:rPr>
                <w:sz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BD03" w14:textId="77777777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Green</w:t>
            </w:r>
          </w:p>
          <w:p w14:paraId="6EC4FC85" w14:textId="77777777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(</w:t>
            </w:r>
            <w:proofErr w:type="gramStart"/>
            <w:r w:rsidRPr="00BC1D9E">
              <w:rPr>
                <w:sz w:val="20"/>
              </w:rPr>
              <w:t>TBL,CSR</w:t>
            </w:r>
            <w:proofErr w:type="gramEnd"/>
            <w:r w:rsidRPr="00BC1D9E">
              <w:rPr>
                <w:sz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71C1" w14:textId="77777777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Resilient</w:t>
            </w:r>
          </w:p>
          <w:p w14:paraId="42D0C145" w14:textId="77777777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(Risk)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4AD5" w14:textId="77777777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Responsive</w:t>
            </w:r>
          </w:p>
          <w:p w14:paraId="76AAB441" w14:textId="240ACFDF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(Agile)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0A84" w14:textId="77777777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Smart</w:t>
            </w:r>
          </w:p>
          <w:p w14:paraId="4DEA28D1" w14:textId="77777777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(Technology)</w:t>
            </w: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2B2CC2FA" w14:textId="77777777" w:rsidR="002107C6" w:rsidRPr="00BC1D9E" w:rsidRDefault="002107C6" w:rsidP="002107C6">
            <w:pPr>
              <w:rPr>
                <w:sz w:val="20"/>
              </w:rPr>
            </w:pPr>
          </w:p>
        </w:tc>
      </w:tr>
      <w:tr w:rsidR="002107C6" w:rsidRPr="00BC1D9E" w14:paraId="59932A04" w14:textId="77777777" w:rsidTr="00BC1D9E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left w:val="thinThickLargeGap" w:sz="24" w:space="0" w:color="auto"/>
              <w:right w:val="single" w:sz="4" w:space="0" w:color="auto"/>
            </w:tcBorders>
            <w:textDirection w:val="btLr"/>
            <w:vAlign w:val="center"/>
          </w:tcPr>
          <w:p w14:paraId="21B75D92" w14:textId="77777777" w:rsidR="002107C6" w:rsidRPr="00BC1D9E" w:rsidRDefault="002107C6" w:rsidP="002107C6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BC1D9E">
              <w:rPr>
                <w:i/>
                <w:iCs/>
                <w:sz w:val="20"/>
              </w:rPr>
              <w:t>Key Supply Chains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798" w14:textId="77777777" w:rsidR="002107C6" w:rsidRPr="00BC1D9E" w:rsidRDefault="002107C6" w:rsidP="002107C6">
            <w:pPr>
              <w:rPr>
                <w:sz w:val="20"/>
              </w:rPr>
            </w:pPr>
            <w:r w:rsidRPr="00BC1D9E">
              <w:rPr>
                <w:sz w:val="20"/>
              </w:rPr>
              <w:t xml:space="preserve">Commodity </w:t>
            </w:r>
          </w:p>
          <w:p w14:paraId="5831B59E" w14:textId="77777777" w:rsidR="002107C6" w:rsidRPr="00BC1D9E" w:rsidRDefault="002107C6" w:rsidP="002107C6">
            <w:pPr>
              <w:rPr>
                <w:sz w:val="20"/>
              </w:rPr>
            </w:pPr>
            <w:r w:rsidRPr="00BC1D9E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115F78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8835BD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8287DF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A36BA6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65A009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6EB96636" w14:textId="77777777" w:rsidR="002107C6" w:rsidRPr="00BC1D9E" w:rsidRDefault="002107C6" w:rsidP="002107C6">
            <w:pPr>
              <w:rPr>
                <w:sz w:val="20"/>
              </w:rPr>
            </w:pPr>
          </w:p>
        </w:tc>
      </w:tr>
      <w:tr w:rsidR="002107C6" w:rsidRPr="00BC1D9E" w14:paraId="26CAC2A3" w14:textId="77777777" w:rsidTr="00BC1D9E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7DBFB3CA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5281" w14:textId="77777777" w:rsidR="002107C6" w:rsidRPr="00BC1D9E" w:rsidRDefault="002107C6" w:rsidP="002107C6">
            <w:pPr>
              <w:rPr>
                <w:sz w:val="20"/>
              </w:rPr>
            </w:pPr>
            <w:r w:rsidRPr="00BC1D9E">
              <w:rPr>
                <w:sz w:val="20"/>
              </w:rPr>
              <w:t xml:space="preserve">Global </w:t>
            </w:r>
          </w:p>
          <w:p w14:paraId="36A6FE19" w14:textId="77777777" w:rsidR="002107C6" w:rsidRPr="00BC1D9E" w:rsidRDefault="002107C6" w:rsidP="002107C6">
            <w:pPr>
              <w:rPr>
                <w:sz w:val="20"/>
              </w:rPr>
            </w:pPr>
            <w:r w:rsidRPr="00BC1D9E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6ED9C0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A47E55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8F45B7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725839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AF34E9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6F8D9CF1" w14:textId="77777777" w:rsidR="002107C6" w:rsidRPr="00BC1D9E" w:rsidRDefault="002107C6" w:rsidP="002107C6">
            <w:pPr>
              <w:rPr>
                <w:sz w:val="20"/>
              </w:rPr>
            </w:pPr>
          </w:p>
        </w:tc>
      </w:tr>
      <w:tr w:rsidR="002107C6" w:rsidRPr="00BC1D9E" w14:paraId="7F74D6D1" w14:textId="77777777" w:rsidTr="00BC1D9E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4B99AF12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26CB" w14:textId="77777777" w:rsidR="002107C6" w:rsidRPr="00BC1D9E" w:rsidRDefault="002107C6" w:rsidP="002107C6">
            <w:pPr>
              <w:rPr>
                <w:sz w:val="20"/>
              </w:rPr>
            </w:pPr>
            <w:r w:rsidRPr="00BC1D9E">
              <w:rPr>
                <w:sz w:val="20"/>
              </w:rPr>
              <w:t xml:space="preserve">Service </w:t>
            </w:r>
          </w:p>
          <w:p w14:paraId="2283311C" w14:textId="77777777" w:rsidR="002107C6" w:rsidRPr="00BC1D9E" w:rsidRDefault="002107C6" w:rsidP="002107C6">
            <w:pPr>
              <w:rPr>
                <w:sz w:val="20"/>
              </w:rPr>
            </w:pPr>
            <w:r w:rsidRPr="00BC1D9E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FFC036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7DA491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1F3D6C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841DB2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73F7C0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09F46289" w14:textId="77777777" w:rsidR="002107C6" w:rsidRPr="00BC1D9E" w:rsidRDefault="002107C6" w:rsidP="002107C6">
            <w:pPr>
              <w:rPr>
                <w:sz w:val="20"/>
              </w:rPr>
            </w:pPr>
          </w:p>
        </w:tc>
      </w:tr>
      <w:tr w:rsidR="002107C6" w:rsidRPr="00BC1D9E" w14:paraId="7FF4C199" w14:textId="77777777" w:rsidTr="00BC1D9E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406200D8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2E1F" w14:textId="77777777" w:rsidR="002107C6" w:rsidRPr="00BC1D9E" w:rsidRDefault="002107C6" w:rsidP="002107C6">
            <w:pPr>
              <w:rPr>
                <w:sz w:val="20"/>
              </w:rPr>
            </w:pPr>
            <w:r w:rsidRPr="00BC1D9E">
              <w:rPr>
                <w:sz w:val="20"/>
              </w:rPr>
              <w:t xml:space="preserve">Reverse </w:t>
            </w:r>
          </w:p>
          <w:p w14:paraId="164111F6" w14:textId="77777777" w:rsidR="002107C6" w:rsidRPr="00BC1D9E" w:rsidRDefault="002107C6" w:rsidP="002107C6">
            <w:pPr>
              <w:rPr>
                <w:sz w:val="20"/>
              </w:rPr>
            </w:pPr>
            <w:r w:rsidRPr="00BC1D9E">
              <w:rPr>
                <w:sz w:val="20"/>
              </w:rPr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5AD4C5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A17192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8EA603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838EDF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A2F4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4D44F59" w14:textId="77777777" w:rsidR="002107C6" w:rsidRPr="00BC1D9E" w:rsidRDefault="002107C6" w:rsidP="002107C6">
            <w:pPr>
              <w:rPr>
                <w:sz w:val="20"/>
              </w:rPr>
            </w:pPr>
          </w:p>
        </w:tc>
      </w:tr>
      <w:tr w:rsidR="002107C6" w:rsidRPr="00BC1D9E" w14:paraId="0D4AF362" w14:textId="77777777" w:rsidTr="002107C6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6BB41A98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776D178D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D7070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F4808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B68D1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11B53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233AA" w14:textId="77777777" w:rsidR="002107C6" w:rsidRPr="00BC1D9E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5434EBE8" w14:textId="77777777" w:rsidR="002107C6" w:rsidRPr="00BC1D9E" w:rsidRDefault="002107C6" w:rsidP="002107C6">
            <w:pPr>
              <w:rPr>
                <w:sz w:val="20"/>
              </w:rPr>
            </w:pPr>
          </w:p>
        </w:tc>
      </w:tr>
      <w:tr w:rsidR="002107C6" w:rsidRPr="00BC1D9E" w14:paraId="1AFD7F16" w14:textId="77777777" w:rsidTr="002107C6">
        <w:trPr>
          <w:trHeight w:val="288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0F67B0C0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17F4676E" w14:textId="77777777" w:rsidR="002107C6" w:rsidRPr="00BC1D9E" w:rsidRDefault="002107C6" w:rsidP="002107C6">
            <w:pPr>
              <w:jc w:val="center"/>
              <w:rPr>
                <w:i/>
                <w:iCs/>
                <w:sz w:val="20"/>
              </w:rPr>
            </w:pPr>
            <w:r w:rsidRPr="00BC1D9E">
              <w:rPr>
                <w:i/>
                <w:iCs/>
                <w:sz w:val="20"/>
              </w:rPr>
              <w:t>Functions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AD9" w14:textId="77777777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Inventory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1009" w14:textId="77777777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Logistics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14DD" w14:textId="77777777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Relationships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5C32" w14:textId="77777777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Information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B1F1" w14:textId="77777777" w:rsidR="002107C6" w:rsidRPr="00BC1D9E" w:rsidRDefault="002107C6" w:rsidP="002107C6">
            <w:pPr>
              <w:jc w:val="center"/>
              <w:rPr>
                <w:sz w:val="20"/>
              </w:rPr>
            </w:pPr>
            <w:r w:rsidRPr="00BC1D9E">
              <w:rPr>
                <w:sz w:val="20"/>
              </w:rPr>
              <w:t>Strategy</w:t>
            </w: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71606B33" w14:textId="77777777" w:rsidR="002107C6" w:rsidRPr="00BC1D9E" w:rsidRDefault="002107C6" w:rsidP="002107C6">
            <w:pPr>
              <w:rPr>
                <w:sz w:val="20"/>
              </w:rPr>
            </w:pPr>
          </w:p>
        </w:tc>
      </w:tr>
      <w:tr w:rsidR="002107C6" w:rsidRPr="00BC1D9E" w14:paraId="3287F2B2" w14:textId="77777777" w:rsidTr="002107C6">
        <w:trPr>
          <w:jc w:val="center"/>
        </w:trPr>
        <w:tc>
          <w:tcPr>
            <w:tcW w:w="45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0A0136B4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thickThinLargeGap" w:sz="24" w:space="0" w:color="auto"/>
            </w:tcBorders>
          </w:tcPr>
          <w:p w14:paraId="6B9C4458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4F6E392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E853EC3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08C5C02B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2569F8E1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D7D9F9C" w14:textId="77777777" w:rsidR="002107C6" w:rsidRPr="00BC1D9E" w:rsidRDefault="002107C6" w:rsidP="002107C6">
            <w:pPr>
              <w:rPr>
                <w:sz w:val="20"/>
              </w:rPr>
            </w:pPr>
          </w:p>
        </w:tc>
        <w:tc>
          <w:tcPr>
            <w:tcW w:w="235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076115A4" w14:textId="77777777" w:rsidR="002107C6" w:rsidRPr="00BC1D9E" w:rsidRDefault="002107C6" w:rsidP="002107C6">
            <w:pPr>
              <w:rPr>
                <w:sz w:val="20"/>
              </w:rPr>
            </w:pPr>
          </w:p>
        </w:tc>
      </w:tr>
    </w:tbl>
    <w:p w14:paraId="1310F126" w14:textId="77777777" w:rsidR="009227FC" w:rsidRPr="00BC1D9E" w:rsidRDefault="009227FC" w:rsidP="009227FC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144"/>
      </w:tblGrid>
      <w:tr w:rsidR="009227FC" w:rsidRPr="00BC1D9E" w14:paraId="76C4B164" w14:textId="77777777" w:rsidTr="00613B64">
        <w:trPr>
          <w:gridAfter w:val="1"/>
          <w:wAfter w:w="144" w:type="dxa"/>
          <w:jc w:val="center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FFE1F" w14:textId="4E12C996" w:rsidR="009227FC" w:rsidRPr="00BC1D9E" w:rsidRDefault="00BC1D9E" w:rsidP="00613B64">
            <w:pPr>
              <w:rPr>
                <w:sz w:val="20"/>
              </w:rPr>
            </w:pPr>
            <w:r w:rsidRPr="00BC1D9E">
              <w:rPr>
                <w:i/>
                <w:iCs/>
                <w:sz w:val="20"/>
              </w:rPr>
              <w:t>Supply Chain Industry:</w:t>
            </w:r>
          </w:p>
        </w:tc>
      </w:tr>
      <w:tr w:rsidR="00BC1D9E" w:rsidRPr="00BC1D9E" w14:paraId="54F6BEB0" w14:textId="77777777" w:rsidTr="00BC1D9E">
        <w:trPr>
          <w:trHeight w:val="20"/>
          <w:jc w:val="center"/>
        </w:trPr>
        <w:tc>
          <w:tcPr>
            <w:tcW w:w="806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2D59469D" w14:textId="432E3AA0" w:rsidR="00BC1D9E" w:rsidRPr="00BC1D9E" w:rsidRDefault="00BC1D9E" w:rsidP="00613B64">
            <w:pPr>
              <w:ind w:left="339" w:hanging="180"/>
              <w:rPr>
                <w:b/>
                <w:bCs/>
                <w:sz w:val="20"/>
                <w:u w:val="single"/>
              </w:rPr>
            </w:pPr>
            <w:r w:rsidRPr="00BC1D9E">
              <w:rPr>
                <w:b/>
                <w:bCs/>
                <w:i/>
                <w:iCs/>
                <w:sz w:val="20"/>
              </w:rPr>
              <w:t>Supply Chain Initiatives</w:t>
            </w:r>
          </w:p>
        </w:tc>
      </w:tr>
      <w:tr w:rsidR="009227FC" w:rsidRPr="00BC1D9E" w14:paraId="21E6B71F" w14:textId="77777777" w:rsidTr="00BC1D9E">
        <w:trPr>
          <w:trHeight w:val="576"/>
          <w:jc w:val="center"/>
        </w:trPr>
        <w:tc>
          <w:tcPr>
            <w:tcW w:w="8064" w:type="dxa"/>
            <w:gridSpan w:val="2"/>
            <w:tcBorders>
              <w:top w:val="triple" w:sz="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72D64A21" w14:textId="77777777" w:rsidR="009227FC" w:rsidRPr="00BC1D9E" w:rsidRDefault="009227FC" w:rsidP="00613B64">
            <w:pPr>
              <w:ind w:left="339" w:hanging="180"/>
              <w:rPr>
                <w:sz w:val="20"/>
              </w:rPr>
            </w:pPr>
            <w:r w:rsidRPr="00BC1D9E">
              <w:rPr>
                <w:sz w:val="20"/>
                <w:u w:val="single"/>
              </w:rPr>
              <w:t>Lean Supply Chain</w:t>
            </w:r>
            <w:r w:rsidRPr="00BC1D9E">
              <w:rPr>
                <w:sz w:val="20"/>
              </w:rPr>
              <w:t>.  An efficient supply chain with a focus on reducing cost by eliminating waste throughout the supply chain.</w:t>
            </w:r>
          </w:p>
        </w:tc>
      </w:tr>
      <w:tr w:rsidR="009227FC" w:rsidRPr="00BC1D9E" w14:paraId="0192B6A5" w14:textId="77777777" w:rsidTr="00BC1D9E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2B0BDFBA" w14:textId="77777777" w:rsidR="009227FC" w:rsidRPr="00BC1D9E" w:rsidRDefault="009227FC" w:rsidP="00613B64">
            <w:pPr>
              <w:ind w:left="339" w:hanging="180"/>
              <w:rPr>
                <w:sz w:val="20"/>
              </w:rPr>
            </w:pPr>
            <w:r w:rsidRPr="00BC1D9E">
              <w:rPr>
                <w:sz w:val="20"/>
                <w:u w:val="single"/>
              </w:rPr>
              <w:t>Green Supply Chain</w:t>
            </w:r>
            <w:r w:rsidRPr="00BC1D9E">
              <w:rPr>
                <w:sz w:val="20"/>
              </w:rPr>
              <w:t xml:space="preserve">.  A supply chain with sustainability standards throughout the supply chain based on sustainable strategy, development, and planning.   </w:t>
            </w:r>
          </w:p>
        </w:tc>
      </w:tr>
      <w:tr w:rsidR="009227FC" w:rsidRPr="00BC1D9E" w14:paraId="5B4D26BC" w14:textId="77777777" w:rsidTr="00BC1D9E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747583C6" w14:textId="77777777" w:rsidR="009227FC" w:rsidRPr="00BC1D9E" w:rsidRDefault="009227FC" w:rsidP="00613B64">
            <w:pPr>
              <w:ind w:left="339" w:hanging="180"/>
              <w:rPr>
                <w:sz w:val="20"/>
              </w:rPr>
            </w:pPr>
            <w:r w:rsidRPr="00BC1D9E">
              <w:rPr>
                <w:sz w:val="20"/>
                <w:u w:val="single"/>
              </w:rPr>
              <w:t>Resilient Supply Chain</w:t>
            </w:r>
            <w:r w:rsidRPr="00BC1D9E">
              <w:rPr>
                <w:sz w:val="20"/>
              </w:rPr>
              <w:t>.  A supply chain that mitigates risks through preparation, responding, and recovering from disruptive supply chain events or threats.</w:t>
            </w:r>
          </w:p>
        </w:tc>
      </w:tr>
      <w:tr w:rsidR="009227FC" w:rsidRPr="00BC1D9E" w14:paraId="0FE84418" w14:textId="77777777" w:rsidTr="00BC1D9E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39D3DD94" w14:textId="7DF88262" w:rsidR="009227FC" w:rsidRPr="00BC1D9E" w:rsidRDefault="009227FC" w:rsidP="00613B64">
            <w:pPr>
              <w:ind w:left="339" w:hanging="180"/>
              <w:rPr>
                <w:sz w:val="20"/>
              </w:rPr>
            </w:pPr>
            <w:r w:rsidRPr="00BC1D9E">
              <w:rPr>
                <w:sz w:val="20"/>
                <w:u w:val="single"/>
              </w:rPr>
              <w:t>Responsive/Agile Supply Chain</w:t>
            </w:r>
            <w:r w:rsidRPr="00BC1D9E">
              <w:rPr>
                <w:sz w:val="20"/>
              </w:rPr>
              <w:t>.  An agile supply chain that responds to changes in the marketplace through achieving and maintaining target service levels in a timely manner.</w:t>
            </w:r>
          </w:p>
        </w:tc>
      </w:tr>
      <w:tr w:rsidR="009227FC" w:rsidRPr="00BC1D9E" w14:paraId="117431D6" w14:textId="77777777" w:rsidTr="00BC1D9E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5C891194" w14:textId="77777777" w:rsidR="009227FC" w:rsidRPr="00BC1D9E" w:rsidRDefault="009227FC" w:rsidP="00613B64">
            <w:pPr>
              <w:ind w:left="339" w:hanging="180"/>
              <w:rPr>
                <w:sz w:val="20"/>
              </w:rPr>
            </w:pPr>
            <w:r w:rsidRPr="00BC1D9E">
              <w:rPr>
                <w:sz w:val="20"/>
                <w:u w:val="single"/>
              </w:rPr>
              <w:t>Smart Supply Chain</w:t>
            </w:r>
            <w:r w:rsidRPr="00BC1D9E">
              <w:rPr>
                <w:sz w:val="20"/>
              </w:rPr>
              <w:t>.  A supply chain that capitalizes on the use of technology and analytics.</w:t>
            </w:r>
          </w:p>
        </w:tc>
      </w:tr>
      <w:tr w:rsidR="009227FC" w:rsidRPr="00BC1D9E" w14:paraId="12B4A04D" w14:textId="77777777" w:rsidTr="00BC1D9E">
        <w:trPr>
          <w:trHeight w:val="20"/>
          <w:jc w:val="center"/>
        </w:trPr>
        <w:tc>
          <w:tcPr>
            <w:tcW w:w="8064" w:type="dxa"/>
            <w:gridSpan w:val="2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25CF09B8" w14:textId="35B3A894" w:rsidR="009227FC" w:rsidRPr="00BC1D9E" w:rsidRDefault="00BC1D9E" w:rsidP="00613B64">
            <w:pPr>
              <w:ind w:left="339" w:hanging="180"/>
              <w:rPr>
                <w:b/>
                <w:bCs/>
                <w:i/>
                <w:iCs/>
                <w:sz w:val="20"/>
              </w:rPr>
            </w:pPr>
            <w:r w:rsidRPr="00BC1D9E">
              <w:rPr>
                <w:b/>
                <w:bCs/>
                <w:i/>
                <w:iCs/>
                <w:sz w:val="20"/>
              </w:rPr>
              <w:t>Key Supply Chains</w:t>
            </w:r>
          </w:p>
        </w:tc>
      </w:tr>
      <w:tr w:rsidR="009227FC" w:rsidRPr="00BC1D9E" w14:paraId="2EF2569A" w14:textId="77777777" w:rsidTr="00BC1D9E">
        <w:trPr>
          <w:trHeight w:val="576"/>
          <w:jc w:val="center"/>
        </w:trPr>
        <w:tc>
          <w:tcPr>
            <w:tcW w:w="8064" w:type="dxa"/>
            <w:gridSpan w:val="2"/>
            <w:tcBorders>
              <w:top w:val="triple" w:sz="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75BB5680" w14:textId="69A030EB" w:rsidR="009227FC" w:rsidRPr="00BC1D9E" w:rsidRDefault="009227FC" w:rsidP="009227FC">
            <w:pPr>
              <w:ind w:left="339" w:hanging="180"/>
              <w:rPr>
                <w:sz w:val="20"/>
                <w:u w:val="single"/>
              </w:rPr>
            </w:pPr>
            <w:r w:rsidRPr="00BC1D9E">
              <w:rPr>
                <w:sz w:val="20"/>
                <w:u w:val="single"/>
              </w:rPr>
              <w:t>Commodity Supply Chain</w:t>
            </w:r>
            <w:r w:rsidRPr="00BC1D9E">
              <w:rPr>
                <w:sz w:val="20"/>
              </w:rPr>
              <w:t>.  A supply chain that extracts and supplies commodities to satisfy downstream requirements or transforms commodities into other commodities.</w:t>
            </w:r>
          </w:p>
        </w:tc>
      </w:tr>
      <w:tr w:rsidR="009227FC" w:rsidRPr="00BC1D9E" w14:paraId="4E6C7842" w14:textId="77777777" w:rsidTr="00BC1D9E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041FAE40" w14:textId="4181A8B3" w:rsidR="009227FC" w:rsidRPr="00BC1D9E" w:rsidRDefault="009227FC" w:rsidP="009227FC">
            <w:pPr>
              <w:ind w:left="339" w:hanging="180"/>
              <w:rPr>
                <w:sz w:val="20"/>
                <w:u w:val="single"/>
              </w:rPr>
            </w:pPr>
            <w:r w:rsidRPr="00BC1D9E">
              <w:rPr>
                <w:sz w:val="20"/>
                <w:u w:val="single"/>
              </w:rPr>
              <w:t>Global Supply Chain</w:t>
            </w:r>
            <w:r w:rsidRPr="00BC1D9E">
              <w:rPr>
                <w:sz w:val="20"/>
              </w:rPr>
              <w:t>.  A supply chain that spans international boundaries.</w:t>
            </w:r>
          </w:p>
        </w:tc>
      </w:tr>
      <w:tr w:rsidR="009227FC" w:rsidRPr="00BC1D9E" w14:paraId="08F36E81" w14:textId="77777777" w:rsidTr="00BC1D9E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786655B8" w14:textId="2631A223" w:rsidR="009227FC" w:rsidRPr="00BC1D9E" w:rsidRDefault="009227FC" w:rsidP="009227FC">
            <w:pPr>
              <w:ind w:left="339" w:hanging="180"/>
              <w:rPr>
                <w:sz w:val="20"/>
                <w:u w:val="single"/>
              </w:rPr>
            </w:pPr>
            <w:r w:rsidRPr="00BC1D9E">
              <w:rPr>
                <w:sz w:val="20"/>
                <w:u w:val="single"/>
              </w:rPr>
              <w:t>Service Supply Chain</w:t>
            </w:r>
            <w:r w:rsidRPr="00BC1D9E">
              <w:rPr>
                <w:sz w:val="20"/>
              </w:rPr>
              <w:t>.  A supply chain that provides services to support a physical supply chain or a supply chain that provides services to meet external customer demand for services.</w:t>
            </w:r>
          </w:p>
        </w:tc>
      </w:tr>
      <w:tr w:rsidR="009227FC" w:rsidRPr="00BC1D9E" w14:paraId="6885D4E4" w14:textId="77777777" w:rsidTr="00BC1D9E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7530B467" w14:textId="5925DAA7" w:rsidR="009227FC" w:rsidRPr="00BC1D9E" w:rsidRDefault="009227FC" w:rsidP="009227FC">
            <w:pPr>
              <w:ind w:left="339" w:hanging="180"/>
              <w:rPr>
                <w:sz w:val="20"/>
                <w:u w:val="single"/>
              </w:rPr>
            </w:pPr>
            <w:r w:rsidRPr="00BC1D9E">
              <w:rPr>
                <w:sz w:val="20"/>
                <w:u w:val="single"/>
              </w:rPr>
              <w:t>Reverse Supply Chain</w:t>
            </w:r>
            <w:r w:rsidRPr="00BC1D9E">
              <w:rPr>
                <w:sz w:val="20"/>
              </w:rPr>
              <w:t>.  A supply chain where physical goods travel upstream.</w:t>
            </w:r>
          </w:p>
        </w:tc>
      </w:tr>
      <w:tr w:rsidR="009227FC" w:rsidRPr="00BC1D9E" w14:paraId="063CE94E" w14:textId="77777777" w:rsidTr="00BC1D9E">
        <w:trPr>
          <w:trHeight w:val="20"/>
          <w:jc w:val="center"/>
        </w:trPr>
        <w:tc>
          <w:tcPr>
            <w:tcW w:w="8064" w:type="dxa"/>
            <w:gridSpan w:val="2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05721FDC" w14:textId="77777777" w:rsidR="009227FC" w:rsidRPr="00BC1D9E" w:rsidRDefault="009227FC" w:rsidP="00613B64">
            <w:pPr>
              <w:ind w:left="339" w:hanging="180"/>
              <w:rPr>
                <w:sz w:val="20"/>
                <w:u w:val="single"/>
              </w:rPr>
            </w:pPr>
          </w:p>
        </w:tc>
      </w:tr>
      <w:tr w:rsidR="00BC1D9E" w:rsidRPr="00BC1D9E" w14:paraId="2BE2F1B8" w14:textId="77777777" w:rsidTr="00BC1D9E">
        <w:trPr>
          <w:trHeight w:val="288"/>
          <w:jc w:val="center"/>
        </w:trPr>
        <w:tc>
          <w:tcPr>
            <w:tcW w:w="8064" w:type="dxa"/>
            <w:gridSpan w:val="2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0B03CD2D" w14:textId="68327260" w:rsidR="00BC1D9E" w:rsidRPr="00BC1D9E" w:rsidRDefault="00BC1D9E" w:rsidP="00BC1D9E">
            <w:pPr>
              <w:tabs>
                <w:tab w:val="left" w:pos="1431"/>
                <w:tab w:val="left" w:pos="2697"/>
                <w:tab w:val="left" w:pos="3852"/>
                <w:tab w:val="left" w:pos="5157"/>
                <w:tab w:val="left" w:pos="6340"/>
              </w:tabs>
              <w:jc w:val="center"/>
              <w:rPr>
                <w:sz w:val="20"/>
              </w:rPr>
            </w:pPr>
            <w:r w:rsidRPr="00BC1D9E">
              <w:rPr>
                <w:b/>
                <w:bCs/>
                <w:i/>
                <w:iCs/>
                <w:sz w:val="20"/>
              </w:rPr>
              <w:t>Functions</w:t>
            </w:r>
            <w:r>
              <w:rPr>
                <w:i/>
                <w:iCs/>
                <w:sz w:val="20"/>
              </w:rPr>
              <w:t xml:space="preserve">:     </w:t>
            </w:r>
            <w:r w:rsidRPr="00BC1D9E">
              <w:rPr>
                <w:sz w:val="20"/>
              </w:rPr>
              <w:t>Inventory</w:t>
            </w:r>
            <w:r>
              <w:rPr>
                <w:sz w:val="20"/>
              </w:rPr>
              <w:t xml:space="preserve"> </w:t>
            </w:r>
            <w:r w:rsidRPr="00BC1D9E">
              <w:rPr>
                <w:b/>
                <w:bCs/>
                <w:sz w:val="20"/>
              </w:rPr>
              <w:t>–</w:t>
            </w:r>
            <w:r>
              <w:rPr>
                <w:b/>
                <w:bCs/>
                <w:sz w:val="20"/>
              </w:rPr>
              <w:t xml:space="preserve"> </w:t>
            </w:r>
            <w:r w:rsidRPr="00BC1D9E">
              <w:rPr>
                <w:sz w:val="20"/>
              </w:rPr>
              <w:t>Logistics</w:t>
            </w:r>
            <w:r>
              <w:rPr>
                <w:sz w:val="20"/>
              </w:rPr>
              <w:t xml:space="preserve"> </w:t>
            </w:r>
            <w:r w:rsidRPr="00BC1D9E">
              <w:rPr>
                <w:b/>
                <w:bCs/>
                <w:sz w:val="20"/>
              </w:rPr>
              <w:t>–</w:t>
            </w:r>
            <w:r>
              <w:rPr>
                <w:b/>
                <w:bCs/>
                <w:sz w:val="20"/>
              </w:rPr>
              <w:t xml:space="preserve"> </w:t>
            </w:r>
            <w:r w:rsidRPr="00BC1D9E">
              <w:rPr>
                <w:sz w:val="20"/>
              </w:rPr>
              <w:t>Relationships</w:t>
            </w:r>
            <w:r>
              <w:rPr>
                <w:sz w:val="20"/>
              </w:rPr>
              <w:t xml:space="preserve"> </w:t>
            </w:r>
            <w:r w:rsidRPr="00BC1D9E">
              <w:rPr>
                <w:b/>
                <w:bCs/>
                <w:sz w:val="20"/>
              </w:rPr>
              <w:t>–</w:t>
            </w:r>
            <w:r>
              <w:rPr>
                <w:b/>
                <w:bCs/>
                <w:sz w:val="20"/>
              </w:rPr>
              <w:t xml:space="preserve"> </w:t>
            </w:r>
            <w:r w:rsidRPr="00BC1D9E">
              <w:rPr>
                <w:sz w:val="20"/>
              </w:rPr>
              <w:t>Informatio</w:t>
            </w:r>
            <w:r>
              <w:rPr>
                <w:sz w:val="20"/>
              </w:rPr>
              <w:t xml:space="preserve">n </w:t>
            </w:r>
            <w:r w:rsidRPr="00BC1D9E">
              <w:rPr>
                <w:b/>
                <w:bCs/>
                <w:sz w:val="20"/>
              </w:rPr>
              <w:t>–</w:t>
            </w:r>
            <w:r>
              <w:rPr>
                <w:b/>
                <w:bCs/>
                <w:sz w:val="20"/>
              </w:rPr>
              <w:t xml:space="preserve"> </w:t>
            </w:r>
            <w:r w:rsidRPr="00BC1D9E">
              <w:rPr>
                <w:sz w:val="20"/>
              </w:rPr>
              <w:t>Strategy</w:t>
            </w:r>
          </w:p>
        </w:tc>
      </w:tr>
      <w:tr w:rsidR="00BC1D9E" w:rsidRPr="00BC1D9E" w14:paraId="18667C61" w14:textId="77777777" w:rsidTr="00BC1D9E">
        <w:trPr>
          <w:trHeight w:val="20"/>
          <w:jc w:val="center"/>
        </w:trPr>
        <w:tc>
          <w:tcPr>
            <w:tcW w:w="8064" w:type="dxa"/>
            <w:gridSpan w:val="2"/>
            <w:tcBorders>
              <w:top w:val="trip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4617C17C" w14:textId="77777777" w:rsidR="00BC1D9E" w:rsidRPr="00BC1D9E" w:rsidRDefault="00BC1D9E" w:rsidP="00613B64">
            <w:pPr>
              <w:ind w:left="339" w:hanging="180"/>
              <w:rPr>
                <w:sz w:val="20"/>
                <w:u w:val="single"/>
              </w:rPr>
            </w:pPr>
          </w:p>
        </w:tc>
      </w:tr>
    </w:tbl>
    <w:p w14:paraId="0F1365D5" w14:textId="45E7FAD8" w:rsidR="001B75E3" w:rsidRDefault="001B75E3">
      <w:pPr>
        <w:rPr>
          <w:sz w:val="20"/>
        </w:rPr>
      </w:pPr>
    </w:p>
    <w:p w14:paraId="6F8F049C" w14:textId="77777777" w:rsidR="001B75E3" w:rsidRDefault="001B75E3">
      <w:pPr>
        <w:rPr>
          <w:sz w:val="20"/>
        </w:rPr>
      </w:pPr>
      <w:r>
        <w:rPr>
          <w:sz w:val="20"/>
        </w:rPr>
        <w:br w:type="page"/>
      </w:r>
    </w:p>
    <w:p w14:paraId="5CB0D433" w14:textId="77777777" w:rsidR="001B75E3" w:rsidRDefault="001B75E3" w:rsidP="001B75E3">
      <w:pPr>
        <w:rPr>
          <w:sz w:val="20"/>
        </w:rPr>
      </w:pPr>
    </w:p>
    <w:p w14:paraId="06C9885D" w14:textId="77777777" w:rsidR="001B75E3" w:rsidRPr="00BC1D9E" w:rsidRDefault="001B75E3" w:rsidP="001B75E3">
      <w:pPr>
        <w:rPr>
          <w:sz w:val="20"/>
        </w:rPr>
      </w:pPr>
    </w:p>
    <w:tbl>
      <w:tblPr>
        <w:tblStyle w:val="TableGrid"/>
        <w:tblW w:w="4937" w:type="pct"/>
        <w:jc w:val="center"/>
        <w:tblLook w:val="04A0" w:firstRow="1" w:lastRow="0" w:firstColumn="1" w:lastColumn="0" w:noHBand="0" w:noVBand="1"/>
      </w:tblPr>
      <w:tblGrid>
        <w:gridCol w:w="3079"/>
        <w:gridCol w:w="1889"/>
        <w:gridCol w:w="1889"/>
        <w:gridCol w:w="1887"/>
      </w:tblGrid>
      <w:tr w:rsidR="001B75E3" w:rsidRPr="00BC1D9E" w14:paraId="29C8E04E" w14:textId="77777777" w:rsidTr="004010B0">
        <w:trPr>
          <w:jc w:val="center"/>
        </w:trPr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11779" w14:textId="77777777" w:rsidR="001B75E3" w:rsidRPr="00BC1D9E" w:rsidRDefault="001B75E3" w:rsidP="004010B0">
            <w:pPr>
              <w:rPr>
                <w:sz w:val="20"/>
              </w:rPr>
            </w:pPr>
            <w:r w:rsidRPr="00BC1D9E">
              <w:rPr>
                <w:i/>
                <w:iCs/>
                <w:sz w:val="20"/>
              </w:rPr>
              <w:t>Supply Chain Industry: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E65EE" w14:textId="77777777" w:rsidR="001B75E3" w:rsidRPr="00BC1D9E" w:rsidRDefault="001B75E3" w:rsidP="004010B0">
            <w:pPr>
              <w:rPr>
                <w:i/>
                <w:iCs/>
                <w:sz w:val="20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947BB" w14:textId="77777777" w:rsidR="001B75E3" w:rsidRPr="00BC1D9E" w:rsidRDefault="001B75E3" w:rsidP="004010B0">
            <w:pPr>
              <w:rPr>
                <w:i/>
                <w:iCs/>
                <w:sz w:val="20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1BCE8" w14:textId="77777777" w:rsidR="001B75E3" w:rsidRPr="00BC1D9E" w:rsidRDefault="001B75E3" w:rsidP="004010B0">
            <w:pPr>
              <w:rPr>
                <w:i/>
                <w:iCs/>
                <w:sz w:val="20"/>
              </w:rPr>
            </w:pPr>
          </w:p>
        </w:tc>
      </w:tr>
      <w:tr w:rsidR="001B75E3" w:rsidRPr="00BC1D9E" w14:paraId="0C093AF7" w14:textId="77777777" w:rsidTr="004010B0">
        <w:trPr>
          <w:trHeight w:val="20"/>
          <w:jc w:val="center"/>
        </w:trPr>
        <w:tc>
          <w:tcPr>
            <w:tcW w:w="1761" w:type="pct"/>
            <w:tcBorders>
              <w:top w:val="thinThickLargeGap" w:sz="2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1A51E9E1" w14:textId="77777777" w:rsidR="001B75E3" w:rsidRPr="00BC1D9E" w:rsidRDefault="001B75E3" w:rsidP="004010B0">
            <w:pPr>
              <w:ind w:left="339" w:hanging="180"/>
              <w:rPr>
                <w:b/>
                <w:bCs/>
                <w:sz w:val="20"/>
                <w:u w:val="single"/>
              </w:rPr>
            </w:pPr>
            <w:r w:rsidRPr="00BC1D9E">
              <w:rPr>
                <w:b/>
                <w:bCs/>
                <w:i/>
                <w:iCs/>
                <w:sz w:val="20"/>
              </w:rPr>
              <w:t>Supply Chain Initiatives</w:t>
            </w:r>
          </w:p>
        </w:tc>
        <w:tc>
          <w:tcPr>
            <w:tcW w:w="1080" w:type="pct"/>
            <w:tcBorders>
              <w:top w:val="thinThickLargeGap" w:sz="2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14:paraId="53861289" w14:textId="77777777" w:rsidR="001B75E3" w:rsidRPr="00BC1D9E" w:rsidRDefault="001B75E3" w:rsidP="004010B0">
            <w:pPr>
              <w:ind w:left="339" w:hanging="18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Challenges</w:t>
            </w:r>
          </w:p>
        </w:tc>
        <w:tc>
          <w:tcPr>
            <w:tcW w:w="1080" w:type="pct"/>
            <w:tcBorders>
              <w:top w:val="thinThickLargeGap" w:sz="2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14:paraId="5981FBA4" w14:textId="77777777" w:rsidR="001B75E3" w:rsidRPr="00BC1D9E" w:rsidRDefault="001B75E3" w:rsidP="004010B0">
            <w:pPr>
              <w:ind w:left="339" w:hanging="18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Insights</w:t>
            </w:r>
          </w:p>
        </w:tc>
        <w:tc>
          <w:tcPr>
            <w:tcW w:w="1080" w:type="pct"/>
            <w:tcBorders>
              <w:top w:val="thinThickLargeGap" w:sz="2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14:paraId="6A9FB5AA" w14:textId="77777777" w:rsidR="001B75E3" w:rsidRPr="00BC1D9E" w:rsidRDefault="001B75E3" w:rsidP="004010B0">
            <w:pPr>
              <w:ind w:left="339" w:hanging="18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Trends</w:t>
            </w:r>
          </w:p>
        </w:tc>
      </w:tr>
      <w:tr w:rsidR="001B75E3" w:rsidRPr="00BC1D9E" w14:paraId="526832BF" w14:textId="77777777" w:rsidTr="004010B0">
        <w:trPr>
          <w:trHeight w:val="576"/>
          <w:jc w:val="center"/>
        </w:trPr>
        <w:tc>
          <w:tcPr>
            <w:tcW w:w="1761" w:type="pct"/>
            <w:tcBorders>
              <w:top w:val="triple" w:sz="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5927C10A" w14:textId="77777777" w:rsidR="001B75E3" w:rsidRPr="00BC1D9E" w:rsidRDefault="001B75E3" w:rsidP="004010B0">
            <w:pPr>
              <w:ind w:left="339" w:hanging="180"/>
              <w:rPr>
                <w:sz w:val="20"/>
              </w:rPr>
            </w:pPr>
            <w:r w:rsidRPr="00BC1D9E">
              <w:rPr>
                <w:sz w:val="20"/>
                <w:u w:val="single"/>
              </w:rPr>
              <w:t>Lean Supply Chain</w:t>
            </w:r>
            <w:r w:rsidRPr="00BC1D9E">
              <w:rPr>
                <w:sz w:val="20"/>
              </w:rPr>
              <w:t xml:space="preserve">.  </w:t>
            </w: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65257605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692D9267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14566B89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</w:tr>
      <w:tr w:rsidR="001B75E3" w:rsidRPr="00BC1D9E" w14:paraId="6EE67408" w14:textId="77777777" w:rsidTr="004010B0">
        <w:trPr>
          <w:trHeight w:val="576"/>
          <w:jc w:val="center"/>
        </w:trPr>
        <w:tc>
          <w:tcPr>
            <w:tcW w:w="1761" w:type="pct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026FAA46" w14:textId="77777777" w:rsidR="001B75E3" w:rsidRPr="00BC1D9E" w:rsidRDefault="001B75E3" w:rsidP="004010B0">
            <w:pPr>
              <w:ind w:left="339" w:hanging="180"/>
              <w:rPr>
                <w:sz w:val="20"/>
              </w:rPr>
            </w:pPr>
            <w:r w:rsidRPr="00BC1D9E">
              <w:rPr>
                <w:sz w:val="20"/>
                <w:u w:val="single"/>
              </w:rPr>
              <w:t>Green Supply Chain</w:t>
            </w:r>
            <w:r w:rsidRPr="00BC1D9E">
              <w:rPr>
                <w:sz w:val="20"/>
              </w:rPr>
              <w:t xml:space="preserve">.  </w:t>
            </w: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0E3ED97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31E6924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0B445CD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</w:tr>
      <w:tr w:rsidR="001B75E3" w:rsidRPr="00BC1D9E" w14:paraId="486D4C4E" w14:textId="77777777" w:rsidTr="004010B0">
        <w:trPr>
          <w:trHeight w:val="576"/>
          <w:jc w:val="center"/>
        </w:trPr>
        <w:tc>
          <w:tcPr>
            <w:tcW w:w="1761" w:type="pct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19FE3757" w14:textId="77777777" w:rsidR="001B75E3" w:rsidRPr="00BC1D9E" w:rsidRDefault="001B75E3" w:rsidP="004010B0">
            <w:pPr>
              <w:ind w:left="339" w:hanging="180"/>
              <w:rPr>
                <w:sz w:val="20"/>
              </w:rPr>
            </w:pPr>
            <w:r w:rsidRPr="00BC1D9E">
              <w:rPr>
                <w:sz w:val="20"/>
                <w:u w:val="single"/>
              </w:rPr>
              <w:t>Resilient Supply Chain</w:t>
            </w:r>
            <w:r w:rsidRPr="00BC1D9E">
              <w:rPr>
                <w:sz w:val="20"/>
              </w:rPr>
              <w:t xml:space="preserve">.  </w:t>
            </w: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89DD5C1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6A1E1C16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0286311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</w:tr>
      <w:tr w:rsidR="001B75E3" w:rsidRPr="00BC1D9E" w14:paraId="668DB992" w14:textId="77777777" w:rsidTr="004010B0">
        <w:trPr>
          <w:trHeight w:val="576"/>
          <w:jc w:val="center"/>
        </w:trPr>
        <w:tc>
          <w:tcPr>
            <w:tcW w:w="1761" w:type="pct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241530F7" w14:textId="77777777" w:rsidR="001B75E3" w:rsidRPr="00BC1D9E" w:rsidRDefault="001B75E3" w:rsidP="004010B0">
            <w:pPr>
              <w:ind w:left="339" w:hanging="180"/>
              <w:rPr>
                <w:sz w:val="20"/>
              </w:rPr>
            </w:pPr>
            <w:r w:rsidRPr="00BC1D9E">
              <w:rPr>
                <w:sz w:val="20"/>
                <w:u w:val="single"/>
              </w:rPr>
              <w:t>Responsive/Agile Supply Chain</w:t>
            </w:r>
            <w:r w:rsidRPr="00BC1D9E">
              <w:rPr>
                <w:sz w:val="20"/>
              </w:rPr>
              <w:t xml:space="preserve">.  </w:t>
            </w: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C044B65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BCD4F77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E6E3FAD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</w:tr>
      <w:tr w:rsidR="001B75E3" w:rsidRPr="00BC1D9E" w14:paraId="580F8C7A" w14:textId="77777777" w:rsidTr="004010B0">
        <w:trPr>
          <w:trHeight w:val="576"/>
          <w:jc w:val="center"/>
        </w:trPr>
        <w:tc>
          <w:tcPr>
            <w:tcW w:w="1761" w:type="pct"/>
            <w:tcBorders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6614FB44" w14:textId="77777777" w:rsidR="001B75E3" w:rsidRPr="00BC1D9E" w:rsidRDefault="001B75E3" w:rsidP="004010B0">
            <w:pPr>
              <w:ind w:left="339" w:hanging="180"/>
              <w:rPr>
                <w:sz w:val="20"/>
              </w:rPr>
            </w:pPr>
            <w:r w:rsidRPr="00BC1D9E">
              <w:rPr>
                <w:sz w:val="20"/>
                <w:u w:val="single"/>
              </w:rPr>
              <w:t>Smart Supply Chain</w:t>
            </w:r>
            <w:r w:rsidRPr="00BC1D9E">
              <w:rPr>
                <w:sz w:val="20"/>
              </w:rPr>
              <w:t xml:space="preserve">.  </w:t>
            </w:r>
          </w:p>
        </w:tc>
        <w:tc>
          <w:tcPr>
            <w:tcW w:w="1080" w:type="pct"/>
            <w:tcBorders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4DF848C1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490BE0EA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67C051D0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</w:tr>
      <w:tr w:rsidR="001B75E3" w:rsidRPr="00BC1D9E" w14:paraId="0FB175CE" w14:textId="77777777" w:rsidTr="004010B0">
        <w:trPr>
          <w:trHeight w:val="20"/>
          <w:jc w:val="center"/>
        </w:trPr>
        <w:tc>
          <w:tcPr>
            <w:tcW w:w="1761" w:type="pct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678CFE15" w14:textId="77777777" w:rsidR="001B75E3" w:rsidRPr="00BC1D9E" w:rsidRDefault="001B75E3" w:rsidP="004010B0">
            <w:pPr>
              <w:ind w:left="339" w:hanging="180"/>
              <w:rPr>
                <w:b/>
                <w:bCs/>
                <w:i/>
                <w:iCs/>
                <w:sz w:val="20"/>
              </w:rPr>
            </w:pPr>
            <w:r w:rsidRPr="00BC1D9E">
              <w:rPr>
                <w:b/>
                <w:bCs/>
                <w:i/>
                <w:iCs/>
                <w:sz w:val="20"/>
              </w:rPr>
              <w:t>Key Supply Chains</w:t>
            </w: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26FC5CB3" w14:textId="77777777" w:rsidR="001B75E3" w:rsidRPr="00BC1D9E" w:rsidRDefault="001B75E3" w:rsidP="004010B0">
            <w:pPr>
              <w:ind w:left="339" w:hanging="18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3A7CF62D" w14:textId="77777777" w:rsidR="001B75E3" w:rsidRPr="00BC1D9E" w:rsidRDefault="001B75E3" w:rsidP="004010B0">
            <w:pPr>
              <w:ind w:left="339" w:hanging="18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66FCEA32" w14:textId="77777777" w:rsidR="001B75E3" w:rsidRPr="00BC1D9E" w:rsidRDefault="001B75E3" w:rsidP="004010B0">
            <w:pPr>
              <w:ind w:left="339" w:hanging="180"/>
              <w:rPr>
                <w:b/>
                <w:bCs/>
                <w:i/>
                <w:iCs/>
                <w:sz w:val="20"/>
              </w:rPr>
            </w:pPr>
          </w:p>
        </w:tc>
      </w:tr>
      <w:tr w:rsidR="001B75E3" w:rsidRPr="00BC1D9E" w14:paraId="7C85FA37" w14:textId="77777777" w:rsidTr="004010B0">
        <w:trPr>
          <w:trHeight w:val="576"/>
          <w:jc w:val="center"/>
        </w:trPr>
        <w:tc>
          <w:tcPr>
            <w:tcW w:w="1761" w:type="pct"/>
            <w:tcBorders>
              <w:top w:val="triple" w:sz="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26011A0F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  <w:r w:rsidRPr="00BC1D9E">
              <w:rPr>
                <w:sz w:val="20"/>
                <w:u w:val="single"/>
              </w:rPr>
              <w:t>Commodity Supply Chain</w:t>
            </w:r>
            <w:r w:rsidRPr="00BC1D9E">
              <w:rPr>
                <w:sz w:val="20"/>
              </w:rPr>
              <w:t xml:space="preserve">.  </w:t>
            </w: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13516A19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356000D9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3F0D4E69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</w:tr>
      <w:tr w:rsidR="001B75E3" w:rsidRPr="00BC1D9E" w14:paraId="1BD22587" w14:textId="77777777" w:rsidTr="004010B0">
        <w:trPr>
          <w:trHeight w:val="576"/>
          <w:jc w:val="center"/>
        </w:trPr>
        <w:tc>
          <w:tcPr>
            <w:tcW w:w="1761" w:type="pct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3ADD1BA6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  <w:r w:rsidRPr="00BC1D9E">
              <w:rPr>
                <w:sz w:val="20"/>
                <w:u w:val="single"/>
              </w:rPr>
              <w:t>Global Supply Chain</w:t>
            </w:r>
            <w:r w:rsidRPr="00BC1D9E">
              <w:rPr>
                <w:sz w:val="20"/>
              </w:rPr>
              <w:t xml:space="preserve">.  </w:t>
            </w: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F7A78F5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87F3E0D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47C338B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</w:tr>
      <w:tr w:rsidR="001B75E3" w:rsidRPr="00BC1D9E" w14:paraId="6850383B" w14:textId="77777777" w:rsidTr="004010B0">
        <w:trPr>
          <w:trHeight w:val="576"/>
          <w:jc w:val="center"/>
        </w:trPr>
        <w:tc>
          <w:tcPr>
            <w:tcW w:w="1761" w:type="pct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67F67133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  <w:r w:rsidRPr="00BC1D9E">
              <w:rPr>
                <w:sz w:val="20"/>
                <w:u w:val="single"/>
              </w:rPr>
              <w:t>Service Supply Chain</w:t>
            </w:r>
            <w:r w:rsidRPr="00BC1D9E">
              <w:rPr>
                <w:sz w:val="20"/>
              </w:rPr>
              <w:t xml:space="preserve">.  </w:t>
            </w: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461A477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60EF5B7F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995F120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</w:tr>
      <w:tr w:rsidR="001B75E3" w:rsidRPr="00BC1D9E" w14:paraId="1F4E30F9" w14:textId="77777777" w:rsidTr="004010B0">
        <w:trPr>
          <w:trHeight w:val="576"/>
          <w:jc w:val="center"/>
        </w:trPr>
        <w:tc>
          <w:tcPr>
            <w:tcW w:w="1761" w:type="pct"/>
            <w:tcBorders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688A26F1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  <w:r w:rsidRPr="00BC1D9E">
              <w:rPr>
                <w:sz w:val="20"/>
                <w:u w:val="single"/>
              </w:rPr>
              <w:t>Reverse Supply Chain</w:t>
            </w:r>
            <w:r w:rsidRPr="00BC1D9E">
              <w:rPr>
                <w:sz w:val="20"/>
              </w:rPr>
              <w:t xml:space="preserve">.  </w:t>
            </w:r>
          </w:p>
        </w:tc>
        <w:tc>
          <w:tcPr>
            <w:tcW w:w="1080" w:type="pct"/>
            <w:tcBorders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1704E0E4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31344F8A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3EDC2A43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</w:tr>
      <w:tr w:rsidR="001B75E3" w:rsidRPr="00BC1D9E" w14:paraId="1788B832" w14:textId="77777777" w:rsidTr="004010B0">
        <w:trPr>
          <w:trHeight w:val="20"/>
          <w:jc w:val="center"/>
        </w:trPr>
        <w:tc>
          <w:tcPr>
            <w:tcW w:w="1761" w:type="pct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15B971C3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064E0D40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7B5F07B2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07B72164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</w:tr>
      <w:tr w:rsidR="001B75E3" w:rsidRPr="00BC1D9E" w14:paraId="32CD5B63" w14:textId="77777777" w:rsidTr="004010B0">
        <w:trPr>
          <w:trHeight w:val="288"/>
          <w:jc w:val="center"/>
        </w:trPr>
        <w:tc>
          <w:tcPr>
            <w:tcW w:w="1761" w:type="pct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730F18D9" w14:textId="77777777" w:rsidR="001B75E3" w:rsidRPr="00BC1D9E" w:rsidRDefault="001B75E3" w:rsidP="004010B0">
            <w:pPr>
              <w:tabs>
                <w:tab w:val="left" w:pos="1431"/>
                <w:tab w:val="left" w:pos="2697"/>
                <w:tab w:val="left" w:pos="3852"/>
                <w:tab w:val="left" w:pos="5157"/>
                <w:tab w:val="left" w:pos="6340"/>
              </w:tabs>
              <w:jc w:val="center"/>
              <w:rPr>
                <w:sz w:val="20"/>
              </w:rPr>
            </w:pPr>
            <w:r w:rsidRPr="00BC1D9E">
              <w:rPr>
                <w:b/>
                <w:bCs/>
                <w:i/>
                <w:iCs/>
                <w:sz w:val="20"/>
              </w:rPr>
              <w:t>Functions</w:t>
            </w:r>
            <w:r>
              <w:rPr>
                <w:i/>
                <w:iCs/>
                <w:sz w:val="20"/>
              </w:rPr>
              <w:t xml:space="preserve">:     </w:t>
            </w:r>
            <w:r w:rsidRPr="00BC1D9E">
              <w:rPr>
                <w:sz w:val="20"/>
              </w:rPr>
              <w:t>Inventory</w:t>
            </w:r>
            <w:r>
              <w:rPr>
                <w:sz w:val="20"/>
              </w:rPr>
              <w:t xml:space="preserve"> </w:t>
            </w:r>
            <w:r w:rsidRPr="00BC1D9E">
              <w:rPr>
                <w:b/>
                <w:bCs/>
                <w:sz w:val="20"/>
              </w:rPr>
              <w:t>–</w:t>
            </w:r>
            <w:r>
              <w:rPr>
                <w:b/>
                <w:bCs/>
                <w:sz w:val="20"/>
              </w:rPr>
              <w:t xml:space="preserve"> </w:t>
            </w:r>
            <w:r w:rsidRPr="00BC1D9E">
              <w:rPr>
                <w:sz w:val="20"/>
              </w:rPr>
              <w:t>Logistics</w:t>
            </w:r>
            <w:r>
              <w:rPr>
                <w:sz w:val="20"/>
              </w:rPr>
              <w:t xml:space="preserve"> </w:t>
            </w:r>
            <w:r w:rsidRPr="00BC1D9E">
              <w:rPr>
                <w:b/>
                <w:bCs/>
                <w:sz w:val="20"/>
              </w:rPr>
              <w:t>–</w:t>
            </w:r>
            <w:r>
              <w:rPr>
                <w:b/>
                <w:bCs/>
                <w:sz w:val="20"/>
              </w:rPr>
              <w:t xml:space="preserve"> </w:t>
            </w:r>
            <w:r w:rsidRPr="00BC1D9E">
              <w:rPr>
                <w:sz w:val="20"/>
              </w:rPr>
              <w:t>Relationships</w:t>
            </w:r>
            <w:r>
              <w:rPr>
                <w:sz w:val="20"/>
              </w:rPr>
              <w:t xml:space="preserve"> </w:t>
            </w:r>
            <w:r w:rsidRPr="00BC1D9E">
              <w:rPr>
                <w:b/>
                <w:bCs/>
                <w:sz w:val="20"/>
              </w:rPr>
              <w:t>–</w:t>
            </w:r>
            <w:r>
              <w:rPr>
                <w:b/>
                <w:bCs/>
                <w:sz w:val="20"/>
              </w:rPr>
              <w:t xml:space="preserve"> </w:t>
            </w:r>
            <w:r w:rsidRPr="00BC1D9E">
              <w:rPr>
                <w:sz w:val="20"/>
              </w:rPr>
              <w:t>Informatio</w:t>
            </w:r>
            <w:r>
              <w:rPr>
                <w:sz w:val="20"/>
              </w:rPr>
              <w:t xml:space="preserve">n </w:t>
            </w:r>
            <w:r w:rsidRPr="00BC1D9E">
              <w:rPr>
                <w:b/>
                <w:bCs/>
                <w:sz w:val="20"/>
              </w:rPr>
              <w:t>–</w:t>
            </w:r>
            <w:r>
              <w:rPr>
                <w:b/>
                <w:bCs/>
                <w:sz w:val="20"/>
              </w:rPr>
              <w:t xml:space="preserve"> </w:t>
            </w:r>
            <w:r w:rsidRPr="00BC1D9E">
              <w:rPr>
                <w:sz w:val="20"/>
              </w:rPr>
              <w:t>Strategy</w:t>
            </w: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25393000" w14:textId="77777777" w:rsidR="001B75E3" w:rsidRPr="00BC1D9E" w:rsidRDefault="001B75E3" w:rsidP="004010B0">
            <w:pPr>
              <w:tabs>
                <w:tab w:val="left" w:pos="1431"/>
                <w:tab w:val="left" w:pos="2697"/>
                <w:tab w:val="left" w:pos="3852"/>
                <w:tab w:val="left" w:pos="5157"/>
                <w:tab w:val="left" w:pos="634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1DF32A85" w14:textId="77777777" w:rsidR="001B75E3" w:rsidRPr="00BC1D9E" w:rsidRDefault="001B75E3" w:rsidP="004010B0">
            <w:pPr>
              <w:tabs>
                <w:tab w:val="left" w:pos="1431"/>
                <w:tab w:val="left" w:pos="2697"/>
                <w:tab w:val="left" w:pos="3852"/>
                <w:tab w:val="left" w:pos="5157"/>
                <w:tab w:val="left" w:pos="634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14B304D7" w14:textId="77777777" w:rsidR="001B75E3" w:rsidRPr="00BC1D9E" w:rsidRDefault="001B75E3" w:rsidP="004010B0">
            <w:pPr>
              <w:tabs>
                <w:tab w:val="left" w:pos="1431"/>
                <w:tab w:val="left" w:pos="2697"/>
                <w:tab w:val="left" w:pos="3852"/>
                <w:tab w:val="left" w:pos="5157"/>
                <w:tab w:val="left" w:pos="634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1B75E3" w:rsidRPr="00BC1D9E" w14:paraId="2D963B30" w14:textId="77777777" w:rsidTr="004010B0">
        <w:trPr>
          <w:trHeight w:val="20"/>
          <w:jc w:val="center"/>
        </w:trPr>
        <w:tc>
          <w:tcPr>
            <w:tcW w:w="1761" w:type="pct"/>
            <w:tcBorders>
              <w:top w:val="trip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0B37B00C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2696FFB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1F9F628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D652DAD" w14:textId="77777777" w:rsidR="001B75E3" w:rsidRPr="00BC1D9E" w:rsidRDefault="001B75E3" w:rsidP="004010B0">
            <w:pPr>
              <w:ind w:left="339" w:hanging="180"/>
              <w:rPr>
                <w:sz w:val="20"/>
                <w:u w:val="single"/>
              </w:rPr>
            </w:pPr>
          </w:p>
        </w:tc>
      </w:tr>
    </w:tbl>
    <w:p w14:paraId="7769654B" w14:textId="77777777" w:rsidR="001B75E3" w:rsidRPr="00BC1D9E" w:rsidRDefault="001B75E3" w:rsidP="001B75E3">
      <w:pPr>
        <w:rPr>
          <w:sz w:val="20"/>
        </w:rPr>
      </w:pPr>
    </w:p>
    <w:p w14:paraId="0C7D81C4" w14:textId="77777777" w:rsidR="00BC1D9E" w:rsidRPr="00BC1D9E" w:rsidRDefault="00BC1D9E">
      <w:pPr>
        <w:rPr>
          <w:sz w:val="20"/>
        </w:rPr>
      </w:pPr>
      <w:bookmarkStart w:id="0" w:name="_GoBack"/>
      <w:bookmarkEnd w:id="0"/>
    </w:p>
    <w:p w14:paraId="5654ECE5" w14:textId="77777777" w:rsidR="009227FC" w:rsidRPr="00BC1D9E" w:rsidRDefault="009227FC">
      <w:pPr>
        <w:rPr>
          <w:sz w:val="20"/>
        </w:rPr>
      </w:pPr>
    </w:p>
    <w:p w14:paraId="0155C364" w14:textId="152046DB" w:rsidR="00A060BD" w:rsidRDefault="00A060BD">
      <w:r>
        <w:br w:type="page"/>
      </w:r>
    </w:p>
    <w:p w14:paraId="394A1F0A" w14:textId="6B959D5E" w:rsidR="00A060BD" w:rsidRDefault="00A060BD" w:rsidP="00A060BD">
      <w:pPr>
        <w:rPr>
          <w:sz w:val="20"/>
        </w:rPr>
      </w:pPr>
    </w:p>
    <w:p w14:paraId="65C31E13" w14:textId="77777777" w:rsidR="009227FC" w:rsidRDefault="009227FC" w:rsidP="00A060BD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7734"/>
      </w:tblGrid>
      <w:tr w:rsidR="009227FC" w14:paraId="7274285F" w14:textId="77777777" w:rsidTr="009227FC">
        <w:tc>
          <w:tcPr>
            <w:tcW w:w="1122" w:type="dxa"/>
          </w:tcPr>
          <w:p w14:paraId="18D72305" w14:textId="77777777" w:rsidR="009227FC" w:rsidRPr="009227FC" w:rsidRDefault="009227FC" w:rsidP="008D0687">
            <w:pPr>
              <w:rPr>
                <w:sz w:val="20"/>
              </w:rPr>
            </w:pPr>
          </w:p>
        </w:tc>
        <w:tc>
          <w:tcPr>
            <w:tcW w:w="7734" w:type="dxa"/>
          </w:tcPr>
          <w:p w14:paraId="124C1237" w14:textId="5316480E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 xml:space="preserve">Google: </w:t>
            </w:r>
            <w:r w:rsidRPr="008D0687">
              <w:rPr>
                <w:sz w:val="20"/>
                <w:u w:val="single"/>
              </w:rPr>
              <w:t>supply chain trends</w:t>
            </w:r>
          </w:p>
          <w:p w14:paraId="4EC18E12" w14:textId="77777777" w:rsidR="009227FC" w:rsidRDefault="009227FC" w:rsidP="00A060BD">
            <w:pPr>
              <w:rPr>
                <w:sz w:val="20"/>
              </w:rPr>
            </w:pPr>
          </w:p>
        </w:tc>
      </w:tr>
      <w:tr w:rsidR="009227FC" w14:paraId="71C53F6F" w14:textId="77777777" w:rsidTr="009227FC">
        <w:tc>
          <w:tcPr>
            <w:tcW w:w="1122" w:type="dxa"/>
          </w:tcPr>
          <w:p w14:paraId="63215625" w14:textId="3D6B7C88" w:rsidR="009227FC" w:rsidRPr="009227FC" w:rsidRDefault="009227FC" w:rsidP="008D0687">
            <w:pPr>
              <w:rPr>
                <w:sz w:val="20"/>
              </w:rPr>
            </w:pPr>
            <w:r w:rsidRPr="009227FC">
              <w:rPr>
                <w:sz w:val="20"/>
              </w:rPr>
              <w:t>1</w:t>
            </w:r>
          </w:p>
        </w:tc>
        <w:tc>
          <w:tcPr>
            <w:tcW w:w="7734" w:type="dxa"/>
          </w:tcPr>
          <w:p w14:paraId="4F2DBCE9" w14:textId="106739CE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>The 6 Top Supply Chain Trends</w:t>
            </w:r>
          </w:p>
          <w:p w14:paraId="28B51030" w14:textId="77777777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 xml:space="preserve">[ </w:t>
            </w:r>
            <w:hyperlink r:id="rId8" w:history="1">
              <w:r w:rsidRPr="008D0687">
                <w:rPr>
                  <w:rStyle w:val="Hyperlink"/>
                  <w:sz w:val="20"/>
                </w:rPr>
                <w:t>https://cerasis.com/top-supply-chain-trends/</w:t>
              </w:r>
            </w:hyperlink>
            <w:r w:rsidRPr="008D0687">
              <w:rPr>
                <w:sz w:val="20"/>
              </w:rPr>
              <w:t xml:space="preserve"> ]</w:t>
            </w:r>
          </w:p>
          <w:p w14:paraId="6D3DAA90" w14:textId="77777777" w:rsidR="009227FC" w:rsidRDefault="009227FC" w:rsidP="00A060BD">
            <w:pPr>
              <w:rPr>
                <w:sz w:val="20"/>
              </w:rPr>
            </w:pPr>
          </w:p>
        </w:tc>
      </w:tr>
      <w:tr w:rsidR="009227FC" w14:paraId="4E6C6823" w14:textId="77777777" w:rsidTr="009227FC">
        <w:tc>
          <w:tcPr>
            <w:tcW w:w="1122" w:type="dxa"/>
          </w:tcPr>
          <w:p w14:paraId="4BC1810A" w14:textId="5F953A22" w:rsidR="009227FC" w:rsidRPr="009227FC" w:rsidRDefault="009227FC" w:rsidP="008D0687">
            <w:pPr>
              <w:rPr>
                <w:sz w:val="20"/>
              </w:rPr>
            </w:pPr>
            <w:r w:rsidRPr="009227FC">
              <w:rPr>
                <w:sz w:val="20"/>
              </w:rPr>
              <w:t>2</w:t>
            </w:r>
          </w:p>
        </w:tc>
        <w:tc>
          <w:tcPr>
            <w:tcW w:w="7734" w:type="dxa"/>
          </w:tcPr>
          <w:p w14:paraId="4ACD0D9A" w14:textId="10F2C022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>The Top 5 Supply Chain Trends</w:t>
            </w:r>
          </w:p>
          <w:p w14:paraId="378FB04D" w14:textId="77777777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 xml:space="preserve">[ </w:t>
            </w:r>
            <w:hyperlink r:id="rId9" w:history="1">
              <w:r w:rsidRPr="008D0687">
                <w:rPr>
                  <w:rStyle w:val="Hyperlink"/>
                  <w:sz w:val="20"/>
                </w:rPr>
                <w:t>https://www.warehouseanywhere.com/resources/supply-chain-trends-2019/</w:t>
              </w:r>
            </w:hyperlink>
            <w:r w:rsidRPr="008D0687">
              <w:rPr>
                <w:sz w:val="20"/>
              </w:rPr>
              <w:t xml:space="preserve"> ]</w:t>
            </w:r>
          </w:p>
          <w:p w14:paraId="371F7F88" w14:textId="77777777" w:rsidR="009227FC" w:rsidRDefault="009227FC" w:rsidP="00A060BD">
            <w:pPr>
              <w:rPr>
                <w:sz w:val="20"/>
              </w:rPr>
            </w:pPr>
          </w:p>
        </w:tc>
      </w:tr>
      <w:tr w:rsidR="009227FC" w14:paraId="52CEA8E8" w14:textId="77777777" w:rsidTr="009227FC">
        <w:tc>
          <w:tcPr>
            <w:tcW w:w="1122" w:type="dxa"/>
          </w:tcPr>
          <w:p w14:paraId="24974A13" w14:textId="7AE40430" w:rsidR="009227FC" w:rsidRPr="009227FC" w:rsidRDefault="009227FC" w:rsidP="008D0687">
            <w:pPr>
              <w:rPr>
                <w:sz w:val="20"/>
              </w:rPr>
            </w:pPr>
            <w:r w:rsidRPr="009227FC">
              <w:rPr>
                <w:sz w:val="20"/>
              </w:rPr>
              <w:t>3</w:t>
            </w:r>
          </w:p>
        </w:tc>
        <w:tc>
          <w:tcPr>
            <w:tcW w:w="7734" w:type="dxa"/>
          </w:tcPr>
          <w:p w14:paraId="4ECC31CD" w14:textId="5980284F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>Four emerging supply chain trends for 2019</w:t>
            </w:r>
          </w:p>
          <w:p w14:paraId="0A9F5593" w14:textId="77777777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 xml:space="preserve">[ </w:t>
            </w:r>
            <w:hyperlink r:id="rId10" w:history="1">
              <w:r w:rsidRPr="008D0687">
                <w:rPr>
                  <w:rStyle w:val="Hyperlink"/>
                  <w:sz w:val="20"/>
                </w:rPr>
                <w:t>https://www.scmr.com/article/four_emerging_supply_chain_trends_for_2019</w:t>
              </w:r>
            </w:hyperlink>
            <w:r w:rsidRPr="008D0687">
              <w:rPr>
                <w:sz w:val="20"/>
              </w:rPr>
              <w:t xml:space="preserve"> ]</w:t>
            </w:r>
          </w:p>
          <w:p w14:paraId="2FE3D77D" w14:textId="77777777" w:rsidR="009227FC" w:rsidRDefault="009227FC" w:rsidP="00A060BD">
            <w:pPr>
              <w:rPr>
                <w:sz w:val="20"/>
              </w:rPr>
            </w:pPr>
          </w:p>
        </w:tc>
      </w:tr>
      <w:tr w:rsidR="009227FC" w14:paraId="7B07A5D6" w14:textId="77777777" w:rsidTr="009227FC">
        <w:tc>
          <w:tcPr>
            <w:tcW w:w="1122" w:type="dxa"/>
          </w:tcPr>
          <w:p w14:paraId="62A09DA4" w14:textId="18819D7A" w:rsidR="009227FC" w:rsidRPr="009227FC" w:rsidRDefault="009227FC" w:rsidP="008D0687">
            <w:pPr>
              <w:rPr>
                <w:sz w:val="20"/>
              </w:rPr>
            </w:pPr>
            <w:r w:rsidRPr="009227FC">
              <w:rPr>
                <w:sz w:val="20"/>
              </w:rPr>
              <w:t>4</w:t>
            </w:r>
          </w:p>
        </w:tc>
        <w:tc>
          <w:tcPr>
            <w:tcW w:w="7734" w:type="dxa"/>
          </w:tcPr>
          <w:p w14:paraId="5F958B18" w14:textId="5B01798B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 xml:space="preserve">Supply Chain Trends </w:t>
            </w:r>
            <w:proofErr w:type="gramStart"/>
            <w:r w:rsidRPr="008D0687">
              <w:rPr>
                <w:sz w:val="20"/>
              </w:rPr>
              <w:t>To</w:t>
            </w:r>
            <w:proofErr w:type="gramEnd"/>
            <w:r w:rsidRPr="008D0687">
              <w:rPr>
                <w:sz w:val="20"/>
              </w:rPr>
              <w:t xml:space="preserve"> Watch In 2019</w:t>
            </w:r>
          </w:p>
          <w:p w14:paraId="0705F2C3" w14:textId="77777777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 xml:space="preserve">[ </w:t>
            </w:r>
            <w:hyperlink r:id="rId11" w:anchor="55b2743c323d" w:history="1">
              <w:r w:rsidRPr="008D0687">
                <w:rPr>
                  <w:rStyle w:val="Hyperlink"/>
                  <w:sz w:val="20"/>
                </w:rPr>
                <w:t>https://www.forbes.com/sites/stevebanker/2019/01/05/supply-chain-trends-to-watch-in-2019/#55b2743c323d</w:t>
              </w:r>
            </w:hyperlink>
            <w:r w:rsidRPr="008D0687">
              <w:rPr>
                <w:sz w:val="20"/>
              </w:rPr>
              <w:t xml:space="preserve"> ]</w:t>
            </w:r>
          </w:p>
          <w:p w14:paraId="5D32A598" w14:textId="77777777" w:rsidR="009227FC" w:rsidRDefault="009227FC" w:rsidP="00A060BD">
            <w:pPr>
              <w:rPr>
                <w:sz w:val="20"/>
              </w:rPr>
            </w:pPr>
          </w:p>
        </w:tc>
      </w:tr>
      <w:tr w:rsidR="009227FC" w14:paraId="026980F1" w14:textId="77777777" w:rsidTr="009227FC">
        <w:tc>
          <w:tcPr>
            <w:tcW w:w="1122" w:type="dxa"/>
          </w:tcPr>
          <w:p w14:paraId="2CCDD9B5" w14:textId="3F83047F" w:rsidR="009227FC" w:rsidRPr="009227FC" w:rsidRDefault="009227FC" w:rsidP="008D0687">
            <w:pPr>
              <w:rPr>
                <w:sz w:val="20"/>
              </w:rPr>
            </w:pPr>
            <w:r w:rsidRPr="009227FC">
              <w:rPr>
                <w:sz w:val="20"/>
              </w:rPr>
              <w:t>5</w:t>
            </w:r>
          </w:p>
        </w:tc>
        <w:tc>
          <w:tcPr>
            <w:tcW w:w="7734" w:type="dxa"/>
          </w:tcPr>
          <w:p w14:paraId="6770CC72" w14:textId="46CC75BE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>Gartner Top 8 Supply Chain Technology Trends for 2019</w:t>
            </w:r>
          </w:p>
          <w:p w14:paraId="6D601418" w14:textId="77777777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 xml:space="preserve">[ </w:t>
            </w:r>
            <w:hyperlink r:id="rId12" w:history="1">
              <w:r w:rsidRPr="008D0687">
                <w:rPr>
                  <w:rStyle w:val="Hyperlink"/>
                  <w:sz w:val="20"/>
                </w:rPr>
                <w:t>https://www.gartner.com/smarterwithgartner/gartner-top-8-supply-chain-technology-trends-for-2019/</w:t>
              </w:r>
            </w:hyperlink>
            <w:r w:rsidRPr="008D0687">
              <w:rPr>
                <w:sz w:val="20"/>
              </w:rPr>
              <w:t xml:space="preserve"> ]</w:t>
            </w:r>
          </w:p>
          <w:p w14:paraId="6F71F8FA" w14:textId="77777777" w:rsidR="009227FC" w:rsidRDefault="009227FC" w:rsidP="00A060BD">
            <w:pPr>
              <w:rPr>
                <w:sz w:val="20"/>
              </w:rPr>
            </w:pPr>
          </w:p>
        </w:tc>
      </w:tr>
      <w:tr w:rsidR="009227FC" w14:paraId="01146304" w14:textId="77777777" w:rsidTr="009227FC">
        <w:tc>
          <w:tcPr>
            <w:tcW w:w="1122" w:type="dxa"/>
          </w:tcPr>
          <w:p w14:paraId="753151DD" w14:textId="2050584D" w:rsidR="009227FC" w:rsidRPr="009227FC" w:rsidRDefault="009227FC" w:rsidP="008D0687">
            <w:pPr>
              <w:rPr>
                <w:sz w:val="20"/>
              </w:rPr>
            </w:pPr>
            <w:r w:rsidRPr="009227FC">
              <w:rPr>
                <w:sz w:val="20"/>
              </w:rPr>
              <w:t>6</w:t>
            </w:r>
          </w:p>
        </w:tc>
        <w:tc>
          <w:tcPr>
            <w:tcW w:w="7734" w:type="dxa"/>
          </w:tcPr>
          <w:p w14:paraId="255DC4EA" w14:textId="7025CCDE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>3 Supply Chain Trends to Track in 2019</w:t>
            </w:r>
          </w:p>
          <w:p w14:paraId="195802D4" w14:textId="77777777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 xml:space="preserve">[ </w:t>
            </w:r>
            <w:hyperlink r:id="rId13" w:history="1">
              <w:r w:rsidRPr="008D0687">
                <w:rPr>
                  <w:rStyle w:val="Hyperlink"/>
                  <w:sz w:val="20"/>
                </w:rPr>
                <w:t>https://www.logisticsbureau.com/3-supply-chain-trends-to-keep-on-your-2019-radar/</w:t>
              </w:r>
            </w:hyperlink>
            <w:r w:rsidRPr="008D0687">
              <w:rPr>
                <w:sz w:val="20"/>
              </w:rPr>
              <w:t xml:space="preserve"> ]</w:t>
            </w:r>
          </w:p>
          <w:p w14:paraId="2484433E" w14:textId="77777777" w:rsidR="009227FC" w:rsidRDefault="009227FC" w:rsidP="00A060BD">
            <w:pPr>
              <w:rPr>
                <w:sz w:val="20"/>
              </w:rPr>
            </w:pPr>
          </w:p>
        </w:tc>
      </w:tr>
      <w:tr w:rsidR="009227FC" w14:paraId="2D6E1BBA" w14:textId="77777777" w:rsidTr="009227FC">
        <w:tc>
          <w:tcPr>
            <w:tcW w:w="1122" w:type="dxa"/>
          </w:tcPr>
          <w:p w14:paraId="2BC0AFDA" w14:textId="4558457C" w:rsidR="009227FC" w:rsidRPr="009227FC" w:rsidRDefault="009227FC" w:rsidP="008D0687">
            <w:pPr>
              <w:rPr>
                <w:sz w:val="20"/>
              </w:rPr>
            </w:pPr>
            <w:r w:rsidRPr="009227FC">
              <w:rPr>
                <w:sz w:val="20"/>
              </w:rPr>
              <w:t>7</w:t>
            </w:r>
          </w:p>
        </w:tc>
        <w:tc>
          <w:tcPr>
            <w:tcW w:w="7734" w:type="dxa"/>
          </w:tcPr>
          <w:p w14:paraId="1421EE43" w14:textId="001E76D0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>Top 10 Future Trends in Supply Chain and Logistics</w:t>
            </w:r>
          </w:p>
          <w:p w14:paraId="74BE328A" w14:textId="77777777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 xml:space="preserve">[ </w:t>
            </w:r>
            <w:hyperlink r:id="rId14" w:history="1">
              <w:r w:rsidRPr="008D0687">
                <w:rPr>
                  <w:rStyle w:val="Hyperlink"/>
                  <w:sz w:val="20"/>
                </w:rPr>
                <w:t>https://aacb.com/trends-in-supply-chain-and-logistics/</w:t>
              </w:r>
            </w:hyperlink>
            <w:r w:rsidRPr="008D0687">
              <w:rPr>
                <w:sz w:val="20"/>
              </w:rPr>
              <w:t xml:space="preserve"> ]</w:t>
            </w:r>
          </w:p>
          <w:p w14:paraId="0627517F" w14:textId="77777777" w:rsidR="009227FC" w:rsidRDefault="009227FC" w:rsidP="00A060BD">
            <w:pPr>
              <w:rPr>
                <w:sz w:val="20"/>
              </w:rPr>
            </w:pPr>
          </w:p>
        </w:tc>
      </w:tr>
      <w:tr w:rsidR="009227FC" w14:paraId="1DDB4218" w14:textId="77777777" w:rsidTr="009227FC">
        <w:tc>
          <w:tcPr>
            <w:tcW w:w="1122" w:type="dxa"/>
          </w:tcPr>
          <w:p w14:paraId="67C69D5A" w14:textId="666E72C5" w:rsidR="009227FC" w:rsidRPr="009227FC" w:rsidRDefault="009227FC" w:rsidP="008D0687">
            <w:pPr>
              <w:rPr>
                <w:sz w:val="20"/>
              </w:rPr>
            </w:pPr>
            <w:r w:rsidRPr="009227FC">
              <w:rPr>
                <w:sz w:val="20"/>
              </w:rPr>
              <w:t>8</w:t>
            </w:r>
          </w:p>
        </w:tc>
        <w:tc>
          <w:tcPr>
            <w:tcW w:w="7734" w:type="dxa"/>
          </w:tcPr>
          <w:p w14:paraId="390A6356" w14:textId="1A271112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>Six Key Trends Changing the Supply Chain Management Today</w:t>
            </w:r>
          </w:p>
          <w:p w14:paraId="5E91B4FB" w14:textId="77777777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 xml:space="preserve">[ </w:t>
            </w:r>
            <w:hyperlink r:id="rId15" w:history="1">
              <w:r w:rsidRPr="008D0687">
                <w:rPr>
                  <w:rStyle w:val="Hyperlink"/>
                  <w:sz w:val="20"/>
                </w:rPr>
                <w:t>https://www.sdcexec.com/sourcing-procurement/news/10358095/six-key-trends-changing-the-supply-chain-management-today</w:t>
              </w:r>
            </w:hyperlink>
            <w:r w:rsidRPr="008D0687">
              <w:rPr>
                <w:sz w:val="20"/>
              </w:rPr>
              <w:t xml:space="preserve"> ]</w:t>
            </w:r>
          </w:p>
          <w:p w14:paraId="742A8272" w14:textId="77777777" w:rsidR="009227FC" w:rsidRDefault="009227FC" w:rsidP="00A060BD">
            <w:pPr>
              <w:rPr>
                <w:sz w:val="20"/>
              </w:rPr>
            </w:pPr>
          </w:p>
        </w:tc>
      </w:tr>
      <w:tr w:rsidR="009227FC" w14:paraId="6D0E5C78" w14:textId="77777777" w:rsidTr="009227FC">
        <w:tc>
          <w:tcPr>
            <w:tcW w:w="1122" w:type="dxa"/>
          </w:tcPr>
          <w:p w14:paraId="213903EE" w14:textId="3635EFC5" w:rsidR="009227FC" w:rsidRPr="009227FC" w:rsidRDefault="009227FC" w:rsidP="008D0687">
            <w:pPr>
              <w:rPr>
                <w:sz w:val="20"/>
              </w:rPr>
            </w:pPr>
            <w:r w:rsidRPr="009227FC">
              <w:rPr>
                <w:sz w:val="20"/>
              </w:rPr>
              <w:t>9</w:t>
            </w:r>
          </w:p>
        </w:tc>
        <w:tc>
          <w:tcPr>
            <w:tcW w:w="7734" w:type="dxa"/>
          </w:tcPr>
          <w:p w14:paraId="3CE95316" w14:textId="498F8047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>6 global supply chain trends to watch in 2020 and beyond</w:t>
            </w:r>
            <w:r w:rsidRPr="008D0687">
              <w:rPr>
                <w:sz w:val="20"/>
              </w:rPr>
              <w:br/>
              <w:t xml:space="preserve">[ Original article: </w:t>
            </w:r>
            <w:hyperlink r:id="rId16" w:history="1">
              <w:r w:rsidRPr="008D0687">
                <w:rPr>
                  <w:rStyle w:val="Hyperlink"/>
                  <w:sz w:val="20"/>
                </w:rPr>
                <w:t>http://www.tradeready.ca/2019/topics/supply-chain-management/6-global-supply-chain-trends-to-watch-in-2020-and-beyond/</w:t>
              </w:r>
            </w:hyperlink>
            <w:r w:rsidRPr="008D0687">
              <w:rPr>
                <w:sz w:val="20"/>
              </w:rPr>
              <w:t xml:space="preserve"> ]</w:t>
            </w:r>
          </w:p>
          <w:p w14:paraId="7F835986" w14:textId="77777777" w:rsidR="009227FC" w:rsidRDefault="009227FC" w:rsidP="00A060BD">
            <w:pPr>
              <w:rPr>
                <w:sz w:val="20"/>
              </w:rPr>
            </w:pPr>
          </w:p>
        </w:tc>
      </w:tr>
      <w:tr w:rsidR="009227FC" w14:paraId="68B37EF7" w14:textId="77777777" w:rsidTr="009227FC">
        <w:tc>
          <w:tcPr>
            <w:tcW w:w="1122" w:type="dxa"/>
          </w:tcPr>
          <w:p w14:paraId="13CD09E3" w14:textId="31151DE6" w:rsidR="009227FC" w:rsidRPr="009227FC" w:rsidRDefault="009227FC" w:rsidP="008D068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7734" w:type="dxa"/>
          </w:tcPr>
          <w:p w14:paraId="1320B68A" w14:textId="235876A9" w:rsidR="009227FC" w:rsidRPr="008D0687" w:rsidRDefault="009227FC" w:rsidP="008D0687">
            <w:pPr>
              <w:rPr>
                <w:rStyle w:val="Hyperlink"/>
                <w:color w:val="000000" w:themeColor="text1"/>
                <w:sz w:val="20"/>
              </w:rPr>
            </w:pPr>
            <w:r w:rsidRPr="008D0687">
              <w:rPr>
                <w:color w:val="000000" w:themeColor="text1"/>
                <w:sz w:val="20"/>
              </w:rPr>
              <w:fldChar w:fldCharType="begin"/>
            </w:r>
            <w:r w:rsidRPr="008D0687">
              <w:rPr>
                <w:color w:val="000000" w:themeColor="text1"/>
                <w:sz w:val="20"/>
              </w:rPr>
              <w:instrText xml:space="preserve"> HYPERLINK "https://www.supplychainbrief.com/2020/supply-chain/" </w:instrText>
            </w:r>
            <w:r w:rsidRPr="008D0687">
              <w:rPr>
                <w:color w:val="000000" w:themeColor="text1"/>
                <w:sz w:val="20"/>
              </w:rPr>
              <w:fldChar w:fldCharType="separate"/>
            </w:r>
            <w:r w:rsidRPr="008D0687">
              <w:rPr>
                <w:rStyle w:val="Hyperlink"/>
                <w:color w:val="000000" w:themeColor="text1"/>
                <w:sz w:val="20"/>
              </w:rPr>
              <w:t>2020 and Supply Chain - Supply Chain Brief</w:t>
            </w:r>
          </w:p>
          <w:p w14:paraId="690784DA" w14:textId="77777777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color w:val="000000" w:themeColor="text1"/>
                <w:sz w:val="20"/>
              </w:rPr>
              <w:fldChar w:fldCharType="end"/>
            </w:r>
            <w:r w:rsidRPr="008D0687">
              <w:rPr>
                <w:sz w:val="20"/>
              </w:rPr>
              <w:t xml:space="preserve">[ </w:t>
            </w:r>
            <w:hyperlink r:id="rId17" w:history="1">
              <w:r w:rsidRPr="008D0687">
                <w:rPr>
                  <w:rStyle w:val="Hyperlink"/>
                  <w:sz w:val="20"/>
                </w:rPr>
                <w:t>https://www.supplychainbrief.com/2020/supply-chain/</w:t>
              </w:r>
            </w:hyperlink>
            <w:r w:rsidRPr="008D0687">
              <w:rPr>
                <w:sz w:val="20"/>
              </w:rPr>
              <w:t xml:space="preserve"> ]</w:t>
            </w:r>
          </w:p>
          <w:p w14:paraId="5AFE4BEC" w14:textId="77777777" w:rsidR="009227FC" w:rsidRDefault="009227FC" w:rsidP="00A060BD">
            <w:pPr>
              <w:rPr>
                <w:sz w:val="20"/>
              </w:rPr>
            </w:pPr>
          </w:p>
        </w:tc>
      </w:tr>
      <w:tr w:rsidR="009227FC" w14:paraId="1EC2810C" w14:textId="77777777" w:rsidTr="009227FC">
        <w:tc>
          <w:tcPr>
            <w:tcW w:w="1122" w:type="dxa"/>
          </w:tcPr>
          <w:p w14:paraId="0FEE38F4" w14:textId="436930B6" w:rsidR="009227FC" w:rsidRPr="009227FC" w:rsidRDefault="009227FC" w:rsidP="008D068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34" w:type="dxa"/>
          </w:tcPr>
          <w:p w14:paraId="64F603F5" w14:textId="3C0110CC" w:rsidR="009227FC" w:rsidRPr="008D0687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>Supply Chain Trends to have on your RADAR</w:t>
            </w:r>
          </w:p>
          <w:p w14:paraId="3E8B9DA7" w14:textId="77777777" w:rsidR="009227FC" w:rsidRDefault="009227FC" w:rsidP="008D0687">
            <w:pPr>
              <w:rPr>
                <w:sz w:val="20"/>
              </w:rPr>
            </w:pPr>
            <w:r w:rsidRPr="008D0687">
              <w:rPr>
                <w:sz w:val="20"/>
              </w:rPr>
              <w:t xml:space="preserve">[ </w:t>
            </w:r>
            <w:hyperlink r:id="rId18" w:history="1">
              <w:r w:rsidRPr="008D0687">
                <w:rPr>
                  <w:rStyle w:val="Hyperlink"/>
                  <w:sz w:val="20"/>
                </w:rPr>
                <w:t>http://www.supplychain247.com/article/supply_chain_trends_to_have_on_your_radar/blogs</w:t>
              </w:r>
            </w:hyperlink>
            <w:r w:rsidRPr="008D0687">
              <w:rPr>
                <w:sz w:val="20"/>
              </w:rPr>
              <w:t xml:space="preserve"> ]</w:t>
            </w:r>
          </w:p>
          <w:p w14:paraId="491AA897" w14:textId="59201327" w:rsidR="009227FC" w:rsidRDefault="009227FC" w:rsidP="008D0687">
            <w:pPr>
              <w:rPr>
                <w:sz w:val="20"/>
              </w:rPr>
            </w:pPr>
          </w:p>
        </w:tc>
      </w:tr>
      <w:tr w:rsidR="009227FC" w14:paraId="19CB7B0A" w14:textId="77777777" w:rsidTr="009227FC">
        <w:tc>
          <w:tcPr>
            <w:tcW w:w="1122" w:type="dxa"/>
          </w:tcPr>
          <w:p w14:paraId="78707A0A" w14:textId="60170811" w:rsidR="009227FC" w:rsidRPr="009227FC" w:rsidRDefault="009227FC" w:rsidP="00A060B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34" w:type="dxa"/>
          </w:tcPr>
          <w:p w14:paraId="23383DA1" w14:textId="77777777" w:rsidR="009227FC" w:rsidRPr="009227FC" w:rsidRDefault="009227FC" w:rsidP="009227FC">
            <w:pPr>
              <w:rPr>
                <w:color w:val="000000" w:themeColor="text1"/>
              </w:rPr>
            </w:pPr>
            <w:r w:rsidRPr="009227FC">
              <w:rPr>
                <w:color w:val="000000" w:themeColor="text1"/>
              </w:rPr>
              <w:t>Supply Chains for High-Tech Companies: Unique Challenges and Solutions</w:t>
            </w:r>
          </w:p>
          <w:p w14:paraId="3FA11158" w14:textId="77777777" w:rsidR="009227FC" w:rsidRPr="009227FC" w:rsidRDefault="009227FC" w:rsidP="00922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[ </w:t>
            </w:r>
            <w:hyperlink r:id="rId19" w:history="1">
              <w:r>
                <w:rPr>
                  <w:rStyle w:val="Hyperlink"/>
                </w:rPr>
                <w:t>https://www.blumeglobal.com/learning/high-tech-supply-chains/</w:t>
              </w:r>
            </w:hyperlink>
            <w:r>
              <w:t xml:space="preserve"> ]</w:t>
            </w:r>
          </w:p>
          <w:p w14:paraId="26DD7B2F" w14:textId="410BB01F" w:rsidR="009227FC" w:rsidRDefault="009227FC" w:rsidP="00A060BD">
            <w:pPr>
              <w:rPr>
                <w:sz w:val="20"/>
              </w:rPr>
            </w:pPr>
          </w:p>
        </w:tc>
      </w:tr>
      <w:tr w:rsidR="009227FC" w14:paraId="3E8A0711" w14:textId="77777777" w:rsidTr="009227FC">
        <w:tc>
          <w:tcPr>
            <w:tcW w:w="1122" w:type="dxa"/>
          </w:tcPr>
          <w:p w14:paraId="621F0FD3" w14:textId="77777777" w:rsidR="009227FC" w:rsidRPr="009227FC" w:rsidRDefault="009227FC" w:rsidP="00A060BD">
            <w:pPr>
              <w:rPr>
                <w:sz w:val="20"/>
              </w:rPr>
            </w:pPr>
          </w:p>
        </w:tc>
        <w:tc>
          <w:tcPr>
            <w:tcW w:w="7734" w:type="dxa"/>
          </w:tcPr>
          <w:p w14:paraId="5CAEF215" w14:textId="77777777" w:rsidR="009227FC" w:rsidRDefault="009227FC" w:rsidP="00A060BD">
            <w:pPr>
              <w:rPr>
                <w:sz w:val="20"/>
              </w:rPr>
            </w:pPr>
          </w:p>
        </w:tc>
      </w:tr>
      <w:tr w:rsidR="009227FC" w14:paraId="4D241DE6" w14:textId="77777777" w:rsidTr="009227FC">
        <w:tc>
          <w:tcPr>
            <w:tcW w:w="1122" w:type="dxa"/>
          </w:tcPr>
          <w:p w14:paraId="32B05E53" w14:textId="409D1B02" w:rsidR="009227FC" w:rsidRPr="009227FC" w:rsidRDefault="00D91533" w:rsidP="009227F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34" w:type="dxa"/>
          </w:tcPr>
          <w:p w14:paraId="2AD7AD01" w14:textId="0E06B73D" w:rsidR="009227FC" w:rsidRPr="008D0687" w:rsidRDefault="009227FC" w:rsidP="009227FC">
            <w:pPr>
              <w:rPr>
                <w:sz w:val="20"/>
              </w:rPr>
            </w:pPr>
            <w:r w:rsidRPr="008D0687">
              <w:rPr>
                <w:sz w:val="20"/>
              </w:rPr>
              <w:t>Supply Chain Management &amp; new trends</w:t>
            </w:r>
          </w:p>
          <w:p w14:paraId="2F14D4C8" w14:textId="77777777" w:rsidR="009227FC" w:rsidRPr="008D0687" w:rsidRDefault="009227FC" w:rsidP="009227FC">
            <w:pPr>
              <w:rPr>
                <w:sz w:val="20"/>
              </w:rPr>
            </w:pPr>
            <w:r w:rsidRPr="008D0687">
              <w:rPr>
                <w:sz w:val="20"/>
              </w:rPr>
              <w:t>(</w:t>
            </w:r>
            <w:proofErr w:type="spellStart"/>
            <w:r w:rsidRPr="008D0687">
              <w:rPr>
                <w:sz w:val="20"/>
              </w:rPr>
              <w:t>Slideshare</w:t>
            </w:r>
            <w:proofErr w:type="spellEnd"/>
            <w:r w:rsidRPr="008D0687">
              <w:rPr>
                <w:sz w:val="20"/>
              </w:rPr>
              <w:t>)</w:t>
            </w:r>
          </w:p>
          <w:p w14:paraId="4D33D931" w14:textId="77777777" w:rsidR="009227FC" w:rsidRPr="008D0687" w:rsidRDefault="009227FC" w:rsidP="009227FC">
            <w:pPr>
              <w:rPr>
                <w:sz w:val="20"/>
              </w:rPr>
            </w:pPr>
            <w:r w:rsidRPr="008D0687">
              <w:rPr>
                <w:sz w:val="20"/>
              </w:rPr>
              <w:t xml:space="preserve">[ </w:t>
            </w:r>
            <w:hyperlink r:id="rId20" w:history="1">
              <w:r w:rsidRPr="008D0687">
                <w:rPr>
                  <w:rStyle w:val="Hyperlink"/>
                  <w:sz w:val="20"/>
                </w:rPr>
                <w:t>https://www.slideshare.net/hhashemip/supply-chain-management-new-trends</w:t>
              </w:r>
            </w:hyperlink>
            <w:r w:rsidRPr="008D0687">
              <w:rPr>
                <w:sz w:val="20"/>
              </w:rPr>
              <w:t xml:space="preserve"> ]</w:t>
            </w:r>
          </w:p>
          <w:p w14:paraId="2E3BF49E" w14:textId="77777777" w:rsidR="009227FC" w:rsidRDefault="009227FC" w:rsidP="00A060BD">
            <w:pPr>
              <w:rPr>
                <w:sz w:val="20"/>
              </w:rPr>
            </w:pPr>
          </w:p>
        </w:tc>
      </w:tr>
      <w:tr w:rsidR="009227FC" w14:paraId="61B3E83B" w14:textId="77777777" w:rsidTr="009227FC">
        <w:tc>
          <w:tcPr>
            <w:tcW w:w="1122" w:type="dxa"/>
          </w:tcPr>
          <w:p w14:paraId="58CD4CCC" w14:textId="77777777" w:rsidR="009227FC" w:rsidRDefault="009227FC" w:rsidP="00A060BD">
            <w:pPr>
              <w:rPr>
                <w:sz w:val="20"/>
              </w:rPr>
            </w:pPr>
          </w:p>
        </w:tc>
        <w:tc>
          <w:tcPr>
            <w:tcW w:w="7734" w:type="dxa"/>
          </w:tcPr>
          <w:p w14:paraId="7D9BEBD9" w14:textId="331F74B7" w:rsidR="009227FC" w:rsidRDefault="009227FC" w:rsidP="00A060BD">
            <w:pPr>
              <w:rPr>
                <w:sz w:val="20"/>
              </w:rPr>
            </w:pPr>
          </w:p>
        </w:tc>
      </w:tr>
    </w:tbl>
    <w:p w14:paraId="43DEF07A" w14:textId="7AF8A8D0" w:rsidR="00D20B89" w:rsidRDefault="00D20B89" w:rsidP="009227FC">
      <w:pPr>
        <w:rPr>
          <w:color w:val="000000" w:themeColor="text1"/>
        </w:rPr>
      </w:pPr>
    </w:p>
    <w:p w14:paraId="30712A2D" w14:textId="77777777" w:rsidR="00D20B89" w:rsidRDefault="00D20B8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9F80586" w14:textId="006BC882" w:rsidR="009227FC" w:rsidRPr="006407F2" w:rsidRDefault="009227FC" w:rsidP="006407F2"/>
    <w:p w14:paraId="71569C49" w14:textId="77777777" w:rsidR="006407F2" w:rsidRPr="006407F2" w:rsidRDefault="006407F2" w:rsidP="006407F2">
      <w:r w:rsidRPr="006407F2">
        <w:t>The challenges ahead for supply chains: McKinsey Global Survey results</w:t>
      </w:r>
    </w:p>
    <w:p w14:paraId="41F7D3A1" w14:textId="4A20E504" w:rsidR="00D20B89" w:rsidRDefault="006407F2" w:rsidP="006407F2">
      <w:r>
        <w:t xml:space="preserve">[ </w:t>
      </w:r>
      <w:hyperlink r:id="rId21" w:history="1">
        <w:r>
          <w:rPr>
            <w:rStyle w:val="Hyperlink"/>
          </w:rPr>
          <w:t>https://www.mckinsey.com/business-functions/operations/our-insights/the-challenges-ahead-for-supply-chains-mckinsey-global-survey-results</w:t>
        </w:r>
      </w:hyperlink>
      <w:r>
        <w:t xml:space="preserve"> ]</w:t>
      </w:r>
    </w:p>
    <w:p w14:paraId="25F41A27" w14:textId="77777777" w:rsidR="00D20B89" w:rsidRPr="006407F2" w:rsidRDefault="00D20B89" w:rsidP="006407F2">
      <w:pPr>
        <w:rPr>
          <w:color w:val="000000" w:themeColor="text1"/>
        </w:rPr>
      </w:pPr>
    </w:p>
    <w:sectPr w:rsidR="00D20B89" w:rsidRPr="006407F2" w:rsidSect="00367FED">
      <w:footerReference w:type="default" r:id="rId2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5A644" w14:textId="77777777" w:rsidR="0012000B" w:rsidRDefault="0012000B">
      <w:r>
        <w:separator/>
      </w:r>
    </w:p>
  </w:endnote>
  <w:endnote w:type="continuationSeparator" w:id="0">
    <w:p w14:paraId="376FE697" w14:textId="77777777" w:rsidR="0012000B" w:rsidRDefault="001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45D0" w14:textId="77777777" w:rsidR="00A060BD" w:rsidRDefault="00A060BD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4BC1342" w14:textId="77777777" w:rsidR="00A060BD" w:rsidRDefault="00A060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A6BE3" w14:textId="77777777" w:rsidR="0012000B" w:rsidRDefault="0012000B">
      <w:r>
        <w:separator/>
      </w:r>
    </w:p>
  </w:footnote>
  <w:footnote w:type="continuationSeparator" w:id="0">
    <w:p w14:paraId="19066437" w14:textId="77777777" w:rsidR="0012000B" w:rsidRDefault="0012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5"/>
  </w:num>
  <w:num w:numId="5">
    <w:abstractNumId w:val="6"/>
  </w:num>
  <w:num w:numId="6">
    <w:abstractNumId w:val="1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"/>
  </w:num>
  <w:num w:numId="13">
    <w:abstractNumId w:val="3"/>
  </w:num>
  <w:num w:numId="14">
    <w:abstractNumId w:val="19"/>
  </w:num>
  <w:num w:numId="15">
    <w:abstractNumId w:val="10"/>
  </w:num>
  <w:num w:numId="16">
    <w:abstractNumId w:val="20"/>
  </w:num>
  <w:num w:numId="17">
    <w:abstractNumId w:val="7"/>
  </w:num>
  <w:num w:numId="18">
    <w:abstractNumId w:val="16"/>
  </w:num>
  <w:num w:numId="19">
    <w:abstractNumId w:val="27"/>
  </w:num>
  <w:num w:numId="20">
    <w:abstractNumId w:val="11"/>
  </w:num>
  <w:num w:numId="21">
    <w:abstractNumId w:val="4"/>
  </w:num>
  <w:num w:numId="22">
    <w:abstractNumId w:val="0"/>
  </w:num>
  <w:num w:numId="23">
    <w:abstractNumId w:val="28"/>
  </w:num>
  <w:num w:numId="24">
    <w:abstractNumId w:val="29"/>
  </w:num>
  <w:num w:numId="25">
    <w:abstractNumId w:val="15"/>
  </w:num>
  <w:num w:numId="26">
    <w:abstractNumId w:val="8"/>
  </w:num>
  <w:num w:numId="27">
    <w:abstractNumId w:val="12"/>
  </w:num>
  <w:num w:numId="28">
    <w:abstractNumId w:val="32"/>
  </w:num>
  <w:num w:numId="29">
    <w:abstractNumId w:val="18"/>
  </w:num>
  <w:num w:numId="30">
    <w:abstractNumId w:val="9"/>
  </w:num>
  <w:num w:numId="31">
    <w:abstractNumId w:val="24"/>
  </w:num>
  <w:num w:numId="32">
    <w:abstractNumId w:val="21"/>
  </w:num>
  <w:num w:numId="33">
    <w:abstractNumId w:val="2"/>
  </w:num>
  <w:num w:numId="34">
    <w:abstractNumId w:val="30"/>
  </w:num>
  <w:num w:numId="35">
    <w:abstractNumId w:val="23"/>
  </w:num>
  <w:num w:numId="36">
    <w:abstractNumId w:val="13"/>
  </w:num>
  <w:num w:numId="37">
    <w:abstractNumId w:val="26"/>
  </w:num>
  <w:num w:numId="3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6E06"/>
    <w:rsid w:val="000112CC"/>
    <w:rsid w:val="000129D1"/>
    <w:rsid w:val="0001524E"/>
    <w:rsid w:val="00016BBF"/>
    <w:rsid w:val="00024E6C"/>
    <w:rsid w:val="00031A17"/>
    <w:rsid w:val="000332D2"/>
    <w:rsid w:val="00042F32"/>
    <w:rsid w:val="000454CC"/>
    <w:rsid w:val="00047660"/>
    <w:rsid w:val="000500FB"/>
    <w:rsid w:val="00053AA0"/>
    <w:rsid w:val="00054044"/>
    <w:rsid w:val="0006343F"/>
    <w:rsid w:val="00066EF6"/>
    <w:rsid w:val="00071C0D"/>
    <w:rsid w:val="000770D5"/>
    <w:rsid w:val="000930E7"/>
    <w:rsid w:val="000A17AF"/>
    <w:rsid w:val="000A5248"/>
    <w:rsid w:val="000B051B"/>
    <w:rsid w:val="000B13B3"/>
    <w:rsid w:val="000C607C"/>
    <w:rsid w:val="000D4AF2"/>
    <w:rsid w:val="000D5E26"/>
    <w:rsid w:val="000F04A2"/>
    <w:rsid w:val="000F1F52"/>
    <w:rsid w:val="000F22A2"/>
    <w:rsid w:val="000F619F"/>
    <w:rsid w:val="000F7F95"/>
    <w:rsid w:val="001009B0"/>
    <w:rsid w:val="00101402"/>
    <w:rsid w:val="00102E87"/>
    <w:rsid w:val="00107C4D"/>
    <w:rsid w:val="0011179D"/>
    <w:rsid w:val="00113D33"/>
    <w:rsid w:val="0012000B"/>
    <w:rsid w:val="00121DFE"/>
    <w:rsid w:val="0013046C"/>
    <w:rsid w:val="001404FC"/>
    <w:rsid w:val="00145502"/>
    <w:rsid w:val="00145EE0"/>
    <w:rsid w:val="00147B1D"/>
    <w:rsid w:val="00152524"/>
    <w:rsid w:val="00154A59"/>
    <w:rsid w:val="0015714F"/>
    <w:rsid w:val="00165AEF"/>
    <w:rsid w:val="00165D77"/>
    <w:rsid w:val="00167379"/>
    <w:rsid w:val="00167E0C"/>
    <w:rsid w:val="00170012"/>
    <w:rsid w:val="00170F7D"/>
    <w:rsid w:val="00186F2C"/>
    <w:rsid w:val="00195AF7"/>
    <w:rsid w:val="00196908"/>
    <w:rsid w:val="001A1A4B"/>
    <w:rsid w:val="001A3BCC"/>
    <w:rsid w:val="001A403C"/>
    <w:rsid w:val="001A5E93"/>
    <w:rsid w:val="001B06B0"/>
    <w:rsid w:val="001B3004"/>
    <w:rsid w:val="001B3467"/>
    <w:rsid w:val="001B36D0"/>
    <w:rsid w:val="001B3DB1"/>
    <w:rsid w:val="001B7052"/>
    <w:rsid w:val="001B7464"/>
    <w:rsid w:val="001B75E3"/>
    <w:rsid w:val="001C4CB9"/>
    <w:rsid w:val="001D1C79"/>
    <w:rsid w:val="001D64FA"/>
    <w:rsid w:val="001E2C52"/>
    <w:rsid w:val="001E32F5"/>
    <w:rsid w:val="001F31D8"/>
    <w:rsid w:val="001F5959"/>
    <w:rsid w:val="001F7C0C"/>
    <w:rsid w:val="002013E9"/>
    <w:rsid w:val="00202B76"/>
    <w:rsid w:val="00203139"/>
    <w:rsid w:val="002105DB"/>
    <w:rsid w:val="002107C6"/>
    <w:rsid w:val="00210AC0"/>
    <w:rsid w:val="00214D8B"/>
    <w:rsid w:val="00216254"/>
    <w:rsid w:val="002170FF"/>
    <w:rsid w:val="00221CAB"/>
    <w:rsid w:val="00234446"/>
    <w:rsid w:val="0023566A"/>
    <w:rsid w:val="0023606B"/>
    <w:rsid w:val="00237A61"/>
    <w:rsid w:val="00241466"/>
    <w:rsid w:val="002431F5"/>
    <w:rsid w:val="0024603E"/>
    <w:rsid w:val="00256F5E"/>
    <w:rsid w:val="002611B8"/>
    <w:rsid w:val="00262460"/>
    <w:rsid w:val="00265E4F"/>
    <w:rsid w:val="00271D48"/>
    <w:rsid w:val="002766C8"/>
    <w:rsid w:val="00280166"/>
    <w:rsid w:val="00280654"/>
    <w:rsid w:val="00281CEF"/>
    <w:rsid w:val="00283F62"/>
    <w:rsid w:val="00295772"/>
    <w:rsid w:val="00297351"/>
    <w:rsid w:val="002A0CCF"/>
    <w:rsid w:val="002A12AB"/>
    <w:rsid w:val="002B08EE"/>
    <w:rsid w:val="002B34D4"/>
    <w:rsid w:val="002B774C"/>
    <w:rsid w:val="002B7DDD"/>
    <w:rsid w:val="002C42B2"/>
    <w:rsid w:val="002C5B09"/>
    <w:rsid w:val="002D3B35"/>
    <w:rsid w:val="002D6A86"/>
    <w:rsid w:val="002F00B6"/>
    <w:rsid w:val="00313135"/>
    <w:rsid w:val="0031771D"/>
    <w:rsid w:val="00325D65"/>
    <w:rsid w:val="00326974"/>
    <w:rsid w:val="00326A76"/>
    <w:rsid w:val="00330A82"/>
    <w:rsid w:val="003355A6"/>
    <w:rsid w:val="003532D5"/>
    <w:rsid w:val="00355BEA"/>
    <w:rsid w:val="003565AC"/>
    <w:rsid w:val="003614F4"/>
    <w:rsid w:val="0036678D"/>
    <w:rsid w:val="003679E5"/>
    <w:rsid w:val="00367FED"/>
    <w:rsid w:val="00376829"/>
    <w:rsid w:val="00376FAD"/>
    <w:rsid w:val="003821BB"/>
    <w:rsid w:val="003852DD"/>
    <w:rsid w:val="00390106"/>
    <w:rsid w:val="00393762"/>
    <w:rsid w:val="00396E22"/>
    <w:rsid w:val="00396EF1"/>
    <w:rsid w:val="0039738A"/>
    <w:rsid w:val="0039740B"/>
    <w:rsid w:val="003A3211"/>
    <w:rsid w:val="003A3D9E"/>
    <w:rsid w:val="003A5451"/>
    <w:rsid w:val="003B0185"/>
    <w:rsid w:val="003B756B"/>
    <w:rsid w:val="003C6B4B"/>
    <w:rsid w:val="003D7777"/>
    <w:rsid w:val="003E03DE"/>
    <w:rsid w:val="003E26DF"/>
    <w:rsid w:val="003F0F49"/>
    <w:rsid w:val="003F2684"/>
    <w:rsid w:val="003F2CA5"/>
    <w:rsid w:val="003F3762"/>
    <w:rsid w:val="003F407F"/>
    <w:rsid w:val="003F6BBC"/>
    <w:rsid w:val="004007E7"/>
    <w:rsid w:val="00406996"/>
    <w:rsid w:val="004114BB"/>
    <w:rsid w:val="0041455F"/>
    <w:rsid w:val="00423F88"/>
    <w:rsid w:val="0042527E"/>
    <w:rsid w:val="0042576E"/>
    <w:rsid w:val="00430162"/>
    <w:rsid w:val="004303F9"/>
    <w:rsid w:val="00435A8C"/>
    <w:rsid w:val="00435F30"/>
    <w:rsid w:val="00441299"/>
    <w:rsid w:val="00443928"/>
    <w:rsid w:val="00447956"/>
    <w:rsid w:val="00455893"/>
    <w:rsid w:val="00467035"/>
    <w:rsid w:val="00472D8A"/>
    <w:rsid w:val="004733A1"/>
    <w:rsid w:val="00474347"/>
    <w:rsid w:val="004845B9"/>
    <w:rsid w:val="0049626F"/>
    <w:rsid w:val="004A36DC"/>
    <w:rsid w:val="004A3C72"/>
    <w:rsid w:val="004B3CDF"/>
    <w:rsid w:val="004B616A"/>
    <w:rsid w:val="004C12B7"/>
    <w:rsid w:val="004C27F3"/>
    <w:rsid w:val="004D6DDD"/>
    <w:rsid w:val="004E3F61"/>
    <w:rsid w:val="004F06AD"/>
    <w:rsid w:val="005033BE"/>
    <w:rsid w:val="00513481"/>
    <w:rsid w:val="005259EF"/>
    <w:rsid w:val="00527513"/>
    <w:rsid w:val="0053411D"/>
    <w:rsid w:val="00541B82"/>
    <w:rsid w:val="00541F45"/>
    <w:rsid w:val="005445C1"/>
    <w:rsid w:val="00555506"/>
    <w:rsid w:val="0056016E"/>
    <w:rsid w:val="00560F18"/>
    <w:rsid w:val="005773AE"/>
    <w:rsid w:val="005812EB"/>
    <w:rsid w:val="00586A8F"/>
    <w:rsid w:val="005874E1"/>
    <w:rsid w:val="005877D4"/>
    <w:rsid w:val="00587C3E"/>
    <w:rsid w:val="00596402"/>
    <w:rsid w:val="005A029C"/>
    <w:rsid w:val="005A6C4C"/>
    <w:rsid w:val="005B26DE"/>
    <w:rsid w:val="005C100B"/>
    <w:rsid w:val="005C45C6"/>
    <w:rsid w:val="005D4500"/>
    <w:rsid w:val="005E2AC0"/>
    <w:rsid w:val="005E2B52"/>
    <w:rsid w:val="005E3FA0"/>
    <w:rsid w:val="005E48C6"/>
    <w:rsid w:val="005E6C32"/>
    <w:rsid w:val="005F131D"/>
    <w:rsid w:val="005F42F0"/>
    <w:rsid w:val="005F74A4"/>
    <w:rsid w:val="006055B9"/>
    <w:rsid w:val="00605F46"/>
    <w:rsid w:val="00607A5D"/>
    <w:rsid w:val="006105F3"/>
    <w:rsid w:val="00611CE6"/>
    <w:rsid w:val="006132BC"/>
    <w:rsid w:val="006213E9"/>
    <w:rsid w:val="00623271"/>
    <w:rsid w:val="00627487"/>
    <w:rsid w:val="006305BF"/>
    <w:rsid w:val="00632979"/>
    <w:rsid w:val="006346D2"/>
    <w:rsid w:val="006350C0"/>
    <w:rsid w:val="00637A7C"/>
    <w:rsid w:val="006407F2"/>
    <w:rsid w:val="00641F0D"/>
    <w:rsid w:val="006421C3"/>
    <w:rsid w:val="006464F2"/>
    <w:rsid w:val="00650123"/>
    <w:rsid w:val="00652A43"/>
    <w:rsid w:val="00652ACC"/>
    <w:rsid w:val="00660484"/>
    <w:rsid w:val="006630A5"/>
    <w:rsid w:val="0066378D"/>
    <w:rsid w:val="00665286"/>
    <w:rsid w:val="00667A59"/>
    <w:rsid w:val="0067204B"/>
    <w:rsid w:val="0068272F"/>
    <w:rsid w:val="00682F2D"/>
    <w:rsid w:val="0069034B"/>
    <w:rsid w:val="0069301E"/>
    <w:rsid w:val="006933F7"/>
    <w:rsid w:val="00694040"/>
    <w:rsid w:val="006A7EC8"/>
    <w:rsid w:val="006B3583"/>
    <w:rsid w:val="006B4374"/>
    <w:rsid w:val="006B57A3"/>
    <w:rsid w:val="006C47DB"/>
    <w:rsid w:val="006C4D8A"/>
    <w:rsid w:val="006C63BE"/>
    <w:rsid w:val="006C69C1"/>
    <w:rsid w:val="006C7705"/>
    <w:rsid w:val="006D10DD"/>
    <w:rsid w:val="006D5B53"/>
    <w:rsid w:val="006D6D3A"/>
    <w:rsid w:val="006E6AB1"/>
    <w:rsid w:val="006F1062"/>
    <w:rsid w:val="006F22D4"/>
    <w:rsid w:val="006F60AA"/>
    <w:rsid w:val="006F6CA5"/>
    <w:rsid w:val="006F7278"/>
    <w:rsid w:val="00702619"/>
    <w:rsid w:val="00703020"/>
    <w:rsid w:val="007074EA"/>
    <w:rsid w:val="007140AB"/>
    <w:rsid w:val="007225B8"/>
    <w:rsid w:val="00726D95"/>
    <w:rsid w:val="0072749B"/>
    <w:rsid w:val="00736CF5"/>
    <w:rsid w:val="00737834"/>
    <w:rsid w:val="0074786F"/>
    <w:rsid w:val="00754B02"/>
    <w:rsid w:val="007567B9"/>
    <w:rsid w:val="0075727E"/>
    <w:rsid w:val="0075761C"/>
    <w:rsid w:val="00760EDA"/>
    <w:rsid w:val="00781182"/>
    <w:rsid w:val="007821DD"/>
    <w:rsid w:val="007A5303"/>
    <w:rsid w:val="007B70A5"/>
    <w:rsid w:val="007C09D7"/>
    <w:rsid w:val="007C3AFC"/>
    <w:rsid w:val="007D02ED"/>
    <w:rsid w:val="007D0968"/>
    <w:rsid w:val="007D297F"/>
    <w:rsid w:val="007D5B13"/>
    <w:rsid w:val="007D7C1E"/>
    <w:rsid w:val="007E2335"/>
    <w:rsid w:val="007F64D0"/>
    <w:rsid w:val="00800AD1"/>
    <w:rsid w:val="00803A96"/>
    <w:rsid w:val="0080405A"/>
    <w:rsid w:val="008060E0"/>
    <w:rsid w:val="0080727F"/>
    <w:rsid w:val="00811E3F"/>
    <w:rsid w:val="00813735"/>
    <w:rsid w:val="008140FF"/>
    <w:rsid w:val="008312F8"/>
    <w:rsid w:val="0083150B"/>
    <w:rsid w:val="00834D2E"/>
    <w:rsid w:val="00835C8A"/>
    <w:rsid w:val="00837594"/>
    <w:rsid w:val="008636D1"/>
    <w:rsid w:val="0087075C"/>
    <w:rsid w:val="00872C8F"/>
    <w:rsid w:val="0087488D"/>
    <w:rsid w:val="0088391F"/>
    <w:rsid w:val="008905BB"/>
    <w:rsid w:val="008A0CE8"/>
    <w:rsid w:val="008A3A55"/>
    <w:rsid w:val="008B2923"/>
    <w:rsid w:val="008B775A"/>
    <w:rsid w:val="008B79F4"/>
    <w:rsid w:val="008C2511"/>
    <w:rsid w:val="008C58C2"/>
    <w:rsid w:val="008C7316"/>
    <w:rsid w:val="008D0687"/>
    <w:rsid w:val="008D6AE9"/>
    <w:rsid w:val="008E3CD5"/>
    <w:rsid w:val="008E6FF9"/>
    <w:rsid w:val="008F2158"/>
    <w:rsid w:val="008F46C7"/>
    <w:rsid w:val="009005B4"/>
    <w:rsid w:val="009021DA"/>
    <w:rsid w:val="00905488"/>
    <w:rsid w:val="00910531"/>
    <w:rsid w:val="00911018"/>
    <w:rsid w:val="009111A5"/>
    <w:rsid w:val="00911D08"/>
    <w:rsid w:val="0091237C"/>
    <w:rsid w:val="009142A8"/>
    <w:rsid w:val="00916826"/>
    <w:rsid w:val="00916B7A"/>
    <w:rsid w:val="00916C6D"/>
    <w:rsid w:val="009227FC"/>
    <w:rsid w:val="00927BAF"/>
    <w:rsid w:val="00927E3C"/>
    <w:rsid w:val="009327E6"/>
    <w:rsid w:val="00943721"/>
    <w:rsid w:val="00943B4F"/>
    <w:rsid w:val="009471EA"/>
    <w:rsid w:val="00950C6C"/>
    <w:rsid w:val="00960929"/>
    <w:rsid w:val="00961A37"/>
    <w:rsid w:val="0097219F"/>
    <w:rsid w:val="00976054"/>
    <w:rsid w:val="00982860"/>
    <w:rsid w:val="00982C28"/>
    <w:rsid w:val="00993F70"/>
    <w:rsid w:val="00996391"/>
    <w:rsid w:val="009A1E5D"/>
    <w:rsid w:val="009A406F"/>
    <w:rsid w:val="009A5E16"/>
    <w:rsid w:val="009B4B9B"/>
    <w:rsid w:val="009B6B25"/>
    <w:rsid w:val="009C0922"/>
    <w:rsid w:val="009C1141"/>
    <w:rsid w:val="009C446D"/>
    <w:rsid w:val="009D0084"/>
    <w:rsid w:val="009D053E"/>
    <w:rsid w:val="009D1437"/>
    <w:rsid w:val="009D7B1C"/>
    <w:rsid w:val="009E4B90"/>
    <w:rsid w:val="009F4FF1"/>
    <w:rsid w:val="00A0226A"/>
    <w:rsid w:val="00A051E4"/>
    <w:rsid w:val="00A060BD"/>
    <w:rsid w:val="00A153F4"/>
    <w:rsid w:val="00A177E5"/>
    <w:rsid w:val="00A2440E"/>
    <w:rsid w:val="00A30A42"/>
    <w:rsid w:val="00A3514B"/>
    <w:rsid w:val="00A430F8"/>
    <w:rsid w:val="00A4358E"/>
    <w:rsid w:val="00A44E52"/>
    <w:rsid w:val="00A53DD2"/>
    <w:rsid w:val="00A62B78"/>
    <w:rsid w:val="00A63A14"/>
    <w:rsid w:val="00A711AF"/>
    <w:rsid w:val="00A74D1F"/>
    <w:rsid w:val="00A82106"/>
    <w:rsid w:val="00A82341"/>
    <w:rsid w:val="00A8436F"/>
    <w:rsid w:val="00A85EC3"/>
    <w:rsid w:val="00A928C9"/>
    <w:rsid w:val="00A97D54"/>
    <w:rsid w:val="00AB001B"/>
    <w:rsid w:val="00AB12F2"/>
    <w:rsid w:val="00AB39B2"/>
    <w:rsid w:val="00AB6647"/>
    <w:rsid w:val="00AC1BFF"/>
    <w:rsid w:val="00AC415F"/>
    <w:rsid w:val="00AC4A02"/>
    <w:rsid w:val="00AC6A0A"/>
    <w:rsid w:val="00AC6C31"/>
    <w:rsid w:val="00AD17D7"/>
    <w:rsid w:val="00AD4B93"/>
    <w:rsid w:val="00AE1F2D"/>
    <w:rsid w:val="00AE2460"/>
    <w:rsid w:val="00AE3908"/>
    <w:rsid w:val="00AE748B"/>
    <w:rsid w:val="00AF06B0"/>
    <w:rsid w:val="00AF25B7"/>
    <w:rsid w:val="00AF7B1F"/>
    <w:rsid w:val="00B005A5"/>
    <w:rsid w:val="00B0219C"/>
    <w:rsid w:val="00B04F3F"/>
    <w:rsid w:val="00B05512"/>
    <w:rsid w:val="00B069C8"/>
    <w:rsid w:val="00B07FF0"/>
    <w:rsid w:val="00B100D7"/>
    <w:rsid w:val="00B10A83"/>
    <w:rsid w:val="00B12CFB"/>
    <w:rsid w:val="00B13A21"/>
    <w:rsid w:val="00B13B44"/>
    <w:rsid w:val="00B13BC5"/>
    <w:rsid w:val="00B33C44"/>
    <w:rsid w:val="00B350F4"/>
    <w:rsid w:val="00B35B2B"/>
    <w:rsid w:val="00B36FF2"/>
    <w:rsid w:val="00B445E0"/>
    <w:rsid w:val="00B463AB"/>
    <w:rsid w:val="00B47944"/>
    <w:rsid w:val="00B55C4D"/>
    <w:rsid w:val="00B57983"/>
    <w:rsid w:val="00B8357F"/>
    <w:rsid w:val="00B902A0"/>
    <w:rsid w:val="00B93AD9"/>
    <w:rsid w:val="00B94344"/>
    <w:rsid w:val="00B9764C"/>
    <w:rsid w:val="00B97B43"/>
    <w:rsid w:val="00BA0643"/>
    <w:rsid w:val="00BA676B"/>
    <w:rsid w:val="00BB35A6"/>
    <w:rsid w:val="00BB4CD1"/>
    <w:rsid w:val="00BB4F2A"/>
    <w:rsid w:val="00BB7C13"/>
    <w:rsid w:val="00BC1D9E"/>
    <w:rsid w:val="00BC31F7"/>
    <w:rsid w:val="00BC3D43"/>
    <w:rsid w:val="00BC4F8B"/>
    <w:rsid w:val="00BD33F5"/>
    <w:rsid w:val="00BD70A7"/>
    <w:rsid w:val="00BE1C22"/>
    <w:rsid w:val="00BE2C8F"/>
    <w:rsid w:val="00BE62B8"/>
    <w:rsid w:val="00BF1B4C"/>
    <w:rsid w:val="00BF3F3A"/>
    <w:rsid w:val="00BF7C37"/>
    <w:rsid w:val="00C11355"/>
    <w:rsid w:val="00C12C86"/>
    <w:rsid w:val="00C21A84"/>
    <w:rsid w:val="00C2491C"/>
    <w:rsid w:val="00C2518E"/>
    <w:rsid w:val="00C365C7"/>
    <w:rsid w:val="00C42A3C"/>
    <w:rsid w:val="00C54CB1"/>
    <w:rsid w:val="00C559B4"/>
    <w:rsid w:val="00C61102"/>
    <w:rsid w:val="00C635CC"/>
    <w:rsid w:val="00C6389A"/>
    <w:rsid w:val="00C64184"/>
    <w:rsid w:val="00C71B26"/>
    <w:rsid w:val="00C7643D"/>
    <w:rsid w:val="00C80546"/>
    <w:rsid w:val="00C8217D"/>
    <w:rsid w:val="00C83059"/>
    <w:rsid w:val="00C8502A"/>
    <w:rsid w:val="00C87286"/>
    <w:rsid w:val="00C93245"/>
    <w:rsid w:val="00C977B6"/>
    <w:rsid w:val="00CA5F1B"/>
    <w:rsid w:val="00CB6620"/>
    <w:rsid w:val="00CC290B"/>
    <w:rsid w:val="00CC2A72"/>
    <w:rsid w:val="00CD2910"/>
    <w:rsid w:val="00CD369C"/>
    <w:rsid w:val="00CE2B67"/>
    <w:rsid w:val="00CE36CB"/>
    <w:rsid w:val="00CE5631"/>
    <w:rsid w:val="00D014E9"/>
    <w:rsid w:val="00D01D72"/>
    <w:rsid w:val="00D04210"/>
    <w:rsid w:val="00D04C2A"/>
    <w:rsid w:val="00D0696D"/>
    <w:rsid w:val="00D07CA5"/>
    <w:rsid w:val="00D10CF5"/>
    <w:rsid w:val="00D20B89"/>
    <w:rsid w:val="00D21E88"/>
    <w:rsid w:val="00D228E9"/>
    <w:rsid w:val="00D26D74"/>
    <w:rsid w:val="00D43DD0"/>
    <w:rsid w:val="00D4633C"/>
    <w:rsid w:val="00D5091E"/>
    <w:rsid w:val="00D512B3"/>
    <w:rsid w:val="00D52882"/>
    <w:rsid w:val="00D54CEA"/>
    <w:rsid w:val="00D54FED"/>
    <w:rsid w:val="00D56A84"/>
    <w:rsid w:val="00D63036"/>
    <w:rsid w:val="00D63B36"/>
    <w:rsid w:val="00D65781"/>
    <w:rsid w:val="00D66A60"/>
    <w:rsid w:val="00D7103E"/>
    <w:rsid w:val="00D75168"/>
    <w:rsid w:val="00D75D3C"/>
    <w:rsid w:val="00D80BE8"/>
    <w:rsid w:val="00D81B09"/>
    <w:rsid w:val="00D8225E"/>
    <w:rsid w:val="00D91533"/>
    <w:rsid w:val="00D93F09"/>
    <w:rsid w:val="00D97052"/>
    <w:rsid w:val="00DA692E"/>
    <w:rsid w:val="00DB1BEF"/>
    <w:rsid w:val="00DB5A31"/>
    <w:rsid w:val="00DD6062"/>
    <w:rsid w:val="00DE437B"/>
    <w:rsid w:val="00DE6902"/>
    <w:rsid w:val="00DF0CFE"/>
    <w:rsid w:val="00E13ED5"/>
    <w:rsid w:val="00E22D57"/>
    <w:rsid w:val="00E24A3B"/>
    <w:rsid w:val="00E255CC"/>
    <w:rsid w:val="00E27723"/>
    <w:rsid w:val="00E3205B"/>
    <w:rsid w:val="00E33A06"/>
    <w:rsid w:val="00E365DA"/>
    <w:rsid w:val="00E3794E"/>
    <w:rsid w:val="00E47237"/>
    <w:rsid w:val="00E548D5"/>
    <w:rsid w:val="00E613BE"/>
    <w:rsid w:val="00E61565"/>
    <w:rsid w:val="00E6392A"/>
    <w:rsid w:val="00E943BC"/>
    <w:rsid w:val="00EA0FFA"/>
    <w:rsid w:val="00EA4257"/>
    <w:rsid w:val="00EA425D"/>
    <w:rsid w:val="00EA44F7"/>
    <w:rsid w:val="00EB1F65"/>
    <w:rsid w:val="00EB6131"/>
    <w:rsid w:val="00EB6424"/>
    <w:rsid w:val="00EC2227"/>
    <w:rsid w:val="00EC4657"/>
    <w:rsid w:val="00ED0459"/>
    <w:rsid w:val="00ED4DDA"/>
    <w:rsid w:val="00EE2DF5"/>
    <w:rsid w:val="00EE390E"/>
    <w:rsid w:val="00EE4177"/>
    <w:rsid w:val="00EE6901"/>
    <w:rsid w:val="00EF1F5D"/>
    <w:rsid w:val="00EF34AD"/>
    <w:rsid w:val="00EF43D7"/>
    <w:rsid w:val="00EF52D4"/>
    <w:rsid w:val="00F00158"/>
    <w:rsid w:val="00F00672"/>
    <w:rsid w:val="00F0462C"/>
    <w:rsid w:val="00F11A60"/>
    <w:rsid w:val="00F136FB"/>
    <w:rsid w:val="00F20C1E"/>
    <w:rsid w:val="00F21C41"/>
    <w:rsid w:val="00F23A18"/>
    <w:rsid w:val="00F23E86"/>
    <w:rsid w:val="00F314E4"/>
    <w:rsid w:val="00F325A1"/>
    <w:rsid w:val="00F428AE"/>
    <w:rsid w:val="00F4323D"/>
    <w:rsid w:val="00F47908"/>
    <w:rsid w:val="00F53FB1"/>
    <w:rsid w:val="00F55B78"/>
    <w:rsid w:val="00F5718B"/>
    <w:rsid w:val="00F60C08"/>
    <w:rsid w:val="00F6378D"/>
    <w:rsid w:val="00F650FC"/>
    <w:rsid w:val="00F7397C"/>
    <w:rsid w:val="00F7469A"/>
    <w:rsid w:val="00F852CE"/>
    <w:rsid w:val="00F91E9F"/>
    <w:rsid w:val="00F93146"/>
    <w:rsid w:val="00F978EF"/>
    <w:rsid w:val="00FA265F"/>
    <w:rsid w:val="00FA51C3"/>
    <w:rsid w:val="00FA66AC"/>
    <w:rsid w:val="00FB4D94"/>
    <w:rsid w:val="00FC17B7"/>
    <w:rsid w:val="00FF488B"/>
    <w:rsid w:val="00FF536D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42B8D"/>
  <w15:docId w15:val="{6F966C97-F9CF-4D3C-902F-A0CC044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D9E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F52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1E32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uiPriority w:val="39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177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52D4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060BD"/>
    <w:rPr>
      <w:b/>
      <w:bCs/>
    </w:rPr>
  </w:style>
  <w:style w:type="character" w:customStyle="1" w:styleId="j-title-breadcrumb">
    <w:name w:val="j-title-breadcrumb"/>
    <w:basedOn w:val="DefaultParagraphFont"/>
    <w:rsid w:val="00F23A18"/>
  </w:style>
  <w:style w:type="character" w:customStyle="1" w:styleId="Heading3Char">
    <w:name w:val="Heading 3 Char"/>
    <w:basedOn w:val="DefaultParagraphFont"/>
    <w:link w:val="Heading3"/>
    <w:rsid w:val="001E32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3uucc">
    <w:name w:val="s3uucc"/>
    <w:basedOn w:val="DefaultParagraphFont"/>
    <w:rsid w:val="001E32F5"/>
  </w:style>
  <w:style w:type="paragraph" w:styleId="NormalWeb">
    <w:name w:val="Normal (Web)"/>
    <w:basedOn w:val="Normal"/>
    <w:uiPriority w:val="99"/>
    <w:semiHidden/>
    <w:unhideWhenUsed/>
    <w:rsid w:val="006407F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0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821">
          <w:marLeft w:val="0"/>
          <w:marRight w:val="0"/>
          <w:marTop w:val="0"/>
          <w:marBottom w:val="0"/>
          <w:divBdr>
            <w:top w:val="single" w:sz="6" w:space="15" w:color="B3B3B3"/>
            <w:left w:val="none" w:sz="0" w:space="0" w:color="auto"/>
            <w:bottom w:val="single" w:sz="6" w:space="30" w:color="B3B3B3"/>
            <w:right w:val="none" w:sz="0" w:space="0" w:color="auto"/>
          </w:divBdr>
        </w:div>
      </w:divsChild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1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576">
          <w:marLeft w:val="0"/>
          <w:marRight w:val="0"/>
          <w:marTop w:val="0"/>
          <w:marBottom w:val="0"/>
          <w:divBdr>
            <w:top w:val="single" w:sz="6" w:space="15" w:color="B3B3B3"/>
            <w:left w:val="none" w:sz="0" w:space="0" w:color="auto"/>
            <w:bottom w:val="single" w:sz="6" w:space="30" w:color="B3B3B3"/>
            <w:right w:val="none" w:sz="0" w:space="0" w:color="auto"/>
          </w:divBdr>
        </w:div>
        <w:div w:id="196307121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asis.com/top-supply-chain-trends/" TargetMode="External"/><Relationship Id="rId13" Type="http://schemas.openxmlformats.org/officeDocument/2006/relationships/hyperlink" Target="https://www.logisticsbureau.com/3-supply-chain-trends-to-keep-on-your-2019-radar/" TargetMode="External"/><Relationship Id="rId18" Type="http://schemas.openxmlformats.org/officeDocument/2006/relationships/hyperlink" Target="http://www.supplychain247.com/article/supply_chain_trends_to_have_on_your_radar/blog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ckinsey.com/business-functions/operations/our-insights/the-challenges-ahead-for-supply-chains-mckinsey-global-survey-resul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artner.com/smarterwithgartner/gartner-top-8-supply-chain-technology-trends-for-2019/" TargetMode="External"/><Relationship Id="rId17" Type="http://schemas.openxmlformats.org/officeDocument/2006/relationships/hyperlink" Target="https://www.supplychainbrief.com/2020/supply-ch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deready.ca/2019/topics/supply-chain-management/6-global-supply-chain-trends-to-watch-in-2020-and-beyond/" TargetMode="External"/><Relationship Id="rId20" Type="http://schemas.openxmlformats.org/officeDocument/2006/relationships/hyperlink" Target="https://www.slideshare.net/hhashemip/supply-chain-management-new-tren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bes.com/sites/stevebanker/2019/01/05/supply-chain-trends-to-watch-in-2019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dcexec.com/sourcing-procurement/news/10358095/six-key-trends-changing-the-supply-chain-management-toda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mr.com/article/four_emerging_supply_chain_trends_for_2019" TargetMode="External"/><Relationship Id="rId19" Type="http://schemas.openxmlformats.org/officeDocument/2006/relationships/hyperlink" Target="https://www.blumeglobal.com/learning/high-tech-supply-chai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rehouseanywhere.com/resources/supply-chain-trends-2019/" TargetMode="External"/><Relationship Id="rId14" Type="http://schemas.openxmlformats.org/officeDocument/2006/relationships/hyperlink" Target="https://aacb.com/trends-in-supply-chain-and-logistic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8391-7E9E-44C3-9AB4-6F5083D5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5715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19</cp:revision>
  <cp:lastPrinted>2011-08-25T22:40:00Z</cp:lastPrinted>
  <dcterms:created xsi:type="dcterms:W3CDTF">2019-11-06T16:35:00Z</dcterms:created>
  <dcterms:modified xsi:type="dcterms:W3CDTF">2019-11-13T23:04:00Z</dcterms:modified>
</cp:coreProperties>
</file>