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27F4E" w14:textId="31D8D201" w:rsidR="00C228CE" w:rsidRDefault="00C228CE" w:rsidP="00C228CE">
      <w:pPr>
        <w:jc w:val="center"/>
        <w:rPr>
          <w:b/>
          <w:bCs/>
          <w:sz w:val="28"/>
          <w:szCs w:val="28"/>
          <w:u w:val="single"/>
        </w:rPr>
      </w:pPr>
      <w:r>
        <w:rPr>
          <w:b/>
          <w:bCs/>
          <w:sz w:val="28"/>
          <w:szCs w:val="28"/>
          <w:u w:val="single"/>
        </w:rPr>
        <w:t>Project Stakeholder Management</w:t>
      </w:r>
    </w:p>
    <w:p w14:paraId="4B1A9832" w14:textId="77777777" w:rsidR="00C228CE" w:rsidRDefault="00C228CE" w:rsidP="00C228CE">
      <w:pPr>
        <w:jc w:val="center"/>
        <w:rPr>
          <w:sz w:val="20"/>
        </w:rPr>
      </w:pPr>
      <w:r>
        <w:rPr>
          <w:sz w:val="20"/>
        </w:rPr>
        <w:t>Michael D. Harper, Ph.D.</w:t>
      </w:r>
    </w:p>
    <w:p w14:paraId="564D8D3B" w14:textId="77777777" w:rsidR="00C228CE" w:rsidRDefault="00C228CE" w:rsidP="00C228CE">
      <w:pPr>
        <w:rPr>
          <w:sz w:val="20"/>
        </w:rPr>
      </w:pPr>
    </w:p>
    <w:p w14:paraId="782FECD1" w14:textId="77777777" w:rsidR="00C228CE" w:rsidRDefault="00C228CE" w:rsidP="00C228CE">
      <w:pPr>
        <w:rPr>
          <w:b/>
          <w:bCs/>
          <w:i/>
          <w:iCs/>
          <w:sz w:val="20"/>
          <w:u w:val="single"/>
        </w:rPr>
      </w:pPr>
      <w:r>
        <w:rPr>
          <w:i/>
          <w:iCs/>
          <w:sz w:val="20"/>
        </w:rPr>
        <w:t>“Project stakeholder management includes processes to identify stakeholders, analyze stakeholders, communicate with stakeholders, and manage stakeholder impact on the project.”</w:t>
      </w:r>
    </w:p>
    <w:p w14:paraId="619D0CB4" w14:textId="77777777" w:rsidR="00C228CE" w:rsidRDefault="00C228CE" w:rsidP="00C228CE">
      <w:pPr>
        <w:rPr>
          <w:b/>
          <w:sz w:val="20"/>
          <w:u w:val="single"/>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
        <w:gridCol w:w="3094"/>
        <w:gridCol w:w="459"/>
        <w:gridCol w:w="459"/>
        <w:gridCol w:w="459"/>
        <w:gridCol w:w="696"/>
        <w:gridCol w:w="459"/>
      </w:tblGrid>
      <w:tr w:rsidR="00C228CE" w14:paraId="70EC22B3" w14:textId="77777777" w:rsidTr="00131315">
        <w:trPr>
          <w:jc w:val="center"/>
        </w:trPr>
        <w:tc>
          <w:tcPr>
            <w:tcW w:w="0" w:type="auto"/>
            <w:tcBorders>
              <w:top w:val="nil"/>
              <w:left w:val="nil"/>
              <w:bottom w:val="nil"/>
              <w:right w:val="double" w:sz="4" w:space="0" w:color="auto"/>
            </w:tcBorders>
          </w:tcPr>
          <w:p w14:paraId="60FD3C1E" w14:textId="77777777" w:rsidR="00C228CE" w:rsidRDefault="00C228CE" w:rsidP="00131315">
            <w:pPr>
              <w:rPr>
                <w:b/>
                <w:sz w:val="20"/>
              </w:rPr>
            </w:pPr>
          </w:p>
        </w:tc>
        <w:tc>
          <w:tcPr>
            <w:tcW w:w="0" w:type="auto"/>
            <w:tcBorders>
              <w:top w:val="double" w:sz="4" w:space="0" w:color="auto"/>
              <w:left w:val="double" w:sz="4" w:space="0" w:color="auto"/>
              <w:bottom w:val="double" w:sz="4" w:space="0" w:color="auto"/>
              <w:right w:val="double" w:sz="4" w:space="0" w:color="auto"/>
            </w:tcBorders>
            <w:hideMark/>
          </w:tcPr>
          <w:p w14:paraId="6DF825DC" w14:textId="77777777" w:rsidR="00C228CE" w:rsidRDefault="00C228CE" w:rsidP="00131315">
            <w:pPr>
              <w:rPr>
                <w:b/>
                <w:sz w:val="20"/>
              </w:rPr>
            </w:pPr>
            <w:r>
              <w:rPr>
                <w:b/>
                <w:sz w:val="20"/>
              </w:rPr>
              <w:t>Project Stakeholder Management</w:t>
            </w:r>
          </w:p>
        </w:tc>
        <w:tc>
          <w:tcPr>
            <w:tcW w:w="0" w:type="auto"/>
            <w:gridSpan w:val="5"/>
            <w:tcBorders>
              <w:top w:val="double" w:sz="4" w:space="0" w:color="auto"/>
              <w:left w:val="double" w:sz="4" w:space="0" w:color="auto"/>
              <w:bottom w:val="double" w:sz="4" w:space="0" w:color="auto"/>
              <w:right w:val="double" w:sz="4" w:space="0" w:color="auto"/>
            </w:tcBorders>
            <w:hideMark/>
          </w:tcPr>
          <w:p w14:paraId="63D15664" w14:textId="77777777" w:rsidR="00C228CE" w:rsidRDefault="00C228CE" w:rsidP="00131315">
            <w:pPr>
              <w:rPr>
                <w:b/>
                <w:sz w:val="20"/>
              </w:rPr>
            </w:pPr>
            <w:r>
              <w:rPr>
                <w:b/>
                <w:sz w:val="20"/>
              </w:rPr>
              <w:t>Process Groups</w:t>
            </w:r>
          </w:p>
        </w:tc>
      </w:tr>
      <w:tr w:rsidR="00C228CE" w14:paraId="3B07A9E7" w14:textId="77777777" w:rsidTr="00131315">
        <w:trPr>
          <w:cantSplit/>
          <w:trHeight w:val="1440"/>
          <w:jc w:val="center"/>
        </w:trPr>
        <w:tc>
          <w:tcPr>
            <w:tcW w:w="0" w:type="auto"/>
            <w:tcBorders>
              <w:top w:val="nil"/>
              <w:left w:val="nil"/>
              <w:bottom w:val="nil"/>
              <w:right w:val="double" w:sz="4" w:space="0" w:color="auto"/>
            </w:tcBorders>
          </w:tcPr>
          <w:p w14:paraId="2DFC2E35" w14:textId="77777777" w:rsidR="00C228CE" w:rsidRDefault="00C228CE" w:rsidP="00131315">
            <w:pPr>
              <w:rPr>
                <w:b/>
                <w:sz w:val="20"/>
              </w:rPr>
            </w:pPr>
          </w:p>
        </w:tc>
        <w:tc>
          <w:tcPr>
            <w:tcW w:w="0" w:type="auto"/>
            <w:tcBorders>
              <w:top w:val="double" w:sz="4" w:space="0" w:color="auto"/>
              <w:left w:val="double" w:sz="4" w:space="0" w:color="auto"/>
              <w:bottom w:val="double" w:sz="4" w:space="0" w:color="auto"/>
              <w:right w:val="double" w:sz="4" w:space="0" w:color="auto"/>
            </w:tcBorders>
            <w:vAlign w:val="bottom"/>
            <w:hideMark/>
          </w:tcPr>
          <w:p w14:paraId="3E85606D" w14:textId="77777777" w:rsidR="00C228CE" w:rsidRDefault="00C228CE" w:rsidP="00131315">
            <w:pPr>
              <w:rPr>
                <w:b/>
                <w:sz w:val="20"/>
              </w:rPr>
            </w:pPr>
            <w:r>
              <w:rPr>
                <w:b/>
                <w:sz w:val="20"/>
              </w:rPr>
              <w:t>Major Processes</w:t>
            </w:r>
          </w:p>
        </w:tc>
        <w:tc>
          <w:tcPr>
            <w:tcW w:w="0" w:type="auto"/>
            <w:tcBorders>
              <w:top w:val="double" w:sz="4" w:space="0" w:color="auto"/>
              <w:left w:val="double" w:sz="4" w:space="0" w:color="auto"/>
              <w:bottom w:val="double" w:sz="4" w:space="0" w:color="auto"/>
              <w:right w:val="double" w:sz="4" w:space="0" w:color="auto"/>
            </w:tcBorders>
            <w:textDirection w:val="btLr"/>
            <w:hideMark/>
          </w:tcPr>
          <w:p w14:paraId="1DD0FFC7" w14:textId="77777777" w:rsidR="00C228CE" w:rsidRDefault="00C228CE" w:rsidP="00131315">
            <w:pPr>
              <w:ind w:left="113" w:right="113"/>
              <w:rPr>
                <w:sz w:val="20"/>
              </w:rPr>
            </w:pPr>
            <w:r>
              <w:rPr>
                <w:sz w:val="20"/>
              </w:rPr>
              <w:t>Initiating</w:t>
            </w:r>
          </w:p>
        </w:tc>
        <w:tc>
          <w:tcPr>
            <w:tcW w:w="0" w:type="auto"/>
            <w:tcBorders>
              <w:top w:val="double" w:sz="4" w:space="0" w:color="auto"/>
              <w:left w:val="double" w:sz="4" w:space="0" w:color="auto"/>
              <w:bottom w:val="double" w:sz="4" w:space="0" w:color="auto"/>
              <w:right w:val="double" w:sz="4" w:space="0" w:color="auto"/>
            </w:tcBorders>
            <w:textDirection w:val="btLr"/>
            <w:hideMark/>
          </w:tcPr>
          <w:p w14:paraId="75F14863" w14:textId="77777777" w:rsidR="00C228CE" w:rsidRDefault="00C228CE" w:rsidP="00131315">
            <w:pPr>
              <w:ind w:left="113" w:right="113"/>
              <w:rPr>
                <w:sz w:val="20"/>
              </w:rPr>
            </w:pPr>
            <w:r>
              <w:rPr>
                <w:sz w:val="20"/>
              </w:rPr>
              <w:t>Planning</w:t>
            </w:r>
          </w:p>
        </w:tc>
        <w:tc>
          <w:tcPr>
            <w:tcW w:w="0" w:type="auto"/>
            <w:tcBorders>
              <w:top w:val="double" w:sz="4" w:space="0" w:color="auto"/>
              <w:left w:val="double" w:sz="4" w:space="0" w:color="auto"/>
              <w:bottom w:val="double" w:sz="4" w:space="0" w:color="auto"/>
              <w:right w:val="double" w:sz="4" w:space="0" w:color="auto"/>
            </w:tcBorders>
            <w:textDirection w:val="btLr"/>
            <w:hideMark/>
          </w:tcPr>
          <w:p w14:paraId="4472E8AA" w14:textId="77777777" w:rsidR="00C228CE" w:rsidRDefault="00C228CE" w:rsidP="00131315">
            <w:pPr>
              <w:ind w:left="113" w:right="113"/>
              <w:rPr>
                <w:sz w:val="20"/>
              </w:rPr>
            </w:pPr>
            <w:r>
              <w:rPr>
                <w:sz w:val="20"/>
              </w:rPr>
              <w:t>Executing</w:t>
            </w:r>
          </w:p>
        </w:tc>
        <w:tc>
          <w:tcPr>
            <w:tcW w:w="0" w:type="auto"/>
            <w:tcBorders>
              <w:top w:val="double" w:sz="4" w:space="0" w:color="auto"/>
              <w:left w:val="double" w:sz="4" w:space="0" w:color="auto"/>
              <w:bottom w:val="double" w:sz="4" w:space="0" w:color="auto"/>
              <w:right w:val="double" w:sz="4" w:space="0" w:color="auto"/>
            </w:tcBorders>
            <w:textDirection w:val="btLr"/>
            <w:hideMark/>
          </w:tcPr>
          <w:p w14:paraId="07548E6A" w14:textId="77777777" w:rsidR="00C228CE" w:rsidRDefault="00C228CE" w:rsidP="00131315">
            <w:pPr>
              <w:ind w:left="113" w:right="113"/>
              <w:rPr>
                <w:sz w:val="20"/>
              </w:rPr>
            </w:pPr>
            <w:r>
              <w:rPr>
                <w:sz w:val="20"/>
              </w:rPr>
              <w:t>Monitoring &amp;</w:t>
            </w:r>
          </w:p>
          <w:p w14:paraId="51E82504" w14:textId="77777777" w:rsidR="00C228CE" w:rsidRDefault="00C228CE" w:rsidP="00131315">
            <w:pPr>
              <w:ind w:left="113" w:right="113"/>
              <w:rPr>
                <w:sz w:val="20"/>
              </w:rPr>
            </w:pPr>
            <w:r>
              <w:rPr>
                <w:sz w:val="20"/>
              </w:rPr>
              <w:t>Controlling</w:t>
            </w:r>
          </w:p>
        </w:tc>
        <w:tc>
          <w:tcPr>
            <w:tcW w:w="0" w:type="auto"/>
            <w:tcBorders>
              <w:top w:val="double" w:sz="4" w:space="0" w:color="auto"/>
              <w:left w:val="double" w:sz="4" w:space="0" w:color="auto"/>
              <w:bottom w:val="double" w:sz="4" w:space="0" w:color="auto"/>
              <w:right w:val="double" w:sz="4" w:space="0" w:color="auto"/>
            </w:tcBorders>
            <w:textDirection w:val="btLr"/>
            <w:hideMark/>
          </w:tcPr>
          <w:p w14:paraId="51E0E03F" w14:textId="77777777" w:rsidR="00C228CE" w:rsidRDefault="00C228CE" w:rsidP="00131315">
            <w:pPr>
              <w:ind w:left="113" w:right="113"/>
              <w:rPr>
                <w:sz w:val="20"/>
              </w:rPr>
            </w:pPr>
            <w:r>
              <w:rPr>
                <w:sz w:val="20"/>
              </w:rPr>
              <w:t>Closing</w:t>
            </w:r>
          </w:p>
        </w:tc>
      </w:tr>
      <w:tr w:rsidR="00C228CE" w14:paraId="5A9633A0" w14:textId="77777777" w:rsidTr="00131315">
        <w:trPr>
          <w:jc w:val="center"/>
        </w:trPr>
        <w:tc>
          <w:tcPr>
            <w:tcW w:w="0" w:type="auto"/>
            <w:tcBorders>
              <w:top w:val="nil"/>
              <w:left w:val="nil"/>
              <w:bottom w:val="nil"/>
              <w:right w:val="double" w:sz="4" w:space="0" w:color="auto"/>
            </w:tcBorders>
          </w:tcPr>
          <w:p w14:paraId="300DD4AB" w14:textId="77777777" w:rsidR="00C228CE" w:rsidRDefault="00C228CE" w:rsidP="00131315">
            <w:pPr>
              <w:rPr>
                <w:sz w:val="20"/>
              </w:rPr>
            </w:pPr>
          </w:p>
        </w:tc>
        <w:tc>
          <w:tcPr>
            <w:tcW w:w="0" w:type="auto"/>
            <w:tcBorders>
              <w:top w:val="double" w:sz="4" w:space="0" w:color="auto"/>
              <w:left w:val="double" w:sz="4" w:space="0" w:color="auto"/>
              <w:bottom w:val="single" w:sz="4" w:space="0" w:color="auto"/>
              <w:right w:val="double" w:sz="4" w:space="0" w:color="auto"/>
            </w:tcBorders>
            <w:hideMark/>
          </w:tcPr>
          <w:p w14:paraId="1DA45E1E" w14:textId="77777777" w:rsidR="00C228CE" w:rsidRDefault="00C228CE" w:rsidP="00131315">
            <w:pPr>
              <w:rPr>
                <w:bCs/>
                <w:sz w:val="20"/>
              </w:rPr>
            </w:pPr>
            <w:r>
              <w:rPr>
                <w:bCs/>
                <w:sz w:val="20"/>
              </w:rPr>
              <w:t>Identify Stakeholders</w:t>
            </w:r>
          </w:p>
        </w:tc>
        <w:tc>
          <w:tcPr>
            <w:tcW w:w="0" w:type="auto"/>
            <w:tcBorders>
              <w:top w:val="double" w:sz="4" w:space="0" w:color="auto"/>
              <w:left w:val="double" w:sz="4" w:space="0" w:color="auto"/>
              <w:bottom w:val="single" w:sz="4" w:space="0" w:color="auto"/>
              <w:right w:val="double" w:sz="4" w:space="0" w:color="auto"/>
            </w:tcBorders>
            <w:vAlign w:val="center"/>
            <w:hideMark/>
          </w:tcPr>
          <w:p w14:paraId="45BB6F01" w14:textId="77777777" w:rsidR="00C228CE" w:rsidRDefault="00C228CE" w:rsidP="00131315">
            <w:pPr>
              <w:jc w:val="center"/>
              <w:rPr>
                <w:sz w:val="20"/>
              </w:rPr>
            </w:pPr>
            <w:r>
              <w:rPr>
                <w:sz w:val="20"/>
              </w:rPr>
              <w:t>1</w:t>
            </w:r>
          </w:p>
        </w:tc>
        <w:tc>
          <w:tcPr>
            <w:tcW w:w="0" w:type="auto"/>
            <w:tcBorders>
              <w:top w:val="double" w:sz="4" w:space="0" w:color="auto"/>
              <w:left w:val="double" w:sz="4" w:space="0" w:color="auto"/>
              <w:bottom w:val="single" w:sz="4" w:space="0" w:color="auto"/>
              <w:right w:val="double" w:sz="4" w:space="0" w:color="auto"/>
            </w:tcBorders>
            <w:vAlign w:val="center"/>
          </w:tcPr>
          <w:p w14:paraId="429E457E" w14:textId="77777777" w:rsidR="00C228CE" w:rsidRDefault="00C228CE" w:rsidP="0013131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14:paraId="4CDCBB3B" w14:textId="77777777" w:rsidR="00C228CE" w:rsidRDefault="00C228CE" w:rsidP="0013131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14:paraId="4B0792B6" w14:textId="77777777" w:rsidR="00C228CE" w:rsidRDefault="00C228CE" w:rsidP="0013131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14:paraId="7C942682" w14:textId="77777777" w:rsidR="00C228CE" w:rsidRDefault="00C228CE" w:rsidP="00131315">
            <w:pPr>
              <w:jc w:val="center"/>
              <w:rPr>
                <w:sz w:val="20"/>
              </w:rPr>
            </w:pPr>
          </w:p>
        </w:tc>
      </w:tr>
      <w:tr w:rsidR="00C228CE" w14:paraId="6615B315" w14:textId="77777777" w:rsidTr="00131315">
        <w:trPr>
          <w:jc w:val="center"/>
        </w:trPr>
        <w:tc>
          <w:tcPr>
            <w:tcW w:w="0" w:type="auto"/>
            <w:tcBorders>
              <w:top w:val="nil"/>
              <w:left w:val="nil"/>
              <w:bottom w:val="nil"/>
              <w:right w:val="double" w:sz="4" w:space="0" w:color="auto"/>
            </w:tcBorders>
          </w:tcPr>
          <w:p w14:paraId="4F475844" w14:textId="77777777" w:rsidR="00C228CE" w:rsidRDefault="00C228CE" w:rsidP="00131315">
            <w:pPr>
              <w:rPr>
                <w:sz w:val="20"/>
              </w:rPr>
            </w:pPr>
          </w:p>
        </w:tc>
        <w:tc>
          <w:tcPr>
            <w:tcW w:w="0" w:type="auto"/>
            <w:tcBorders>
              <w:top w:val="double" w:sz="4" w:space="0" w:color="auto"/>
              <w:left w:val="double" w:sz="4" w:space="0" w:color="auto"/>
              <w:bottom w:val="single" w:sz="4" w:space="0" w:color="auto"/>
              <w:right w:val="double" w:sz="4" w:space="0" w:color="auto"/>
            </w:tcBorders>
            <w:hideMark/>
          </w:tcPr>
          <w:p w14:paraId="7F120C0E" w14:textId="77777777" w:rsidR="00C228CE" w:rsidRDefault="00C228CE" w:rsidP="00131315">
            <w:pPr>
              <w:rPr>
                <w:bCs/>
                <w:sz w:val="20"/>
              </w:rPr>
            </w:pPr>
            <w:r>
              <w:rPr>
                <w:bCs/>
                <w:sz w:val="20"/>
              </w:rPr>
              <w:t>Plan Stakeholder Engagement</w:t>
            </w:r>
          </w:p>
        </w:tc>
        <w:tc>
          <w:tcPr>
            <w:tcW w:w="0" w:type="auto"/>
            <w:tcBorders>
              <w:top w:val="double" w:sz="4" w:space="0" w:color="auto"/>
              <w:left w:val="double" w:sz="4" w:space="0" w:color="auto"/>
              <w:bottom w:val="single" w:sz="4" w:space="0" w:color="auto"/>
              <w:right w:val="double" w:sz="4" w:space="0" w:color="auto"/>
            </w:tcBorders>
            <w:vAlign w:val="center"/>
          </w:tcPr>
          <w:p w14:paraId="72656FBE" w14:textId="77777777" w:rsidR="00C228CE" w:rsidRDefault="00C228CE" w:rsidP="0013131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387CB333" w14:textId="77777777" w:rsidR="00C228CE" w:rsidRDefault="00C228CE" w:rsidP="00131315">
            <w:pPr>
              <w:jc w:val="center"/>
              <w:rPr>
                <w:sz w:val="20"/>
              </w:rPr>
            </w:pPr>
            <w:r>
              <w:rPr>
                <w:sz w:val="20"/>
              </w:rPr>
              <w:t>2</w:t>
            </w:r>
          </w:p>
        </w:tc>
        <w:tc>
          <w:tcPr>
            <w:tcW w:w="0" w:type="auto"/>
            <w:tcBorders>
              <w:top w:val="double" w:sz="4" w:space="0" w:color="auto"/>
              <w:left w:val="double" w:sz="4" w:space="0" w:color="auto"/>
              <w:bottom w:val="single" w:sz="4" w:space="0" w:color="auto"/>
              <w:right w:val="double" w:sz="4" w:space="0" w:color="auto"/>
            </w:tcBorders>
            <w:vAlign w:val="center"/>
          </w:tcPr>
          <w:p w14:paraId="22F38A04" w14:textId="77777777" w:rsidR="00C228CE" w:rsidRDefault="00C228CE" w:rsidP="0013131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14:paraId="740270CD" w14:textId="77777777" w:rsidR="00C228CE" w:rsidRDefault="00C228CE" w:rsidP="0013131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14:paraId="1CAE4EE7" w14:textId="77777777" w:rsidR="00C228CE" w:rsidRDefault="00C228CE" w:rsidP="00131315">
            <w:pPr>
              <w:jc w:val="center"/>
              <w:rPr>
                <w:sz w:val="20"/>
              </w:rPr>
            </w:pPr>
          </w:p>
        </w:tc>
      </w:tr>
      <w:tr w:rsidR="00C228CE" w14:paraId="2FEB9B9C" w14:textId="77777777" w:rsidTr="00131315">
        <w:trPr>
          <w:jc w:val="center"/>
        </w:trPr>
        <w:tc>
          <w:tcPr>
            <w:tcW w:w="0" w:type="auto"/>
            <w:tcBorders>
              <w:top w:val="nil"/>
              <w:left w:val="nil"/>
              <w:bottom w:val="nil"/>
              <w:right w:val="double" w:sz="4" w:space="0" w:color="auto"/>
            </w:tcBorders>
          </w:tcPr>
          <w:p w14:paraId="69840B30" w14:textId="77777777" w:rsidR="00C228CE" w:rsidRDefault="00C228CE" w:rsidP="00131315">
            <w:pPr>
              <w:rPr>
                <w:sz w:val="20"/>
              </w:rPr>
            </w:pPr>
          </w:p>
        </w:tc>
        <w:tc>
          <w:tcPr>
            <w:tcW w:w="0" w:type="auto"/>
            <w:tcBorders>
              <w:top w:val="double" w:sz="4" w:space="0" w:color="auto"/>
              <w:left w:val="double" w:sz="4" w:space="0" w:color="auto"/>
              <w:bottom w:val="single" w:sz="4" w:space="0" w:color="auto"/>
              <w:right w:val="double" w:sz="4" w:space="0" w:color="auto"/>
            </w:tcBorders>
            <w:hideMark/>
          </w:tcPr>
          <w:p w14:paraId="09AE131F" w14:textId="77777777" w:rsidR="00C228CE" w:rsidRDefault="00C228CE" w:rsidP="00131315">
            <w:pPr>
              <w:rPr>
                <w:bCs/>
                <w:sz w:val="20"/>
              </w:rPr>
            </w:pPr>
            <w:r>
              <w:rPr>
                <w:bCs/>
                <w:sz w:val="20"/>
              </w:rPr>
              <w:t>Manage Stakeholder Engagement</w:t>
            </w:r>
          </w:p>
        </w:tc>
        <w:tc>
          <w:tcPr>
            <w:tcW w:w="0" w:type="auto"/>
            <w:tcBorders>
              <w:top w:val="double" w:sz="4" w:space="0" w:color="auto"/>
              <w:left w:val="double" w:sz="4" w:space="0" w:color="auto"/>
              <w:bottom w:val="single" w:sz="4" w:space="0" w:color="auto"/>
              <w:right w:val="double" w:sz="4" w:space="0" w:color="auto"/>
            </w:tcBorders>
            <w:vAlign w:val="center"/>
          </w:tcPr>
          <w:p w14:paraId="76204834" w14:textId="77777777" w:rsidR="00C228CE" w:rsidRDefault="00C228CE" w:rsidP="0013131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14:paraId="4F7ED8B8" w14:textId="77777777" w:rsidR="00C228CE" w:rsidRDefault="00C228CE" w:rsidP="0013131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504CDEFD" w14:textId="77777777" w:rsidR="00C228CE" w:rsidRDefault="00C228CE" w:rsidP="00131315">
            <w:pPr>
              <w:jc w:val="center"/>
              <w:rPr>
                <w:sz w:val="20"/>
              </w:rPr>
            </w:pPr>
            <w:r>
              <w:rPr>
                <w:sz w:val="20"/>
              </w:rPr>
              <w:t>3</w:t>
            </w:r>
          </w:p>
        </w:tc>
        <w:tc>
          <w:tcPr>
            <w:tcW w:w="0" w:type="auto"/>
            <w:tcBorders>
              <w:top w:val="double" w:sz="4" w:space="0" w:color="auto"/>
              <w:left w:val="double" w:sz="4" w:space="0" w:color="auto"/>
              <w:bottom w:val="single" w:sz="4" w:space="0" w:color="auto"/>
              <w:right w:val="double" w:sz="4" w:space="0" w:color="auto"/>
            </w:tcBorders>
            <w:vAlign w:val="center"/>
          </w:tcPr>
          <w:p w14:paraId="30136913" w14:textId="77777777" w:rsidR="00C228CE" w:rsidRDefault="00C228CE" w:rsidP="0013131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14:paraId="73B2DD95" w14:textId="77777777" w:rsidR="00C228CE" w:rsidRDefault="00C228CE" w:rsidP="00131315">
            <w:pPr>
              <w:jc w:val="center"/>
              <w:rPr>
                <w:sz w:val="20"/>
              </w:rPr>
            </w:pPr>
          </w:p>
        </w:tc>
      </w:tr>
      <w:tr w:rsidR="00C228CE" w14:paraId="3BF94F58" w14:textId="77777777" w:rsidTr="00131315">
        <w:trPr>
          <w:jc w:val="center"/>
        </w:trPr>
        <w:tc>
          <w:tcPr>
            <w:tcW w:w="0" w:type="auto"/>
            <w:tcBorders>
              <w:top w:val="nil"/>
              <w:left w:val="nil"/>
              <w:bottom w:val="nil"/>
              <w:right w:val="double" w:sz="4" w:space="0" w:color="auto"/>
            </w:tcBorders>
          </w:tcPr>
          <w:p w14:paraId="7CBD7A86" w14:textId="77777777" w:rsidR="00C228CE" w:rsidRDefault="00C228CE" w:rsidP="00131315">
            <w:pPr>
              <w:rPr>
                <w:sz w:val="20"/>
              </w:rPr>
            </w:pPr>
          </w:p>
        </w:tc>
        <w:tc>
          <w:tcPr>
            <w:tcW w:w="0" w:type="auto"/>
            <w:tcBorders>
              <w:top w:val="double" w:sz="4" w:space="0" w:color="auto"/>
              <w:left w:val="double" w:sz="4" w:space="0" w:color="auto"/>
              <w:bottom w:val="single" w:sz="4" w:space="0" w:color="auto"/>
              <w:right w:val="double" w:sz="4" w:space="0" w:color="auto"/>
            </w:tcBorders>
            <w:hideMark/>
          </w:tcPr>
          <w:p w14:paraId="0C125221" w14:textId="77777777" w:rsidR="00C228CE" w:rsidRDefault="00C228CE" w:rsidP="00131315">
            <w:pPr>
              <w:rPr>
                <w:bCs/>
                <w:sz w:val="20"/>
              </w:rPr>
            </w:pPr>
            <w:r>
              <w:rPr>
                <w:bCs/>
                <w:sz w:val="20"/>
              </w:rPr>
              <w:t>Monitor Stakeholder Engagement</w:t>
            </w:r>
          </w:p>
        </w:tc>
        <w:tc>
          <w:tcPr>
            <w:tcW w:w="0" w:type="auto"/>
            <w:tcBorders>
              <w:top w:val="double" w:sz="4" w:space="0" w:color="auto"/>
              <w:left w:val="double" w:sz="4" w:space="0" w:color="auto"/>
              <w:bottom w:val="single" w:sz="4" w:space="0" w:color="auto"/>
              <w:right w:val="double" w:sz="4" w:space="0" w:color="auto"/>
            </w:tcBorders>
            <w:vAlign w:val="center"/>
          </w:tcPr>
          <w:p w14:paraId="35E581BF" w14:textId="77777777" w:rsidR="00C228CE" w:rsidRDefault="00C228CE" w:rsidP="0013131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14:paraId="40AF5A59" w14:textId="77777777" w:rsidR="00C228CE" w:rsidRDefault="00C228CE" w:rsidP="0013131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tcPr>
          <w:p w14:paraId="2229D9A2" w14:textId="77777777" w:rsidR="00C228CE" w:rsidRDefault="00C228CE" w:rsidP="0013131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3A8ED266" w14:textId="77777777" w:rsidR="00C228CE" w:rsidRDefault="00C228CE" w:rsidP="00131315">
            <w:pPr>
              <w:jc w:val="center"/>
              <w:rPr>
                <w:sz w:val="20"/>
              </w:rPr>
            </w:pPr>
            <w:r>
              <w:rPr>
                <w:sz w:val="20"/>
              </w:rPr>
              <w:t>4</w:t>
            </w:r>
          </w:p>
        </w:tc>
        <w:tc>
          <w:tcPr>
            <w:tcW w:w="0" w:type="auto"/>
            <w:tcBorders>
              <w:top w:val="double" w:sz="4" w:space="0" w:color="auto"/>
              <w:left w:val="double" w:sz="4" w:space="0" w:color="auto"/>
              <w:bottom w:val="single" w:sz="4" w:space="0" w:color="auto"/>
              <w:right w:val="double" w:sz="4" w:space="0" w:color="auto"/>
            </w:tcBorders>
            <w:vAlign w:val="center"/>
          </w:tcPr>
          <w:p w14:paraId="142A75E3" w14:textId="77777777" w:rsidR="00C228CE" w:rsidRDefault="00C228CE" w:rsidP="00131315">
            <w:pPr>
              <w:jc w:val="center"/>
              <w:rPr>
                <w:sz w:val="20"/>
              </w:rPr>
            </w:pPr>
          </w:p>
        </w:tc>
      </w:tr>
    </w:tbl>
    <w:p w14:paraId="6665C08D" w14:textId="77777777" w:rsidR="00C228CE" w:rsidRDefault="00C228CE" w:rsidP="00C228CE">
      <w:pPr>
        <w:rPr>
          <w:sz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856"/>
      </w:tblGrid>
      <w:tr w:rsidR="00C228CE" w14:paraId="4B4C4CEF" w14:textId="77777777" w:rsidTr="00131315">
        <w:tc>
          <w:tcPr>
            <w:tcW w:w="8856" w:type="dxa"/>
            <w:tcBorders>
              <w:top w:val="double" w:sz="4" w:space="0" w:color="auto"/>
              <w:left w:val="double" w:sz="4" w:space="0" w:color="auto"/>
              <w:bottom w:val="single" w:sz="4" w:space="0" w:color="auto"/>
              <w:right w:val="double" w:sz="4" w:space="0" w:color="auto"/>
            </w:tcBorders>
            <w:hideMark/>
          </w:tcPr>
          <w:p w14:paraId="6898DC67" w14:textId="77777777" w:rsidR="00C228CE" w:rsidRDefault="00C228CE" w:rsidP="00131315">
            <w:pPr>
              <w:jc w:val="center"/>
              <w:rPr>
                <w:b/>
                <w:i/>
                <w:szCs w:val="24"/>
              </w:rPr>
            </w:pPr>
            <w:r>
              <w:rPr>
                <w:b/>
                <w:i/>
                <w:szCs w:val="24"/>
                <w14:shadow w14:blurRad="50800" w14:dist="38100" w14:dir="2700000" w14:sx="100000" w14:sy="100000" w14:kx="0" w14:ky="0" w14:algn="tl">
                  <w14:srgbClr w14:val="000000">
                    <w14:alpha w14:val="60000"/>
                  </w14:srgbClr>
                </w14:shadow>
              </w:rPr>
              <w:t>Keys Statements on Stakeholder Management</w:t>
            </w:r>
          </w:p>
        </w:tc>
      </w:tr>
      <w:tr w:rsidR="00C228CE" w14:paraId="3B81AC26" w14:textId="77777777" w:rsidTr="00131315">
        <w:tc>
          <w:tcPr>
            <w:tcW w:w="8856" w:type="dxa"/>
            <w:tcBorders>
              <w:top w:val="single" w:sz="4" w:space="0" w:color="auto"/>
              <w:left w:val="double" w:sz="4" w:space="0" w:color="auto"/>
              <w:bottom w:val="double" w:sz="4" w:space="0" w:color="auto"/>
              <w:right w:val="double" w:sz="4" w:space="0" w:color="auto"/>
            </w:tcBorders>
          </w:tcPr>
          <w:p w14:paraId="49304DC8" w14:textId="77777777" w:rsidR="00C228CE" w:rsidRDefault="00C228CE" w:rsidP="00131315">
            <w:pPr>
              <w:rPr>
                <w:sz w:val="20"/>
              </w:rPr>
            </w:pPr>
          </w:p>
          <w:tbl>
            <w:tblPr>
              <w:tblStyle w:val="TableGrid"/>
              <w:tblW w:w="0" w:type="auto"/>
              <w:jc w:val="center"/>
              <w:tblLook w:val="04A0" w:firstRow="1" w:lastRow="0" w:firstColumn="1" w:lastColumn="0" w:noHBand="0" w:noVBand="1"/>
            </w:tblPr>
            <w:tblGrid>
              <w:gridCol w:w="8062"/>
            </w:tblGrid>
            <w:tr w:rsidR="00C228CE" w14:paraId="67DED5F6" w14:textId="77777777" w:rsidTr="00131315">
              <w:trPr>
                <w:jc w:val="center"/>
              </w:trPr>
              <w:tc>
                <w:tcPr>
                  <w:tcW w:w="8062" w:type="dxa"/>
                  <w:tcBorders>
                    <w:top w:val="single" w:sz="4" w:space="0" w:color="auto"/>
                    <w:left w:val="single" w:sz="4" w:space="0" w:color="auto"/>
                    <w:bottom w:val="single" w:sz="4" w:space="0" w:color="auto"/>
                    <w:right w:val="single" w:sz="4" w:space="0" w:color="auto"/>
                  </w:tcBorders>
                  <w:hideMark/>
                </w:tcPr>
                <w:p w14:paraId="5D24CD24" w14:textId="77777777" w:rsidR="00C228CE" w:rsidRDefault="00C228CE" w:rsidP="00131315">
                  <w:pPr>
                    <w:rPr>
                      <w:i/>
                      <w:sz w:val="20"/>
                    </w:rPr>
                  </w:pPr>
                  <w:r>
                    <w:rPr>
                      <w:i/>
                      <w:sz w:val="20"/>
                    </w:rPr>
                    <w:t>Success of project planning, execution, and control depend on stakeholder engagement.</w:t>
                  </w:r>
                </w:p>
              </w:tc>
            </w:tr>
            <w:tr w:rsidR="00C228CE" w14:paraId="5D1C518A" w14:textId="77777777" w:rsidTr="00131315">
              <w:trPr>
                <w:jc w:val="center"/>
              </w:trPr>
              <w:tc>
                <w:tcPr>
                  <w:tcW w:w="8062" w:type="dxa"/>
                  <w:tcBorders>
                    <w:top w:val="single" w:sz="4" w:space="0" w:color="auto"/>
                    <w:left w:val="single" w:sz="4" w:space="0" w:color="auto"/>
                    <w:bottom w:val="single" w:sz="4" w:space="0" w:color="auto"/>
                    <w:right w:val="single" w:sz="4" w:space="0" w:color="auto"/>
                  </w:tcBorders>
                  <w:hideMark/>
                </w:tcPr>
                <w:p w14:paraId="6AC3302E" w14:textId="77777777" w:rsidR="00C228CE" w:rsidRDefault="00C228CE" w:rsidP="00131315">
                  <w:pPr>
                    <w:rPr>
                      <w:i/>
                      <w:sz w:val="20"/>
                    </w:rPr>
                  </w:pPr>
                  <w:r>
                    <w:rPr>
                      <w:i/>
                      <w:sz w:val="20"/>
                    </w:rPr>
                    <w:t>Although objectives of stakeholder engagement may remain constant, manner of stakeholder engagement will vary over time and will vary between stakeholders.</w:t>
                  </w:r>
                </w:p>
              </w:tc>
            </w:tr>
            <w:tr w:rsidR="00C228CE" w14:paraId="65F95D85" w14:textId="77777777" w:rsidTr="00131315">
              <w:trPr>
                <w:jc w:val="center"/>
              </w:trPr>
              <w:tc>
                <w:tcPr>
                  <w:tcW w:w="8062" w:type="dxa"/>
                  <w:tcBorders>
                    <w:top w:val="single" w:sz="4" w:space="0" w:color="auto"/>
                    <w:left w:val="single" w:sz="4" w:space="0" w:color="auto"/>
                    <w:bottom w:val="single" w:sz="4" w:space="0" w:color="auto"/>
                    <w:right w:val="single" w:sz="4" w:space="0" w:color="auto"/>
                  </w:tcBorders>
                  <w:hideMark/>
                </w:tcPr>
                <w:p w14:paraId="22710C80" w14:textId="77777777" w:rsidR="00C228CE" w:rsidRDefault="00C228CE" w:rsidP="00131315">
                  <w:pPr>
                    <w:rPr>
                      <w:i/>
                      <w:sz w:val="20"/>
                    </w:rPr>
                  </w:pPr>
                  <w:r>
                    <w:rPr>
                      <w:i/>
                      <w:sz w:val="20"/>
                    </w:rPr>
                    <w:t>Engage stakeholders throughout the entire project.</w:t>
                  </w:r>
                </w:p>
              </w:tc>
            </w:tr>
            <w:tr w:rsidR="00C228CE" w14:paraId="6299EC21" w14:textId="77777777" w:rsidTr="00131315">
              <w:trPr>
                <w:jc w:val="center"/>
              </w:trPr>
              <w:tc>
                <w:tcPr>
                  <w:tcW w:w="8062" w:type="dxa"/>
                  <w:tcBorders>
                    <w:top w:val="single" w:sz="4" w:space="0" w:color="auto"/>
                    <w:left w:val="single" w:sz="4" w:space="0" w:color="auto"/>
                    <w:bottom w:val="single" w:sz="4" w:space="0" w:color="auto"/>
                    <w:right w:val="single" w:sz="4" w:space="0" w:color="auto"/>
                  </w:tcBorders>
                  <w:hideMark/>
                </w:tcPr>
                <w:p w14:paraId="2A859B0C" w14:textId="77777777" w:rsidR="00C228CE" w:rsidRDefault="00C228CE" w:rsidP="00131315">
                  <w:pPr>
                    <w:rPr>
                      <w:i/>
                      <w:sz w:val="20"/>
                    </w:rPr>
                  </w:pPr>
                  <w:r>
                    <w:rPr>
                      <w:i/>
                      <w:sz w:val="20"/>
                    </w:rPr>
                    <w:t>The primary responsibility of the project manager is stakeholder engagement.</w:t>
                  </w:r>
                </w:p>
              </w:tc>
            </w:tr>
          </w:tbl>
          <w:p w14:paraId="4604A6D9" w14:textId="77777777" w:rsidR="00C228CE" w:rsidRDefault="00C228CE" w:rsidP="00131315">
            <w:pPr>
              <w:rPr>
                <w:sz w:val="20"/>
              </w:rPr>
            </w:pPr>
            <w:r>
              <w:rPr>
                <w:sz w:val="20"/>
              </w:rPr>
              <w:t>.</w:t>
            </w:r>
          </w:p>
        </w:tc>
      </w:tr>
    </w:tbl>
    <w:p w14:paraId="78B5F50F" w14:textId="77777777" w:rsidR="00C228CE" w:rsidRDefault="00C228CE" w:rsidP="00C228CE">
      <w:pPr>
        <w:rPr>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60"/>
        <w:gridCol w:w="5472"/>
      </w:tblGrid>
      <w:tr w:rsidR="00C228CE" w14:paraId="19E2FF8C" w14:textId="77777777" w:rsidTr="00131315">
        <w:trPr>
          <w:jc w:val="center"/>
        </w:trPr>
        <w:tc>
          <w:tcPr>
            <w:tcW w:w="2160" w:type="dxa"/>
          </w:tcPr>
          <w:p w14:paraId="778736AF" w14:textId="77777777" w:rsidR="00C228CE" w:rsidRPr="004E46CB" w:rsidRDefault="00C228CE" w:rsidP="00131315">
            <w:pPr>
              <w:rPr>
                <w:b/>
                <w:sz w:val="20"/>
                <w:u w:val="single"/>
              </w:rPr>
            </w:pPr>
            <w:r w:rsidRPr="004E46CB">
              <w:rPr>
                <w:b/>
                <w:sz w:val="20"/>
                <w:u w:val="single"/>
              </w:rPr>
              <w:t>Identify Stakeholders</w:t>
            </w:r>
          </w:p>
        </w:tc>
        <w:tc>
          <w:tcPr>
            <w:tcW w:w="5472" w:type="dxa"/>
          </w:tcPr>
          <w:p w14:paraId="1949C9B1" w14:textId="77777777" w:rsidR="00C228CE" w:rsidRPr="004E46CB" w:rsidRDefault="00C228CE" w:rsidP="00C228CE">
            <w:pPr>
              <w:pStyle w:val="ListParagraph"/>
              <w:numPr>
                <w:ilvl w:val="0"/>
                <w:numId w:val="46"/>
              </w:numPr>
              <w:ind w:left="361" w:hanging="179"/>
              <w:rPr>
                <w:sz w:val="20"/>
              </w:rPr>
            </w:pPr>
            <w:r w:rsidRPr="004E46CB">
              <w:rPr>
                <w:sz w:val="20"/>
              </w:rPr>
              <w:t>Stakeholder Analysis</w:t>
            </w:r>
          </w:p>
          <w:p w14:paraId="3ECB575A" w14:textId="77777777" w:rsidR="00C228CE" w:rsidRPr="004E46CB" w:rsidRDefault="00C228CE" w:rsidP="00C228CE">
            <w:pPr>
              <w:pStyle w:val="ListParagraph"/>
              <w:numPr>
                <w:ilvl w:val="0"/>
                <w:numId w:val="46"/>
              </w:numPr>
              <w:ind w:left="361" w:hanging="179"/>
              <w:rPr>
                <w:sz w:val="20"/>
              </w:rPr>
            </w:pPr>
            <w:r w:rsidRPr="004E46CB">
              <w:rPr>
                <w:sz w:val="20"/>
              </w:rPr>
              <w:t>Stakeholder Register</w:t>
            </w:r>
          </w:p>
        </w:tc>
      </w:tr>
    </w:tbl>
    <w:p w14:paraId="34726E42" w14:textId="77777777" w:rsidR="00C228CE" w:rsidRDefault="00C228CE" w:rsidP="00C228CE">
      <w:pPr>
        <w:rPr>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60"/>
        <w:gridCol w:w="5472"/>
      </w:tblGrid>
      <w:tr w:rsidR="00C228CE" w14:paraId="27914B82" w14:textId="77777777" w:rsidTr="00131315">
        <w:trPr>
          <w:jc w:val="center"/>
        </w:trPr>
        <w:tc>
          <w:tcPr>
            <w:tcW w:w="2160" w:type="dxa"/>
          </w:tcPr>
          <w:p w14:paraId="24FCAFFF" w14:textId="77777777" w:rsidR="00C228CE" w:rsidRPr="004E46CB" w:rsidRDefault="00C228CE" w:rsidP="00131315">
            <w:pPr>
              <w:rPr>
                <w:b/>
                <w:sz w:val="20"/>
                <w:u w:val="single"/>
              </w:rPr>
            </w:pPr>
            <w:r w:rsidRPr="004E46CB">
              <w:rPr>
                <w:b/>
                <w:sz w:val="20"/>
                <w:u w:val="single"/>
              </w:rPr>
              <w:t>Plan Stakeholder Engagement</w:t>
            </w:r>
          </w:p>
        </w:tc>
        <w:tc>
          <w:tcPr>
            <w:tcW w:w="5472" w:type="dxa"/>
          </w:tcPr>
          <w:p w14:paraId="0CF89132" w14:textId="77777777" w:rsidR="00C228CE" w:rsidRPr="004E46CB" w:rsidRDefault="00C228CE" w:rsidP="00C228CE">
            <w:pPr>
              <w:pStyle w:val="ListParagraph"/>
              <w:numPr>
                <w:ilvl w:val="0"/>
                <w:numId w:val="45"/>
              </w:numPr>
              <w:ind w:left="361" w:hanging="179"/>
              <w:rPr>
                <w:sz w:val="20"/>
              </w:rPr>
            </w:pPr>
            <w:r w:rsidRPr="004E46CB">
              <w:rPr>
                <w:sz w:val="20"/>
              </w:rPr>
              <w:t>Project &amp; Business Needs and Expectation Assessment</w:t>
            </w:r>
          </w:p>
          <w:p w14:paraId="36E6F08C" w14:textId="77777777" w:rsidR="00C228CE" w:rsidRPr="004E46CB" w:rsidRDefault="00C228CE" w:rsidP="00C228CE">
            <w:pPr>
              <w:pStyle w:val="ListParagraph"/>
              <w:numPr>
                <w:ilvl w:val="0"/>
                <w:numId w:val="45"/>
              </w:numPr>
              <w:ind w:left="361" w:hanging="179"/>
              <w:rPr>
                <w:sz w:val="20"/>
              </w:rPr>
            </w:pPr>
            <w:r w:rsidRPr="004E46CB">
              <w:rPr>
                <w:sz w:val="20"/>
              </w:rPr>
              <w:t>Stakeholder Engagement Assessment Matrix</w:t>
            </w:r>
          </w:p>
          <w:p w14:paraId="54A70C57" w14:textId="77777777" w:rsidR="00C228CE" w:rsidRPr="004E46CB" w:rsidRDefault="00C228CE" w:rsidP="00C228CE">
            <w:pPr>
              <w:pStyle w:val="ListParagraph"/>
              <w:numPr>
                <w:ilvl w:val="0"/>
                <w:numId w:val="45"/>
              </w:numPr>
              <w:ind w:left="361" w:hanging="179"/>
              <w:rPr>
                <w:sz w:val="20"/>
              </w:rPr>
            </w:pPr>
            <w:r w:rsidRPr="004E46CB">
              <w:rPr>
                <w:sz w:val="20"/>
              </w:rPr>
              <w:t>Stakeholder Engagement Plan</w:t>
            </w:r>
          </w:p>
        </w:tc>
      </w:tr>
    </w:tbl>
    <w:p w14:paraId="0C0A9545" w14:textId="77777777" w:rsidR="00C228CE" w:rsidRDefault="00C228CE" w:rsidP="00C228CE">
      <w:pPr>
        <w:rPr>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60"/>
        <w:gridCol w:w="5472"/>
      </w:tblGrid>
      <w:tr w:rsidR="00C228CE" w14:paraId="42D5B33F" w14:textId="77777777" w:rsidTr="00131315">
        <w:trPr>
          <w:jc w:val="center"/>
        </w:trPr>
        <w:tc>
          <w:tcPr>
            <w:tcW w:w="2160" w:type="dxa"/>
          </w:tcPr>
          <w:p w14:paraId="0D0D1FC8" w14:textId="77777777" w:rsidR="00C228CE" w:rsidRPr="004E46CB" w:rsidRDefault="00C228CE" w:rsidP="00131315">
            <w:pPr>
              <w:rPr>
                <w:b/>
                <w:sz w:val="20"/>
                <w:u w:val="single"/>
              </w:rPr>
            </w:pPr>
            <w:r w:rsidRPr="004E46CB">
              <w:rPr>
                <w:b/>
                <w:sz w:val="20"/>
                <w:u w:val="single"/>
              </w:rPr>
              <w:t>Manage Stakeholder Engagement</w:t>
            </w:r>
          </w:p>
        </w:tc>
        <w:tc>
          <w:tcPr>
            <w:tcW w:w="5472" w:type="dxa"/>
          </w:tcPr>
          <w:p w14:paraId="4B88F979" w14:textId="77777777" w:rsidR="00C228CE" w:rsidRPr="004E46CB" w:rsidRDefault="00C228CE" w:rsidP="00C228CE">
            <w:pPr>
              <w:pStyle w:val="ListParagraph"/>
              <w:numPr>
                <w:ilvl w:val="0"/>
                <w:numId w:val="47"/>
              </w:numPr>
              <w:ind w:left="361" w:hanging="179"/>
              <w:rPr>
                <w:sz w:val="20"/>
              </w:rPr>
            </w:pPr>
            <w:r w:rsidRPr="004E46CB">
              <w:rPr>
                <w:sz w:val="20"/>
              </w:rPr>
              <w:t>Consistent &amp; Appropriate</w:t>
            </w:r>
          </w:p>
          <w:p w14:paraId="60D76B2D" w14:textId="77777777" w:rsidR="00C228CE" w:rsidRPr="004E46CB" w:rsidRDefault="00C228CE" w:rsidP="00C228CE">
            <w:pPr>
              <w:pStyle w:val="ListParagraph"/>
              <w:numPr>
                <w:ilvl w:val="0"/>
                <w:numId w:val="47"/>
              </w:numPr>
              <w:ind w:left="361" w:hanging="179"/>
              <w:rPr>
                <w:sz w:val="20"/>
              </w:rPr>
            </w:pPr>
            <w:r w:rsidRPr="004E46CB">
              <w:rPr>
                <w:sz w:val="20"/>
              </w:rPr>
              <w:t>Flexible &amp; Focused</w:t>
            </w:r>
          </w:p>
          <w:p w14:paraId="43377D7B" w14:textId="77777777" w:rsidR="00C228CE" w:rsidRPr="004E46CB" w:rsidRDefault="00C228CE" w:rsidP="00C228CE">
            <w:pPr>
              <w:pStyle w:val="ListParagraph"/>
              <w:numPr>
                <w:ilvl w:val="0"/>
                <w:numId w:val="47"/>
              </w:numPr>
              <w:ind w:left="361" w:hanging="179"/>
              <w:rPr>
                <w:sz w:val="20"/>
              </w:rPr>
            </w:pPr>
            <w:r w:rsidRPr="004E46CB">
              <w:rPr>
                <w:sz w:val="20"/>
              </w:rPr>
              <w:t>Meetings</w:t>
            </w:r>
          </w:p>
        </w:tc>
      </w:tr>
    </w:tbl>
    <w:p w14:paraId="1B4A5061" w14:textId="77777777" w:rsidR="00C228CE" w:rsidRDefault="00C228CE" w:rsidP="00C228CE">
      <w:pPr>
        <w:rPr>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60"/>
        <w:gridCol w:w="5472"/>
      </w:tblGrid>
      <w:tr w:rsidR="00C228CE" w14:paraId="646F41A0" w14:textId="77777777" w:rsidTr="00131315">
        <w:trPr>
          <w:jc w:val="center"/>
        </w:trPr>
        <w:tc>
          <w:tcPr>
            <w:tcW w:w="2160" w:type="dxa"/>
          </w:tcPr>
          <w:p w14:paraId="0CFA6093" w14:textId="77777777" w:rsidR="00C228CE" w:rsidRPr="004E46CB" w:rsidRDefault="00C228CE" w:rsidP="00131315">
            <w:pPr>
              <w:rPr>
                <w:b/>
                <w:sz w:val="20"/>
                <w:u w:val="single"/>
              </w:rPr>
            </w:pPr>
            <w:r w:rsidRPr="004E46CB">
              <w:rPr>
                <w:b/>
                <w:sz w:val="20"/>
                <w:u w:val="single"/>
              </w:rPr>
              <w:t>Monitor Stakeholder Engagement</w:t>
            </w:r>
          </w:p>
        </w:tc>
        <w:tc>
          <w:tcPr>
            <w:tcW w:w="5472" w:type="dxa"/>
          </w:tcPr>
          <w:p w14:paraId="7C5797E1" w14:textId="77777777" w:rsidR="00C228CE" w:rsidRPr="004E46CB" w:rsidRDefault="00C228CE" w:rsidP="00C228CE">
            <w:pPr>
              <w:pStyle w:val="ListParagraph"/>
              <w:numPr>
                <w:ilvl w:val="0"/>
                <w:numId w:val="48"/>
              </w:numPr>
              <w:ind w:left="361" w:hanging="179"/>
              <w:rPr>
                <w:sz w:val="20"/>
              </w:rPr>
            </w:pPr>
            <w:r w:rsidRPr="004E46CB">
              <w:rPr>
                <w:sz w:val="20"/>
              </w:rPr>
              <w:t>Change Management</w:t>
            </w:r>
          </w:p>
          <w:p w14:paraId="476A8095" w14:textId="77777777" w:rsidR="00C228CE" w:rsidRPr="004E46CB" w:rsidRDefault="00C228CE" w:rsidP="00C228CE">
            <w:pPr>
              <w:pStyle w:val="ListParagraph"/>
              <w:numPr>
                <w:ilvl w:val="0"/>
                <w:numId w:val="48"/>
              </w:numPr>
              <w:ind w:left="361" w:hanging="179"/>
              <w:rPr>
                <w:sz w:val="20"/>
              </w:rPr>
            </w:pPr>
            <w:r w:rsidRPr="004E46CB">
              <w:rPr>
                <w:sz w:val="20"/>
              </w:rPr>
              <w:t>Updates</w:t>
            </w:r>
          </w:p>
          <w:p w14:paraId="5BD3B90E" w14:textId="77777777" w:rsidR="00C228CE" w:rsidRPr="004E46CB" w:rsidRDefault="00C228CE" w:rsidP="00C228CE">
            <w:pPr>
              <w:pStyle w:val="ListParagraph"/>
              <w:numPr>
                <w:ilvl w:val="0"/>
                <w:numId w:val="48"/>
              </w:numPr>
              <w:ind w:left="361" w:hanging="179"/>
              <w:rPr>
                <w:sz w:val="20"/>
              </w:rPr>
            </w:pPr>
            <w:r w:rsidRPr="004E46CB">
              <w:rPr>
                <w:sz w:val="20"/>
              </w:rPr>
              <w:t>Lessons Learned</w:t>
            </w:r>
          </w:p>
        </w:tc>
      </w:tr>
    </w:tbl>
    <w:p w14:paraId="1B35746A" w14:textId="77777777" w:rsidR="00C228CE" w:rsidRDefault="00C228CE" w:rsidP="00C228CE">
      <w:pPr>
        <w:rPr>
          <w:b/>
        </w:rPr>
      </w:pPr>
    </w:p>
    <w:p w14:paraId="6CBFBF73" w14:textId="77777777" w:rsidR="00C228CE" w:rsidRPr="004A31D4" w:rsidRDefault="00C228CE" w:rsidP="00C228CE">
      <w:pPr>
        <w:rPr>
          <w:b/>
        </w:rPr>
      </w:pPr>
    </w:p>
    <w:p w14:paraId="60B9C858" w14:textId="77777777" w:rsidR="00376A4F" w:rsidRDefault="00376A4F" w:rsidP="00376A4F">
      <w:pPr>
        <w:rPr>
          <w:b/>
          <w:bCs/>
          <w:u w:val="single"/>
        </w:rPr>
      </w:pPr>
      <w:r>
        <w:rPr>
          <w:b/>
          <w:bCs/>
          <w:u w:val="single"/>
        </w:rPr>
        <w:br w:type="page"/>
      </w:r>
    </w:p>
    <w:p w14:paraId="5247D22D" w14:textId="77777777" w:rsidR="00376A4F" w:rsidRDefault="00376A4F" w:rsidP="00376A4F">
      <w:pPr>
        <w:rPr>
          <w:b/>
          <w:bCs/>
          <w:u w:val="single"/>
        </w:rPr>
      </w:pPr>
    </w:p>
    <w:p w14:paraId="2856EC01" w14:textId="77777777" w:rsidR="00376A4F" w:rsidRDefault="00376A4F" w:rsidP="00376A4F">
      <w:pPr>
        <w:rPr>
          <w:bCs/>
        </w:rPr>
      </w:pPr>
      <w:r>
        <w:rPr>
          <w:b/>
          <w:bCs/>
          <w:u w:val="single"/>
        </w:rPr>
        <w:t>Identify Stakeholders</w:t>
      </w:r>
      <w:r>
        <w:t>.  “</w:t>
      </w:r>
      <w:r>
        <w:rPr>
          <w:bCs/>
        </w:rPr>
        <w:t>List and evaluate all important stakeholders.”</w:t>
      </w:r>
    </w:p>
    <w:p w14:paraId="29A8AC2B" w14:textId="77777777" w:rsidR="00376A4F" w:rsidRDefault="00376A4F" w:rsidP="00376A4F">
      <w:pPr>
        <w:ind w:left="687"/>
        <w:rPr>
          <w:bCs/>
        </w:rPr>
      </w:pPr>
      <w:r>
        <w:rPr>
          <w:bCs/>
        </w:rPr>
        <w:t xml:space="preserve">Stakeholder Analysis </w:t>
      </w:r>
      <w:r>
        <w:rPr>
          <w:bCs/>
        </w:rPr>
        <w:sym w:font="Wingdings" w:char="F0E0"/>
      </w:r>
      <w:r>
        <w:rPr>
          <w:bCs/>
        </w:rPr>
        <w:t xml:space="preserve"> Stakeholder Register</w:t>
      </w:r>
    </w:p>
    <w:p w14:paraId="46E1C43D" w14:textId="77777777" w:rsidR="00376A4F" w:rsidRDefault="00376A4F" w:rsidP="00376A4F">
      <w:pPr>
        <w:rPr>
          <w:bCs/>
        </w:rPr>
      </w:pPr>
    </w:p>
    <w:p w14:paraId="5E323119" w14:textId="77777777" w:rsidR="008A253C" w:rsidRDefault="008A253C" w:rsidP="00376A4F">
      <w:pPr>
        <w:rPr>
          <w:bC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856"/>
      </w:tblGrid>
      <w:tr w:rsidR="008A253C" w14:paraId="05C11C35" w14:textId="77777777" w:rsidTr="00376A4F">
        <w:tc>
          <w:tcPr>
            <w:tcW w:w="8856" w:type="dxa"/>
            <w:tcBorders>
              <w:top w:val="double" w:sz="4" w:space="0" w:color="auto"/>
              <w:left w:val="double" w:sz="4" w:space="0" w:color="auto"/>
              <w:bottom w:val="single" w:sz="4" w:space="0" w:color="auto"/>
              <w:right w:val="double" w:sz="4" w:space="0" w:color="auto"/>
            </w:tcBorders>
          </w:tcPr>
          <w:p w14:paraId="46927D39" w14:textId="77777777" w:rsidR="008A253C" w:rsidRDefault="008A253C" w:rsidP="008A253C">
            <w:pPr>
              <w:rPr>
                <w:bCs/>
              </w:rPr>
            </w:pPr>
            <w:r>
              <w:rPr>
                <w:bCs/>
              </w:rPr>
              <w:t xml:space="preserve">A </w:t>
            </w:r>
            <w:r>
              <w:rPr>
                <w:b/>
                <w:bCs/>
                <w:u w:val="single"/>
              </w:rPr>
              <w:t>stakeholder analysis</w:t>
            </w:r>
          </w:p>
          <w:p w14:paraId="7CDAD82F" w14:textId="77777777" w:rsidR="008A253C" w:rsidRDefault="008A253C" w:rsidP="008A253C">
            <w:pPr>
              <w:numPr>
                <w:ilvl w:val="0"/>
                <w:numId w:val="43"/>
              </w:numPr>
              <w:rPr>
                <w:bCs/>
              </w:rPr>
            </w:pPr>
            <w:r>
              <w:rPr>
                <w:bCs/>
              </w:rPr>
              <w:t>supports definition of project expectations and</w:t>
            </w:r>
          </w:p>
          <w:p w14:paraId="72A4732A" w14:textId="77777777" w:rsidR="008A253C" w:rsidRDefault="008A253C" w:rsidP="008A253C">
            <w:pPr>
              <w:numPr>
                <w:ilvl w:val="0"/>
                <w:numId w:val="43"/>
              </w:numPr>
            </w:pPr>
            <w:r>
              <w:rPr>
                <w:bCs/>
              </w:rPr>
              <w:t>facilitates project execution and control</w:t>
            </w:r>
          </w:p>
          <w:p w14:paraId="29E30846" w14:textId="77777777" w:rsidR="008A253C" w:rsidRDefault="008A253C">
            <w:pPr>
              <w:rPr>
                <w:bCs/>
                <w:u w:val="single"/>
              </w:rPr>
            </w:pPr>
          </w:p>
        </w:tc>
      </w:tr>
      <w:tr w:rsidR="008A253C" w14:paraId="7B069637" w14:textId="77777777" w:rsidTr="00376A4F">
        <w:tc>
          <w:tcPr>
            <w:tcW w:w="8856" w:type="dxa"/>
            <w:tcBorders>
              <w:top w:val="double" w:sz="4" w:space="0" w:color="auto"/>
              <w:left w:val="double" w:sz="4" w:space="0" w:color="auto"/>
              <w:bottom w:val="single" w:sz="4" w:space="0" w:color="auto"/>
              <w:right w:val="double" w:sz="4" w:space="0" w:color="auto"/>
            </w:tcBorders>
          </w:tcPr>
          <w:p w14:paraId="5C63C843" w14:textId="77777777" w:rsidR="008A253C" w:rsidRDefault="008A253C">
            <w:pPr>
              <w:rPr>
                <w:bCs/>
                <w:u w:val="single"/>
              </w:rPr>
            </w:pPr>
          </w:p>
        </w:tc>
      </w:tr>
      <w:tr w:rsidR="00376A4F" w14:paraId="3C89035B" w14:textId="77777777" w:rsidTr="00376A4F">
        <w:tc>
          <w:tcPr>
            <w:tcW w:w="8856" w:type="dxa"/>
            <w:tcBorders>
              <w:top w:val="double" w:sz="4" w:space="0" w:color="auto"/>
              <w:left w:val="double" w:sz="4" w:space="0" w:color="auto"/>
              <w:bottom w:val="single" w:sz="4" w:space="0" w:color="auto"/>
              <w:right w:val="double" w:sz="4" w:space="0" w:color="auto"/>
            </w:tcBorders>
            <w:hideMark/>
          </w:tcPr>
          <w:p w14:paraId="46BDC10E" w14:textId="77777777" w:rsidR="00376A4F" w:rsidRDefault="00376A4F">
            <w:pPr>
              <w:rPr>
                <w:bCs/>
                <w:u w:val="single"/>
              </w:rPr>
            </w:pPr>
            <w:r>
              <w:rPr>
                <w:bCs/>
                <w:u w:val="single"/>
              </w:rPr>
              <w:t>Stakeholder analysis requires careful execution of the following process.</w:t>
            </w:r>
          </w:p>
          <w:p w14:paraId="78A40056" w14:textId="77777777" w:rsidR="00376A4F" w:rsidRDefault="00376A4F" w:rsidP="00376A4F">
            <w:pPr>
              <w:numPr>
                <w:ilvl w:val="0"/>
                <w:numId w:val="44"/>
              </w:numPr>
              <w:rPr>
                <w:bCs/>
              </w:rPr>
            </w:pPr>
            <w:r>
              <w:rPr>
                <w:bCs/>
              </w:rPr>
              <w:t>Identify Stakeholders</w:t>
            </w:r>
          </w:p>
          <w:p w14:paraId="46ADE3AB" w14:textId="77777777" w:rsidR="00376A4F" w:rsidRDefault="00376A4F" w:rsidP="00376A4F">
            <w:pPr>
              <w:numPr>
                <w:ilvl w:val="0"/>
                <w:numId w:val="44"/>
              </w:numPr>
              <w:rPr>
                <w:bCs/>
              </w:rPr>
            </w:pPr>
            <w:r>
              <w:rPr>
                <w:bCs/>
              </w:rPr>
              <w:t>Establish objectives</w:t>
            </w:r>
          </w:p>
          <w:p w14:paraId="1803FDDA" w14:textId="77777777" w:rsidR="00376A4F" w:rsidRDefault="00376A4F" w:rsidP="00376A4F">
            <w:pPr>
              <w:numPr>
                <w:ilvl w:val="0"/>
                <w:numId w:val="44"/>
              </w:numPr>
              <w:rPr>
                <w:bCs/>
              </w:rPr>
            </w:pPr>
            <w:r>
              <w:rPr>
                <w:bCs/>
              </w:rPr>
              <w:t>Define measures and sources of information</w:t>
            </w:r>
          </w:p>
          <w:p w14:paraId="6C2E48CB" w14:textId="77777777" w:rsidR="00376A4F" w:rsidRDefault="00376A4F" w:rsidP="00376A4F">
            <w:pPr>
              <w:numPr>
                <w:ilvl w:val="0"/>
                <w:numId w:val="44"/>
              </w:numPr>
              <w:rPr>
                <w:bCs/>
              </w:rPr>
            </w:pPr>
            <w:r>
              <w:rPr>
                <w:bCs/>
              </w:rPr>
              <w:t>Gather and organize information for analysis</w:t>
            </w:r>
          </w:p>
          <w:p w14:paraId="46AB8137" w14:textId="77777777" w:rsidR="00376A4F" w:rsidRDefault="00376A4F" w:rsidP="00376A4F">
            <w:pPr>
              <w:numPr>
                <w:ilvl w:val="0"/>
                <w:numId w:val="44"/>
              </w:numPr>
              <w:rPr>
                <w:bCs/>
              </w:rPr>
            </w:pPr>
            <w:r>
              <w:rPr>
                <w:bCs/>
              </w:rPr>
              <w:t>Analyze</w:t>
            </w:r>
          </w:p>
        </w:tc>
      </w:tr>
      <w:tr w:rsidR="00376A4F" w14:paraId="4E260E8B" w14:textId="77777777" w:rsidTr="00376A4F">
        <w:tc>
          <w:tcPr>
            <w:tcW w:w="8856" w:type="dxa"/>
            <w:tcBorders>
              <w:top w:val="single" w:sz="4" w:space="0" w:color="auto"/>
              <w:left w:val="double" w:sz="4" w:space="0" w:color="auto"/>
              <w:bottom w:val="single" w:sz="4" w:space="0" w:color="auto"/>
              <w:right w:val="double" w:sz="4" w:space="0" w:color="auto"/>
            </w:tcBorders>
            <w:hideMark/>
          </w:tcPr>
          <w:p w14:paraId="6F5294DE" w14:textId="77777777" w:rsidR="00376A4F" w:rsidRDefault="00376A4F">
            <w:pPr>
              <w:rPr>
                <w:bCs/>
              </w:rPr>
            </w:pPr>
            <w:r>
              <w:rPr>
                <w:bCs/>
                <w:u w:val="single"/>
              </w:rPr>
              <w:t>Stakeholders</w:t>
            </w:r>
            <w:r>
              <w:rPr>
                <w:bCs/>
              </w:rPr>
              <w:t xml:space="preserve"> could include customers, employees, suppliers, creditors, shareholders, competitors, government officials, and society at large.  </w:t>
            </w:r>
          </w:p>
        </w:tc>
      </w:tr>
      <w:tr w:rsidR="00376A4F" w14:paraId="5FCAC199" w14:textId="77777777" w:rsidTr="008A253C">
        <w:tc>
          <w:tcPr>
            <w:tcW w:w="8856" w:type="dxa"/>
            <w:tcBorders>
              <w:top w:val="single" w:sz="4" w:space="0" w:color="auto"/>
              <w:left w:val="double" w:sz="4" w:space="0" w:color="auto"/>
              <w:bottom w:val="single" w:sz="4" w:space="0" w:color="auto"/>
              <w:right w:val="double" w:sz="4" w:space="0" w:color="auto"/>
            </w:tcBorders>
            <w:hideMark/>
          </w:tcPr>
          <w:p w14:paraId="2508DB1E" w14:textId="77777777" w:rsidR="00376A4F" w:rsidRDefault="00376A4F">
            <w:pPr>
              <w:rPr>
                <w:bCs/>
              </w:rPr>
            </w:pPr>
            <w:r>
              <w:rPr>
                <w:bCs/>
                <w:u w:val="single"/>
              </w:rPr>
              <w:t>Content</w:t>
            </w:r>
            <w:r>
              <w:rPr>
                <w:bCs/>
              </w:rPr>
              <w:t xml:space="preserve"> of stakeholder analysis varies by amount of information, type of information, sources of information, information gathering techniques, and handling sensitive information and results.  There may be many versions of the final document.</w:t>
            </w:r>
          </w:p>
        </w:tc>
      </w:tr>
      <w:tr w:rsidR="008A253C" w14:paraId="2E3D7EEC" w14:textId="77777777" w:rsidTr="00376A4F">
        <w:tc>
          <w:tcPr>
            <w:tcW w:w="8856" w:type="dxa"/>
            <w:tcBorders>
              <w:top w:val="single" w:sz="4" w:space="0" w:color="auto"/>
              <w:left w:val="double" w:sz="4" w:space="0" w:color="auto"/>
              <w:bottom w:val="double" w:sz="4" w:space="0" w:color="auto"/>
              <w:right w:val="double" w:sz="4" w:space="0" w:color="auto"/>
            </w:tcBorders>
          </w:tcPr>
          <w:p w14:paraId="0071F12A" w14:textId="77777777" w:rsidR="008A253C" w:rsidRDefault="008A253C">
            <w:pPr>
              <w:rPr>
                <w:bCs/>
                <w:u w:val="single"/>
              </w:rPr>
            </w:pPr>
          </w:p>
        </w:tc>
      </w:tr>
    </w:tbl>
    <w:p w14:paraId="083AF317" w14:textId="77777777" w:rsidR="00376A4F" w:rsidRDefault="00376A4F" w:rsidP="00376A4F">
      <w:pPr>
        <w:rPr>
          <w:bCs/>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1811"/>
        <w:gridCol w:w="1605"/>
        <w:gridCol w:w="1603"/>
        <w:gridCol w:w="1605"/>
        <w:gridCol w:w="1788"/>
        <w:gridCol w:w="222"/>
      </w:tblGrid>
      <w:tr w:rsidR="00376A4F" w14:paraId="697EEB53" w14:textId="77777777" w:rsidTr="00376A4F">
        <w:trPr>
          <w:trHeight w:val="20"/>
          <w:jc w:val="center"/>
        </w:trPr>
        <w:tc>
          <w:tcPr>
            <w:tcW w:w="0" w:type="auto"/>
            <w:tcBorders>
              <w:top w:val="double" w:sz="4" w:space="0" w:color="auto"/>
              <w:left w:val="double" w:sz="4" w:space="0" w:color="auto"/>
              <w:bottom w:val="nil"/>
              <w:right w:val="nil"/>
            </w:tcBorders>
            <w:vAlign w:val="center"/>
          </w:tcPr>
          <w:p w14:paraId="588C5FAE" w14:textId="77777777" w:rsidR="00376A4F" w:rsidRDefault="00376A4F">
            <w:pPr>
              <w:jc w:val="center"/>
              <w:rPr>
                <w:bCs/>
              </w:rPr>
            </w:pPr>
          </w:p>
        </w:tc>
        <w:tc>
          <w:tcPr>
            <w:tcW w:w="0" w:type="auto"/>
            <w:tcBorders>
              <w:top w:val="double" w:sz="4" w:space="0" w:color="auto"/>
              <w:left w:val="nil"/>
              <w:bottom w:val="single" w:sz="4" w:space="0" w:color="auto"/>
              <w:right w:val="nil"/>
            </w:tcBorders>
            <w:vAlign w:val="center"/>
          </w:tcPr>
          <w:p w14:paraId="1C3F7FC0" w14:textId="77777777" w:rsidR="00376A4F" w:rsidRDefault="00376A4F">
            <w:pPr>
              <w:jc w:val="center"/>
              <w:rPr>
                <w:bCs/>
              </w:rPr>
            </w:pPr>
          </w:p>
        </w:tc>
        <w:tc>
          <w:tcPr>
            <w:tcW w:w="0" w:type="auto"/>
            <w:tcBorders>
              <w:top w:val="double" w:sz="4" w:space="0" w:color="auto"/>
              <w:left w:val="nil"/>
              <w:bottom w:val="nil"/>
              <w:right w:val="nil"/>
            </w:tcBorders>
            <w:vAlign w:val="center"/>
          </w:tcPr>
          <w:p w14:paraId="4B14A956" w14:textId="77777777" w:rsidR="00376A4F" w:rsidRDefault="00376A4F">
            <w:pPr>
              <w:jc w:val="center"/>
              <w:rPr>
                <w:bCs/>
              </w:rPr>
            </w:pPr>
          </w:p>
        </w:tc>
        <w:tc>
          <w:tcPr>
            <w:tcW w:w="0" w:type="auto"/>
            <w:tcBorders>
              <w:top w:val="double" w:sz="4" w:space="0" w:color="auto"/>
              <w:left w:val="nil"/>
              <w:bottom w:val="nil"/>
              <w:right w:val="nil"/>
            </w:tcBorders>
            <w:vAlign w:val="center"/>
          </w:tcPr>
          <w:p w14:paraId="72B1381B" w14:textId="77777777" w:rsidR="00376A4F" w:rsidRDefault="00376A4F">
            <w:pPr>
              <w:jc w:val="center"/>
              <w:rPr>
                <w:bCs/>
              </w:rPr>
            </w:pPr>
          </w:p>
        </w:tc>
        <w:tc>
          <w:tcPr>
            <w:tcW w:w="0" w:type="auto"/>
            <w:tcBorders>
              <w:top w:val="double" w:sz="4" w:space="0" w:color="auto"/>
              <w:left w:val="nil"/>
              <w:bottom w:val="nil"/>
              <w:right w:val="nil"/>
            </w:tcBorders>
            <w:vAlign w:val="center"/>
          </w:tcPr>
          <w:p w14:paraId="13C26B48" w14:textId="77777777" w:rsidR="00376A4F" w:rsidRDefault="00376A4F">
            <w:pPr>
              <w:jc w:val="center"/>
              <w:rPr>
                <w:bCs/>
              </w:rPr>
            </w:pPr>
          </w:p>
        </w:tc>
        <w:tc>
          <w:tcPr>
            <w:tcW w:w="0" w:type="auto"/>
            <w:tcBorders>
              <w:top w:val="double" w:sz="4" w:space="0" w:color="auto"/>
              <w:left w:val="nil"/>
              <w:bottom w:val="nil"/>
              <w:right w:val="nil"/>
            </w:tcBorders>
            <w:vAlign w:val="center"/>
          </w:tcPr>
          <w:p w14:paraId="249A6C38" w14:textId="77777777" w:rsidR="00376A4F" w:rsidRDefault="00376A4F">
            <w:pPr>
              <w:jc w:val="center"/>
              <w:rPr>
                <w:bCs/>
              </w:rPr>
            </w:pPr>
          </w:p>
        </w:tc>
        <w:tc>
          <w:tcPr>
            <w:tcW w:w="0" w:type="auto"/>
            <w:tcBorders>
              <w:top w:val="double" w:sz="4" w:space="0" w:color="auto"/>
              <w:left w:val="nil"/>
              <w:bottom w:val="nil"/>
              <w:right w:val="double" w:sz="4" w:space="0" w:color="auto"/>
            </w:tcBorders>
            <w:vAlign w:val="center"/>
          </w:tcPr>
          <w:p w14:paraId="5336699F" w14:textId="77777777" w:rsidR="00376A4F" w:rsidRDefault="00376A4F">
            <w:pPr>
              <w:jc w:val="center"/>
              <w:rPr>
                <w:bCs/>
              </w:rPr>
            </w:pPr>
          </w:p>
        </w:tc>
      </w:tr>
      <w:tr w:rsidR="00376A4F" w14:paraId="0DC96090" w14:textId="77777777" w:rsidTr="00376A4F">
        <w:trPr>
          <w:trHeight w:val="576"/>
          <w:jc w:val="center"/>
        </w:trPr>
        <w:tc>
          <w:tcPr>
            <w:tcW w:w="0" w:type="auto"/>
            <w:tcBorders>
              <w:top w:val="nil"/>
              <w:left w:val="double" w:sz="4" w:space="0" w:color="auto"/>
              <w:bottom w:val="nil"/>
              <w:right w:val="single" w:sz="4" w:space="0" w:color="auto"/>
            </w:tcBorders>
            <w:vAlign w:val="center"/>
          </w:tcPr>
          <w:p w14:paraId="4516C4F1" w14:textId="77777777" w:rsidR="00376A4F" w:rsidRDefault="00376A4F">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8E19B6" w14:textId="77777777" w:rsidR="00376A4F" w:rsidRDefault="00376A4F">
            <w:pPr>
              <w:jc w:val="center"/>
              <w:rPr>
                <w:b/>
                <w:bCs/>
              </w:rPr>
            </w:pPr>
            <w:r>
              <w:rPr>
                <w:b/>
                <w:bCs/>
              </w:rPr>
              <w:t>Stakeholder Identification</w:t>
            </w:r>
          </w:p>
        </w:tc>
        <w:tc>
          <w:tcPr>
            <w:tcW w:w="0" w:type="auto"/>
            <w:tcBorders>
              <w:top w:val="nil"/>
              <w:left w:val="single" w:sz="4" w:space="0" w:color="auto"/>
              <w:bottom w:val="single" w:sz="4" w:space="0" w:color="auto"/>
              <w:right w:val="nil"/>
            </w:tcBorders>
            <w:vAlign w:val="center"/>
          </w:tcPr>
          <w:p w14:paraId="077D0B86" w14:textId="77777777" w:rsidR="00376A4F" w:rsidRDefault="00376A4F">
            <w:pPr>
              <w:jc w:val="center"/>
              <w:rPr>
                <w:b/>
                <w:bCs/>
              </w:rPr>
            </w:pPr>
          </w:p>
        </w:tc>
        <w:tc>
          <w:tcPr>
            <w:tcW w:w="0" w:type="auto"/>
            <w:tcBorders>
              <w:top w:val="nil"/>
              <w:left w:val="nil"/>
              <w:bottom w:val="nil"/>
              <w:right w:val="nil"/>
            </w:tcBorders>
            <w:vAlign w:val="center"/>
          </w:tcPr>
          <w:p w14:paraId="632FD431" w14:textId="77777777" w:rsidR="00376A4F" w:rsidRDefault="00376A4F">
            <w:pPr>
              <w:jc w:val="center"/>
              <w:rPr>
                <w:b/>
                <w:bCs/>
              </w:rPr>
            </w:pPr>
          </w:p>
        </w:tc>
        <w:tc>
          <w:tcPr>
            <w:tcW w:w="0" w:type="auto"/>
            <w:tcBorders>
              <w:top w:val="nil"/>
              <w:left w:val="nil"/>
              <w:bottom w:val="nil"/>
              <w:right w:val="nil"/>
            </w:tcBorders>
            <w:vAlign w:val="center"/>
          </w:tcPr>
          <w:p w14:paraId="3CEC44B3" w14:textId="77777777" w:rsidR="00376A4F" w:rsidRDefault="00376A4F">
            <w:pPr>
              <w:jc w:val="center"/>
              <w:rPr>
                <w:b/>
                <w:bCs/>
              </w:rPr>
            </w:pPr>
          </w:p>
        </w:tc>
        <w:tc>
          <w:tcPr>
            <w:tcW w:w="0" w:type="auto"/>
            <w:tcBorders>
              <w:top w:val="nil"/>
              <w:left w:val="nil"/>
              <w:bottom w:val="nil"/>
              <w:right w:val="nil"/>
            </w:tcBorders>
            <w:vAlign w:val="center"/>
          </w:tcPr>
          <w:p w14:paraId="4F146C41" w14:textId="77777777" w:rsidR="00376A4F" w:rsidRDefault="00376A4F">
            <w:pPr>
              <w:jc w:val="center"/>
              <w:rPr>
                <w:b/>
                <w:bCs/>
              </w:rPr>
            </w:pPr>
          </w:p>
        </w:tc>
        <w:tc>
          <w:tcPr>
            <w:tcW w:w="0" w:type="auto"/>
            <w:tcBorders>
              <w:top w:val="nil"/>
              <w:left w:val="nil"/>
              <w:bottom w:val="nil"/>
              <w:right w:val="double" w:sz="4" w:space="0" w:color="auto"/>
            </w:tcBorders>
            <w:vAlign w:val="center"/>
          </w:tcPr>
          <w:p w14:paraId="5D89E2A9" w14:textId="77777777" w:rsidR="00376A4F" w:rsidRDefault="00376A4F">
            <w:pPr>
              <w:jc w:val="center"/>
              <w:rPr>
                <w:bCs/>
              </w:rPr>
            </w:pPr>
          </w:p>
        </w:tc>
      </w:tr>
      <w:tr w:rsidR="00376A4F" w14:paraId="5B55E411" w14:textId="77777777" w:rsidTr="00376A4F">
        <w:trPr>
          <w:trHeight w:val="576"/>
          <w:jc w:val="center"/>
        </w:trPr>
        <w:tc>
          <w:tcPr>
            <w:tcW w:w="0" w:type="auto"/>
            <w:tcBorders>
              <w:top w:val="nil"/>
              <w:left w:val="double" w:sz="4" w:space="0" w:color="auto"/>
              <w:bottom w:val="nil"/>
              <w:right w:val="nil"/>
            </w:tcBorders>
            <w:vAlign w:val="center"/>
          </w:tcPr>
          <w:p w14:paraId="018A2EC3" w14:textId="77777777" w:rsidR="00376A4F" w:rsidRDefault="00376A4F">
            <w:pPr>
              <w:jc w:val="center"/>
              <w:rPr>
                <w:bCs/>
              </w:rPr>
            </w:pPr>
          </w:p>
        </w:tc>
        <w:tc>
          <w:tcPr>
            <w:tcW w:w="0" w:type="auto"/>
            <w:tcBorders>
              <w:top w:val="single" w:sz="4" w:space="0" w:color="auto"/>
              <w:left w:val="nil"/>
              <w:bottom w:val="nil"/>
              <w:right w:val="single" w:sz="4" w:space="0" w:color="auto"/>
            </w:tcBorders>
            <w:vAlign w:val="center"/>
            <w:hideMark/>
          </w:tcPr>
          <w:p w14:paraId="2D309607" w14:textId="77777777" w:rsidR="00376A4F" w:rsidRDefault="00376A4F">
            <w:pPr>
              <w:jc w:val="right"/>
              <w:rPr>
                <w:b/>
                <w:bCs/>
              </w:rPr>
            </w:pPr>
            <w:r>
              <w:rPr>
                <w:b/>
                <w:bCs/>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3BF8644F" w14:textId="77777777" w:rsidR="00376A4F" w:rsidRDefault="00376A4F">
            <w:pPr>
              <w:jc w:val="center"/>
              <w:rPr>
                <w:b/>
                <w:bCs/>
              </w:rPr>
            </w:pPr>
            <w:r>
              <w:rPr>
                <w:b/>
                <w:bCs/>
              </w:rPr>
              <w:t>Stakeholder Analysis</w:t>
            </w:r>
          </w:p>
        </w:tc>
        <w:tc>
          <w:tcPr>
            <w:tcW w:w="0" w:type="auto"/>
            <w:tcBorders>
              <w:top w:val="nil"/>
              <w:left w:val="single" w:sz="4" w:space="0" w:color="auto"/>
              <w:bottom w:val="single" w:sz="4" w:space="0" w:color="auto"/>
              <w:right w:val="nil"/>
            </w:tcBorders>
            <w:vAlign w:val="center"/>
          </w:tcPr>
          <w:p w14:paraId="432D00E8" w14:textId="77777777" w:rsidR="00376A4F" w:rsidRDefault="00376A4F">
            <w:pPr>
              <w:jc w:val="center"/>
              <w:rPr>
                <w:b/>
                <w:bCs/>
              </w:rPr>
            </w:pPr>
          </w:p>
        </w:tc>
        <w:tc>
          <w:tcPr>
            <w:tcW w:w="0" w:type="auto"/>
            <w:tcBorders>
              <w:top w:val="nil"/>
              <w:left w:val="nil"/>
              <w:bottom w:val="nil"/>
              <w:right w:val="nil"/>
            </w:tcBorders>
            <w:vAlign w:val="center"/>
          </w:tcPr>
          <w:p w14:paraId="30888A1E" w14:textId="77777777" w:rsidR="00376A4F" w:rsidRDefault="00376A4F">
            <w:pPr>
              <w:jc w:val="center"/>
              <w:rPr>
                <w:b/>
                <w:bCs/>
              </w:rPr>
            </w:pPr>
          </w:p>
        </w:tc>
        <w:tc>
          <w:tcPr>
            <w:tcW w:w="0" w:type="auto"/>
            <w:tcBorders>
              <w:top w:val="nil"/>
              <w:left w:val="nil"/>
              <w:bottom w:val="nil"/>
              <w:right w:val="nil"/>
            </w:tcBorders>
            <w:vAlign w:val="center"/>
          </w:tcPr>
          <w:p w14:paraId="01275F78" w14:textId="77777777" w:rsidR="00376A4F" w:rsidRDefault="00376A4F">
            <w:pPr>
              <w:jc w:val="center"/>
              <w:rPr>
                <w:b/>
                <w:bCs/>
              </w:rPr>
            </w:pPr>
          </w:p>
        </w:tc>
        <w:tc>
          <w:tcPr>
            <w:tcW w:w="0" w:type="auto"/>
            <w:tcBorders>
              <w:top w:val="nil"/>
              <w:left w:val="nil"/>
              <w:bottom w:val="nil"/>
              <w:right w:val="double" w:sz="4" w:space="0" w:color="auto"/>
            </w:tcBorders>
            <w:vAlign w:val="center"/>
          </w:tcPr>
          <w:p w14:paraId="5E862568" w14:textId="77777777" w:rsidR="00376A4F" w:rsidRDefault="00376A4F">
            <w:pPr>
              <w:jc w:val="center"/>
              <w:rPr>
                <w:bCs/>
              </w:rPr>
            </w:pPr>
          </w:p>
        </w:tc>
      </w:tr>
      <w:tr w:rsidR="00376A4F" w14:paraId="708ABA17" w14:textId="77777777" w:rsidTr="00376A4F">
        <w:trPr>
          <w:trHeight w:val="576"/>
          <w:jc w:val="center"/>
        </w:trPr>
        <w:tc>
          <w:tcPr>
            <w:tcW w:w="0" w:type="auto"/>
            <w:tcBorders>
              <w:top w:val="nil"/>
              <w:left w:val="double" w:sz="4" w:space="0" w:color="auto"/>
              <w:bottom w:val="nil"/>
              <w:right w:val="nil"/>
            </w:tcBorders>
            <w:vAlign w:val="center"/>
          </w:tcPr>
          <w:p w14:paraId="091B4AF4" w14:textId="77777777" w:rsidR="00376A4F" w:rsidRDefault="00376A4F">
            <w:pPr>
              <w:jc w:val="center"/>
              <w:rPr>
                <w:bCs/>
              </w:rPr>
            </w:pPr>
          </w:p>
        </w:tc>
        <w:tc>
          <w:tcPr>
            <w:tcW w:w="0" w:type="auto"/>
            <w:tcBorders>
              <w:top w:val="nil"/>
              <w:left w:val="nil"/>
              <w:bottom w:val="nil"/>
              <w:right w:val="nil"/>
            </w:tcBorders>
            <w:vAlign w:val="center"/>
          </w:tcPr>
          <w:p w14:paraId="77171FE5" w14:textId="77777777" w:rsidR="00376A4F" w:rsidRDefault="00376A4F">
            <w:pPr>
              <w:jc w:val="center"/>
              <w:rPr>
                <w:b/>
                <w:bCs/>
              </w:rPr>
            </w:pPr>
          </w:p>
        </w:tc>
        <w:tc>
          <w:tcPr>
            <w:tcW w:w="0" w:type="auto"/>
            <w:tcBorders>
              <w:top w:val="single" w:sz="4" w:space="0" w:color="auto"/>
              <w:left w:val="nil"/>
              <w:bottom w:val="nil"/>
              <w:right w:val="single" w:sz="4" w:space="0" w:color="auto"/>
            </w:tcBorders>
            <w:vAlign w:val="center"/>
            <w:hideMark/>
          </w:tcPr>
          <w:p w14:paraId="4D2F894E" w14:textId="77777777" w:rsidR="00376A4F" w:rsidRDefault="00376A4F">
            <w:pPr>
              <w:jc w:val="right"/>
              <w:rPr>
                <w:b/>
                <w:bCs/>
              </w:rPr>
            </w:pPr>
            <w:r>
              <w:rPr>
                <w:b/>
                <w:bCs/>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33B34B94" w14:textId="77777777" w:rsidR="00376A4F" w:rsidRDefault="00376A4F">
            <w:pPr>
              <w:jc w:val="center"/>
              <w:rPr>
                <w:b/>
                <w:bCs/>
              </w:rPr>
            </w:pPr>
            <w:r>
              <w:rPr>
                <w:b/>
                <w:bCs/>
              </w:rPr>
              <w:t>Stakeholder Register</w:t>
            </w:r>
          </w:p>
        </w:tc>
        <w:tc>
          <w:tcPr>
            <w:tcW w:w="0" w:type="auto"/>
            <w:tcBorders>
              <w:top w:val="nil"/>
              <w:left w:val="single" w:sz="4" w:space="0" w:color="auto"/>
              <w:bottom w:val="single" w:sz="4" w:space="0" w:color="auto"/>
              <w:right w:val="nil"/>
            </w:tcBorders>
            <w:vAlign w:val="center"/>
          </w:tcPr>
          <w:p w14:paraId="0067493B" w14:textId="77777777" w:rsidR="00376A4F" w:rsidRDefault="00376A4F">
            <w:pPr>
              <w:jc w:val="center"/>
              <w:rPr>
                <w:b/>
                <w:bCs/>
              </w:rPr>
            </w:pPr>
          </w:p>
        </w:tc>
        <w:tc>
          <w:tcPr>
            <w:tcW w:w="0" w:type="auto"/>
            <w:tcBorders>
              <w:top w:val="nil"/>
              <w:left w:val="nil"/>
              <w:bottom w:val="nil"/>
              <w:right w:val="nil"/>
            </w:tcBorders>
            <w:vAlign w:val="center"/>
          </w:tcPr>
          <w:p w14:paraId="15711575" w14:textId="77777777" w:rsidR="00376A4F" w:rsidRDefault="00376A4F">
            <w:pPr>
              <w:jc w:val="center"/>
              <w:rPr>
                <w:b/>
                <w:bCs/>
              </w:rPr>
            </w:pPr>
          </w:p>
        </w:tc>
        <w:tc>
          <w:tcPr>
            <w:tcW w:w="0" w:type="auto"/>
            <w:tcBorders>
              <w:top w:val="nil"/>
              <w:left w:val="nil"/>
              <w:bottom w:val="nil"/>
              <w:right w:val="double" w:sz="4" w:space="0" w:color="auto"/>
            </w:tcBorders>
            <w:vAlign w:val="center"/>
          </w:tcPr>
          <w:p w14:paraId="2E50E5C0" w14:textId="77777777" w:rsidR="00376A4F" w:rsidRDefault="00376A4F">
            <w:pPr>
              <w:jc w:val="center"/>
              <w:rPr>
                <w:bCs/>
              </w:rPr>
            </w:pPr>
          </w:p>
        </w:tc>
      </w:tr>
      <w:tr w:rsidR="00376A4F" w14:paraId="278904A6" w14:textId="77777777" w:rsidTr="00376A4F">
        <w:trPr>
          <w:trHeight w:val="576"/>
          <w:jc w:val="center"/>
        </w:trPr>
        <w:tc>
          <w:tcPr>
            <w:tcW w:w="0" w:type="auto"/>
            <w:tcBorders>
              <w:top w:val="nil"/>
              <w:left w:val="double" w:sz="4" w:space="0" w:color="auto"/>
              <w:bottom w:val="nil"/>
              <w:right w:val="nil"/>
            </w:tcBorders>
            <w:vAlign w:val="center"/>
          </w:tcPr>
          <w:p w14:paraId="1511F161" w14:textId="77777777" w:rsidR="00376A4F" w:rsidRDefault="00376A4F">
            <w:pPr>
              <w:jc w:val="center"/>
              <w:rPr>
                <w:bCs/>
              </w:rPr>
            </w:pPr>
          </w:p>
        </w:tc>
        <w:tc>
          <w:tcPr>
            <w:tcW w:w="0" w:type="auto"/>
            <w:tcBorders>
              <w:top w:val="nil"/>
              <w:left w:val="nil"/>
              <w:bottom w:val="nil"/>
              <w:right w:val="nil"/>
            </w:tcBorders>
            <w:vAlign w:val="center"/>
          </w:tcPr>
          <w:p w14:paraId="6C65D4CD" w14:textId="77777777" w:rsidR="00376A4F" w:rsidRDefault="00376A4F">
            <w:pPr>
              <w:jc w:val="center"/>
              <w:rPr>
                <w:b/>
                <w:bCs/>
              </w:rPr>
            </w:pPr>
          </w:p>
        </w:tc>
        <w:tc>
          <w:tcPr>
            <w:tcW w:w="0" w:type="auto"/>
            <w:tcBorders>
              <w:top w:val="nil"/>
              <w:left w:val="nil"/>
              <w:bottom w:val="nil"/>
              <w:right w:val="nil"/>
            </w:tcBorders>
            <w:vAlign w:val="center"/>
          </w:tcPr>
          <w:p w14:paraId="19A1B004" w14:textId="77777777" w:rsidR="00376A4F" w:rsidRDefault="00376A4F">
            <w:pPr>
              <w:jc w:val="center"/>
              <w:rPr>
                <w:b/>
                <w:bCs/>
              </w:rPr>
            </w:pPr>
          </w:p>
        </w:tc>
        <w:tc>
          <w:tcPr>
            <w:tcW w:w="0" w:type="auto"/>
            <w:tcBorders>
              <w:top w:val="single" w:sz="4" w:space="0" w:color="auto"/>
              <w:left w:val="nil"/>
              <w:bottom w:val="nil"/>
              <w:right w:val="single" w:sz="4" w:space="0" w:color="auto"/>
            </w:tcBorders>
            <w:vAlign w:val="center"/>
            <w:hideMark/>
          </w:tcPr>
          <w:p w14:paraId="6AEA4086" w14:textId="77777777" w:rsidR="00376A4F" w:rsidRDefault="00376A4F">
            <w:pPr>
              <w:jc w:val="right"/>
              <w:rPr>
                <w:b/>
                <w:bCs/>
              </w:rPr>
            </w:pPr>
            <w:r>
              <w:rPr>
                <w:b/>
                <w:bCs/>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37BA41ED" w14:textId="77777777" w:rsidR="00376A4F" w:rsidRDefault="00376A4F">
            <w:pPr>
              <w:jc w:val="center"/>
              <w:rPr>
                <w:b/>
                <w:bCs/>
              </w:rPr>
            </w:pPr>
            <w:r>
              <w:rPr>
                <w:b/>
                <w:bCs/>
              </w:rPr>
              <w:t>Stakeholder Strategy</w:t>
            </w:r>
          </w:p>
        </w:tc>
        <w:tc>
          <w:tcPr>
            <w:tcW w:w="0" w:type="auto"/>
            <w:tcBorders>
              <w:top w:val="nil"/>
              <w:left w:val="single" w:sz="4" w:space="0" w:color="auto"/>
              <w:bottom w:val="single" w:sz="4" w:space="0" w:color="auto"/>
              <w:right w:val="nil"/>
            </w:tcBorders>
            <w:vAlign w:val="center"/>
          </w:tcPr>
          <w:p w14:paraId="7F7FF4A4" w14:textId="77777777" w:rsidR="00376A4F" w:rsidRDefault="00376A4F">
            <w:pPr>
              <w:jc w:val="center"/>
              <w:rPr>
                <w:b/>
                <w:bCs/>
              </w:rPr>
            </w:pPr>
          </w:p>
        </w:tc>
        <w:tc>
          <w:tcPr>
            <w:tcW w:w="0" w:type="auto"/>
            <w:tcBorders>
              <w:top w:val="nil"/>
              <w:left w:val="nil"/>
              <w:bottom w:val="nil"/>
              <w:right w:val="double" w:sz="4" w:space="0" w:color="auto"/>
            </w:tcBorders>
            <w:vAlign w:val="center"/>
          </w:tcPr>
          <w:p w14:paraId="6AD925B8" w14:textId="77777777" w:rsidR="00376A4F" w:rsidRDefault="00376A4F">
            <w:pPr>
              <w:jc w:val="center"/>
              <w:rPr>
                <w:bCs/>
              </w:rPr>
            </w:pPr>
          </w:p>
        </w:tc>
      </w:tr>
      <w:tr w:rsidR="00376A4F" w14:paraId="50C34B47" w14:textId="77777777" w:rsidTr="00376A4F">
        <w:trPr>
          <w:trHeight w:val="576"/>
          <w:jc w:val="center"/>
        </w:trPr>
        <w:tc>
          <w:tcPr>
            <w:tcW w:w="0" w:type="auto"/>
            <w:tcBorders>
              <w:top w:val="nil"/>
              <w:left w:val="double" w:sz="4" w:space="0" w:color="auto"/>
              <w:bottom w:val="nil"/>
              <w:right w:val="nil"/>
            </w:tcBorders>
            <w:vAlign w:val="center"/>
          </w:tcPr>
          <w:p w14:paraId="4E841112" w14:textId="77777777" w:rsidR="00376A4F" w:rsidRDefault="00376A4F">
            <w:pPr>
              <w:jc w:val="center"/>
              <w:rPr>
                <w:bCs/>
              </w:rPr>
            </w:pPr>
          </w:p>
        </w:tc>
        <w:tc>
          <w:tcPr>
            <w:tcW w:w="0" w:type="auto"/>
            <w:tcBorders>
              <w:top w:val="nil"/>
              <w:left w:val="nil"/>
              <w:bottom w:val="nil"/>
              <w:right w:val="nil"/>
            </w:tcBorders>
            <w:vAlign w:val="center"/>
          </w:tcPr>
          <w:p w14:paraId="3B8FC54B" w14:textId="77777777" w:rsidR="00376A4F" w:rsidRDefault="00376A4F">
            <w:pPr>
              <w:jc w:val="center"/>
              <w:rPr>
                <w:b/>
                <w:bCs/>
              </w:rPr>
            </w:pPr>
          </w:p>
        </w:tc>
        <w:tc>
          <w:tcPr>
            <w:tcW w:w="0" w:type="auto"/>
            <w:tcBorders>
              <w:top w:val="nil"/>
              <w:left w:val="nil"/>
              <w:bottom w:val="nil"/>
              <w:right w:val="nil"/>
            </w:tcBorders>
            <w:vAlign w:val="center"/>
          </w:tcPr>
          <w:p w14:paraId="15909B5A" w14:textId="77777777" w:rsidR="00376A4F" w:rsidRDefault="00376A4F">
            <w:pPr>
              <w:jc w:val="center"/>
              <w:rPr>
                <w:b/>
                <w:bCs/>
              </w:rPr>
            </w:pPr>
          </w:p>
        </w:tc>
        <w:tc>
          <w:tcPr>
            <w:tcW w:w="0" w:type="auto"/>
            <w:tcBorders>
              <w:top w:val="nil"/>
              <w:left w:val="nil"/>
              <w:bottom w:val="nil"/>
              <w:right w:val="nil"/>
            </w:tcBorders>
            <w:vAlign w:val="center"/>
          </w:tcPr>
          <w:p w14:paraId="67A47BA6" w14:textId="77777777" w:rsidR="00376A4F" w:rsidRDefault="00376A4F">
            <w:pPr>
              <w:jc w:val="center"/>
              <w:rPr>
                <w:b/>
                <w:bCs/>
              </w:rPr>
            </w:pPr>
          </w:p>
        </w:tc>
        <w:tc>
          <w:tcPr>
            <w:tcW w:w="0" w:type="auto"/>
            <w:tcBorders>
              <w:top w:val="single" w:sz="4" w:space="0" w:color="auto"/>
              <w:left w:val="nil"/>
              <w:bottom w:val="nil"/>
              <w:right w:val="single" w:sz="4" w:space="0" w:color="auto"/>
            </w:tcBorders>
            <w:vAlign w:val="center"/>
            <w:hideMark/>
          </w:tcPr>
          <w:p w14:paraId="2C2872BC" w14:textId="77777777" w:rsidR="00376A4F" w:rsidRDefault="00376A4F">
            <w:pPr>
              <w:jc w:val="right"/>
              <w:rPr>
                <w:b/>
                <w:bCs/>
              </w:rPr>
            </w:pPr>
            <w:r>
              <w:rPr>
                <w:b/>
                <w:bCs/>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26C67190" w14:textId="59281A2B" w:rsidR="00376A4F" w:rsidRDefault="00376A4F">
            <w:pPr>
              <w:jc w:val="center"/>
              <w:rPr>
                <w:b/>
                <w:bCs/>
              </w:rPr>
            </w:pPr>
            <w:r>
              <w:rPr>
                <w:b/>
                <w:bCs/>
              </w:rPr>
              <w:t xml:space="preserve">Stakeholder </w:t>
            </w:r>
            <w:r w:rsidR="00477449">
              <w:rPr>
                <w:b/>
                <w:bCs/>
              </w:rPr>
              <w:t>Engagement</w:t>
            </w:r>
            <w:r>
              <w:rPr>
                <w:b/>
                <w:bCs/>
              </w:rPr>
              <w:t xml:space="preserve"> Plan</w:t>
            </w:r>
          </w:p>
        </w:tc>
        <w:tc>
          <w:tcPr>
            <w:tcW w:w="0" w:type="auto"/>
            <w:tcBorders>
              <w:top w:val="nil"/>
              <w:left w:val="single" w:sz="4" w:space="0" w:color="auto"/>
              <w:bottom w:val="nil"/>
              <w:right w:val="double" w:sz="4" w:space="0" w:color="auto"/>
            </w:tcBorders>
            <w:vAlign w:val="center"/>
          </w:tcPr>
          <w:p w14:paraId="25FF5DEE" w14:textId="77777777" w:rsidR="00376A4F" w:rsidRDefault="00376A4F">
            <w:pPr>
              <w:jc w:val="center"/>
              <w:rPr>
                <w:bCs/>
              </w:rPr>
            </w:pPr>
          </w:p>
        </w:tc>
      </w:tr>
      <w:tr w:rsidR="00376A4F" w14:paraId="2C103496" w14:textId="77777777" w:rsidTr="00376A4F">
        <w:trPr>
          <w:trHeight w:val="20"/>
          <w:jc w:val="center"/>
        </w:trPr>
        <w:tc>
          <w:tcPr>
            <w:tcW w:w="0" w:type="auto"/>
            <w:tcBorders>
              <w:top w:val="nil"/>
              <w:left w:val="double" w:sz="4" w:space="0" w:color="auto"/>
              <w:bottom w:val="double" w:sz="4" w:space="0" w:color="auto"/>
              <w:right w:val="nil"/>
            </w:tcBorders>
            <w:vAlign w:val="center"/>
          </w:tcPr>
          <w:p w14:paraId="6F2BB822" w14:textId="77777777" w:rsidR="00376A4F" w:rsidRDefault="00376A4F">
            <w:pPr>
              <w:jc w:val="center"/>
              <w:rPr>
                <w:bCs/>
              </w:rPr>
            </w:pPr>
          </w:p>
        </w:tc>
        <w:tc>
          <w:tcPr>
            <w:tcW w:w="0" w:type="auto"/>
            <w:tcBorders>
              <w:top w:val="nil"/>
              <w:left w:val="nil"/>
              <w:bottom w:val="double" w:sz="4" w:space="0" w:color="auto"/>
              <w:right w:val="nil"/>
            </w:tcBorders>
            <w:vAlign w:val="center"/>
          </w:tcPr>
          <w:p w14:paraId="7B43EC48" w14:textId="77777777" w:rsidR="00376A4F" w:rsidRDefault="00376A4F">
            <w:pPr>
              <w:jc w:val="center"/>
              <w:rPr>
                <w:bCs/>
              </w:rPr>
            </w:pPr>
          </w:p>
        </w:tc>
        <w:tc>
          <w:tcPr>
            <w:tcW w:w="0" w:type="auto"/>
            <w:tcBorders>
              <w:top w:val="nil"/>
              <w:left w:val="nil"/>
              <w:bottom w:val="double" w:sz="4" w:space="0" w:color="auto"/>
              <w:right w:val="nil"/>
            </w:tcBorders>
            <w:vAlign w:val="center"/>
          </w:tcPr>
          <w:p w14:paraId="77CC70C7" w14:textId="77777777" w:rsidR="00376A4F" w:rsidRDefault="00376A4F">
            <w:pPr>
              <w:jc w:val="center"/>
              <w:rPr>
                <w:bCs/>
              </w:rPr>
            </w:pPr>
          </w:p>
        </w:tc>
        <w:tc>
          <w:tcPr>
            <w:tcW w:w="0" w:type="auto"/>
            <w:tcBorders>
              <w:top w:val="nil"/>
              <w:left w:val="nil"/>
              <w:bottom w:val="double" w:sz="4" w:space="0" w:color="auto"/>
              <w:right w:val="nil"/>
            </w:tcBorders>
            <w:vAlign w:val="center"/>
          </w:tcPr>
          <w:p w14:paraId="790F6E69" w14:textId="77777777" w:rsidR="00376A4F" w:rsidRDefault="00376A4F">
            <w:pPr>
              <w:jc w:val="center"/>
              <w:rPr>
                <w:bCs/>
              </w:rPr>
            </w:pPr>
          </w:p>
        </w:tc>
        <w:tc>
          <w:tcPr>
            <w:tcW w:w="0" w:type="auto"/>
            <w:tcBorders>
              <w:top w:val="nil"/>
              <w:left w:val="nil"/>
              <w:bottom w:val="double" w:sz="4" w:space="0" w:color="auto"/>
              <w:right w:val="nil"/>
            </w:tcBorders>
            <w:vAlign w:val="center"/>
          </w:tcPr>
          <w:p w14:paraId="600BB68B" w14:textId="77777777" w:rsidR="00376A4F" w:rsidRDefault="00376A4F">
            <w:pPr>
              <w:jc w:val="center"/>
              <w:rPr>
                <w:bCs/>
              </w:rPr>
            </w:pPr>
          </w:p>
        </w:tc>
        <w:tc>
          <w:tcPr>
            <w:tcW w:w="0" w:type="auto"/>
            <w:tcBorders>
              <w:top w:val="single" w:sz="4" w:space="0" w:color="auto"/>
              <w:left w:val="nil"/>
              <w:bottom w:val="double" w:sz="4" w:space="0" w:color="auto"/>
              <w:right w:val="nil"/>
            </w:tcBorders>
            <w:vAlign w:val="center"/>
          </w:tcPr>
          <w:p w14:paraId="3C66CAD6" w14:textId="77777777" w:rsidR="00376A4F" w:rsidRDefault="00376A4F">
            <w:pPr>
              <w:jc w:val="center"/>
              <w:rPr>
                <w:bCs/>
              </w:rPr>
            </w:pPr>
          </w:p>
        </w:tc>
        <w:tc>
          <w:tcPr>
            <w:tcW w:w="0" w:type="auto"/>
            <w:tcBorders>
              <w:top w:val="nil"/>
              <w:left w:val="nil"/>
              <w:bottom w:val="double" w:sz="4" w:space="0" w:color="auto"/>
              <w:right w:val="double" w:sz="4" w:space="0" w:color="auto"/>
            </w:tcBorders>
            <w:vAlign w:val="center"/>
          </w:tcPr>
          <w:p w14:paraId="4E805380" w14:textId="77777777" w:rsidR="00376A4F" w:rsidRDefault="00376A4F">
            <w:pPr>
              <w:jc w:val="center"/>
              <w:rPr>
                <w:bCs/>
              </w:rPr>
            </w:pPr>
          </w:p>
        </w:tc>
      </w:tr>
    </w:tbl>
    <w:p w14:paraId="04BE253A" w14:textId="77777777" w:rsidR="00376A4F" w:rsidRDefault="00376A4F" w:rsidP="00376A4F">
      <w:pPr>
        <w:rPr>
          <w:bCs/>
        </w:rPr>
      </w:pPr>
    </w:p>
    <w:p w14:paraId="0DA6E788" w14:textId="77777777" w:rsidR="00376A4F" w:rsidRDefault="00376A4F" w:rsidP="00376A4F">
      <w:pPr>
        <w:rPr>
          <w:bCs/>
        </w:rPr>
      </w:pPr>
      <w:r>
        <w:rPr>
          <w:bCs/>
        </w:rPr>
        <w:br w:type="page"/>
      </w:r>
    </w:p>
    <w:p w14:paraId="570D0E7E" w14:textId="77777777" w:rsidR="00376A4F" w:rsidRDefault="00376A4F" w:rsidP="00376A4F">
      <w:pPr>
        <w:rPr>
          <w:bCs/>
        </w:rPr>
      </w:pPr>
    </w:p>
    <w:p w14:paraId="2AF1D98E" w14:textId="77777777" w:rsidR="00376A4F" w:rsidRDefault="00376A4F" w:rsidP="00376A4F">
      <w:r>
        <w:rPr>
          <w:b/>
          <w:bCs/>
          <w:u w:val="single"/>
        </w:rPr>
        <w:t>Plan Stakeholder Management.</w:t>
      </w:r>
      <w:r>
        <w:t xml:space="preserve">  “Ensure stakeholder needs and expectations are considered and planned to be met.”</w:t>
      </w:r>
    </w:p>
    <w:p w14:paraId="1B33F800" w14:textId="14682F59" w:rsidR="00376A4F" w:rsidRDefault="00376A4F" w:rsidP="00376A4F">
      <w:pPr>
        <w:ind w:left="687"/>
      </w:pPr>
      <w:r>
        <w:t xml:space="preserve">Stakeholder Strategies </w:t>
      </w:r>
      <w:r>
        <w:sym w:font="Wingdings" w:char="F0E0"/>
      </w:r>
      <w:r>
        <w:t xml:space="preserve"> Stakeholder </w:t>
      </w:r>
      <w:r w:rsidR="004033F0">
        <w:t>Engagement</w:t>
      </w:r>
      <w:r>
        <w:t xml:space="preserve"> Plan</w:t>
      </w:r>
    </w:p>
    <w:p w14:paraId="33BDE28E" w14:textId="77777777" w:rsidR="00376A4F" w:rsidRDefault="00376A4F" w:rsidP="00376A4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543"/>
        <w:gridCol w:w="1543"/>
        <w:gridCol w:w="1543"/>
      </w:tblGrid>
      <w:tr w:rsidR="00376A4F" w14:paraId="05380370" w14:textId="77777777" w:rsidTr="00376A4F">
        <w:tc>
          <w:tcPr>
            <w:tcW w:w="0" w:type="auto"/>
            <w:tcBorders>
              <w:top w:val="nil"/>
              <w:left w:val="nil"/>
              <w:bottom w:val="double" w:sz="4" w:space="0" w:color="auto"/>
              <w:right w:val="double" w:sz="4" w:space="0" w:color="auto"/>
            </w:tcBorders>
            <w:hideMark/>
          </w:tcPr>
          <w:p w14:paraId="16A9312A" w14:textId="498EE434" w:rsidR="00376A4F" w:rsidRDefault="00376A4F">
            <w:pPr>
              <w:rPr>
                <w:b/>
                <w:bCs/>
                <w:u w:val="single"/>
              </w:rPr>
            </w:pPr>
            <w:r>
              <w:rPr>
                <w:b/>
                <w:bCs/>
                <w:u w:val="single"/>
              </w:rPr>
              <w:t xml:space="preserve">Stakeholder </w:t>
            </w:r>
            <w:r w:rsidR="00477449">
              <w:rPr>
                <w:b/>
                <w:bCs/>
                <w:u w:val="single"/>
              </w:rPr>
              <w:t>Engagement</w:t>
            </w:r>
            <w:r>
              <w:rPr>
                <w:b/>
                <w:bCs/>
                <w:u w:val="single"/>
              </w:rPr>
              <w:t xml:space="preserve"> Plan</w:t>
            </w:r>
          </w:p>
        </w:tc>
        <w:tc>
          <w:tcPr>
            <w:tcW w:w="0" w:type="auto"/>
            <w:gridSpan w:val="3"/>
            <w:tcBorders>
              <w:top w:val="double" w:sz="4" w:space="0" w:color="auto"/>
              <w:left w:val="double" w:sz="4" w:space="0" w:color="auto"/>
              <w:bottom w:val="double" w:sz="4" w:space="0" w:color="auto"/>
              <w:right w:val="double" w:sz="4" w:space="0" w:color="auto"/>
            </w:tcBorders>
            <w:hideMark/>
          </w:tcPr>
          <w:p w14:paraId="73CFC7FC" w14:textId="77777777" w:rsidR="00376A4F" w:rsidRDefault="00376A4F">
            <w:pPr>
              <w:jc w:val="center"/>
              <w:rPr>
                <w:bCs/>
                <w:u w:val="single"/>
              </w:rPr>
            </w:pPr>
            <w:r>
              <w:rPr>
                <w:b/>
                <w:bCs/>
                <w:u w:val="single"/>
              </w:rPr>
              <w:t>Stakeholder Register</w:t>
            </w:r>
          </w:p>
        </w:tc>
      </w:tr>
      <w:tr w:rsidR="00376A4F" w14:paraId="6DD7A3EA" w14:textId="77777777" w:rsidTr="00376A4F">
        <w:tc>
          <w:tcPr>
            <w:tcW w:w="0" w:type="auto"/>
            <w:tcBorders>
              <w:top w:val="double" w:sz="4" w:space="0" w:color="auto"/>
              <w:left w:val="double" w:sz="4" w:space="0" w:color="auto"/>
              <w:bottom w:val="double" w:sz="4" w:space="0" w:color="auto"/>
              <w:right w:val="double" w:sz="4" w:space="0" w:color="auto"/>
            </w:tcBorders>
            <w:hideMark/>
          </w:tcPr>
          <w:p w14:paraId="50E8A0F3" w14:textId="77777777" w:rsidR="00376A4F" w:rsidRDefault="00376A4F">
            <w:pPr>
              <w:rPr>
                <w:bCs/>
                <w:u w:val="single"/>
              </w:rPr>
            </w:pPr>
            <w:r>
              <w:rPr>
                <w:b/>
                <w:bCs/>
                <w:u w:val="single"/>
              </w:rPr>
              <w:t>Stakeholder Analysis</w:t>
            </w:r>
            <w:r>
              <w:rPr>
                <w:bCs/>
                <w:u w:val="single"/>
              </w:rPr>
              <w:t>.</w:t>
            </w:r>
          </w:p>
          <w:p w14:paraId="07736C23" w14:textId="77777777" w:rsidR="00376A4F" w:rsidRDefault="00376A4F">
            <w:pPr>
              <w:rPr>
                <w:bCs/>
              </w:rPr>
            </w:pPr>
            <w:r>
              <w:rPr>
                <w:bCs/>
              </w:rPr>
              <w:t>Characteristics important</w:t>
            </w:r>
          </w:p>
          <w:p w14:paraId="720836BB" w14:textId="77777777" w:rsidR="00376A4F" w:rsidRDefault="00376A4F">
            <w:pPr>
              <w:rPr>
                <w:bCs/>
              </w:rPr>
            </w:pPr>
            <w:r>
              <w:rPr>
                <w:bCs/>
              </w:rPr>
              <w:t>to project and project manager</w:t>
            </w:r>
          </w:p>
        </w:tc>
        <w:tc>
          <w:tcPr>
            <w:tcW w:w="0" w:type="auto"/>
            <w:tcBorders>
              <w:top w:val="nil"/>
              <w:left w:val="double" w:sz="4" w:space="0" w:color="auto"/>
              <w:bottom w:val="double" w:sz="4" w:space="0" w:color="auto"/>
              <w:right w:val="single" w:sz="4" w:space="0" w:color="auto"/>
            </w:tcBorders>
            <w:vAlign w:val="center"/>
            <w:hideMark/>
          </w:tcPr>
          <w:p w14:paraId="402890BB" w14:textId="77777777" w:rsidR="00376A4F" w:rsidRDefault="00376A4F">
            <w:pPr>
              <w:jc w:val="center"/>
              <w:rPr>
                <w:bCs/>
              </w:rPr>
            </w:pPr>
            <w:r>
              <w:rPr>
                <w:bCs/>
              </w:rPr>
              <w:t>Stakeholder 1</w:t>
            </w:r>
          </w:p>
        </w:tc>
        <w:tc>
          <w:tcPr>
            <w:tcW w:w="0" w:type="auto"/>
            <w:tcBorders>
              <w:top w:val="nil"/>
              <w:left w:val="single" w:sz="4" w:space="0" w:color="auto"/>
              <w:bottom w:val="double" w:sz="4" w:space="0" w:color="auto"/>
              <w:right w:val="single" w:sz="4" w:space="0" w:color="auto"/>
            </w:tcBorders>
            <w:vAlign w:val="center"/>
            <w:hideMark/>
          </w:tcPr>
          <w:p w14:paraId="6F4525E1" w14:textId="77777777" w:rsidR="00376A4F" w:rsidRDefault="00376A4F">
            <w:pPr>
              <w:jc w:val="center"/>
              <w:rPr>
                <w:bCs/>
              </w:rPr>
            </w:pPr>
            <w:r>
              <w:rPr>
                <w:bCs/>
              </w:rPr>
              <w:t>Stakeholder 2</w:t>
            </w:r>
          </w:p>
        </w:tc>
        <w:tc>
          <w:tcPr>
            <w:tcW w:w="0" w:type="auto"/>
            <w:tcBorders>
              <w:top w:val="nil"/>
              <w:left w:val="single" w:sz="4" w:space="0" w:color="auto"/>
              <w:bottom w:val="double" w:sz="4" w:space="0" w:color="auto"/>
              <w:right w:val="double" w:sz="4" w:space="0" w:color="auto"/>
            </w:tcBorders>
            <w:vAlign w:val="center"/>
            <w:hideMark/>
          </w:tcPr>
          <w:p w14:paraId="4ACB21AC" w14:textId="77777777" w:rsidR="00376A4F" w:rsidRDefault="00376A4F">
            <w:pPr>
              <w:jc w:val="center"/>
              <w:rPr>
                <w:bCs/>
              </w:rPr>
            </w:pPr>
            <w:r>
              <w:rPr>
                <w:bCs/>
              </w:rPr>
              <w:t>Stakeholder 3</w:t>
            </w:r>
          </w:p>
        </w:tc>
      </w:tr>
      <w:tr w:rsidR="00376A4F" w14:paraId="50AB2F04" w14:textId="77777777" w:rsidTr="00376A4F">
        <w:trPr>
          <w:trHeight w:val="432"/>
        </w:trPr>
        <w:tc>
          <w:tcPr>
            <w:tcW w:w="0" w:type="auto"/>
            <w:tcBorders>
              <w:top w:val="double" w:sz="4" w:space="0" w:color="auto"/>
              <w:left w:val="double" w:sz="4" w:space="0" w:color="auto"/>
              <w:bottom w:val="single" w:sz="4" w:space="0" w:color="auto"/>
              <w:right w:val="double" w:sz="4" w:space="0" w:color="auto"/>
            </w:tcBorders>
            <w:vAlign w:val="center"/>
            <w:hideMark/>
          </w:tcPr>
          <w:p w14:paraId="04B83F73" w14:textId="77777777" w:rsidR="00376A4F" w:rsidRDefault="00376A4F">
            <w:pPr>
              <w:rPr>
                <w:bCs/>
              </w:rPr>
            </w:pPr>
            <w:r>
              <w:rPr>
                <w:bCs/>
              </w:rPr>
              <w:t>Organization</w:t>
            </w:r>
          </w:p>
        </w:tc>
        <w:tc>
          <w:tcPr>
            <w:tcW w:w="0" w:type="auto"/>
            <w:tcBorders>
              <w:top w:val="double" w:sz="4" w:space="0" w:color="auto"/>
              <w:left w:val="double" w:sz="4" w:space="0" w:color="auto"/>
              <w:bottom w:val="dashed" w:sz="4" w:space="0" w:color="auto"/>
              <w:right w:val="dashed" w:sz="4" w:space="0" w:color="auto"/>
            </w:tcBorders>
            <w:vAlign w:val="center"/>
          </w:tcPr>
          <w:p w14:paraId="2B66C092" w14:textId="77777777" w:rsidR="00376A4F" w:rsidRDefault="00376A4F">
            <w:pPr>
              <w:rPr>
                <w:bCs/>
              </w:rPr>
            </w:pPr>
          </w:p>
        </w:tc>
        <w:tc>
          <w:tcPr>
            <w:tcW w:w="0" w:type="auto"/>
            <w:tcBorders>
              <w:top w:val="double" w:sz="4" w:space="0" w:color="auto"/>
              <w:left w:val="dashed" w:sz="4" w:space="0" w:color="auto"/>
              <w:bottom w:val="dashed" w:sz="4" w:space="0" w:color="auto"/>
              <w:right w:val="dashed" w:sz="4" w:space="0" w:color="auto"/>
            </w:tcBorders>
            <w:vAlign w:val="center"/>
          </w:tcPr>
          <w:p w14:paraId="1FF677CF" w14:textId="77777777" w:rsidR="00376A4F" w:rsidRDefault="00376A4F">
            <w:pPr>
              <w:rPr>
                <w:bCs/>
              </w:rPr>
            </w:pPr>
          </w:p>
        </w:tc>
        <w:tc>
          <w:tcPr>
            <w:tcW w:w="0" w:type="auto"/>
            <w:tcBorders>
              <w:top w:val="double" w:sz="4" w:space="0" w:color="auto"/>
              <w:left w:val="dashed" w:sz="4" w:space="0" w:color="auto"/>
              <w:bottom w:val="dashed" w:sz="4" w:space="0" w:color="auto"/>
              <w:right w:val="double" w:sz="4" w:space="0" w:color="auto"/>
            </w:tcBorders>
            <w:vAlign w:val="center"/>
          </w:tcPr>
          <w:p w14:paraId="4D5F00B6" w14:textId="77777777" w:rsidR="00376A4F" w:rsidRDefault="00376A4F">
            <w:pPr>
              <w:rPr>
                <w:bCs/>
              </w:rPr>
            </w:pPr>
          </w:p>
        </w:tc>
      </w:tr>
      <w:tr w:rsidR="00376A4F" w14:paraId="7D10FF03" w14:textId="77777777" w:rsidTr="00376A4F">
        <w:trPr>
          <w:trHeight w:val="432"/>
        </w:trPr>
        <w:tc>
          <w:tcPr>
            <w:tcW w:w="0" w:type="auto"/>
            <w:tcBorders>
              <w:top w:val="single" w:sz="4" w:space="0" w:color="auto"/>
              <w:left w:val="double" w:sz="4" w:space="0" w:color="auto"/>
              <w:bottom w:val="single" w:sz="4" w:space="0" w:color="auto"/>
              <w:right w:val="double" w:sz="4" w:space="0" w:color="auto"/>
            </w:tcBorders>
            <w:vAlign w:val="center"/>
            <w:hideMark/>
          </w:tcPr>
          <w:p w14:paraId="523791AE" w14:textId="77777777" w:rsidR="00376A4F" w:rsidRDefault="00376A4F">
            <w:pPr>
              <w:rPr>
                <w:bCs/>
              </w:rPr>
            </w:pPr>
            <w:r>
              <w:rPr>
                <w:bCs/>
              </w:rPr>
              <w:t>Role on project</w:t>
            </w:r>
          </w:p>
        </w:tc>
        <w:tc>
          <w:tcPr>
            <w:tcW w:w="0" w:type="auto"/>
            <w:tcBorders>
              <w:top w:val="dashed" w:sz="4" w:space="0" w:color="auto"/>
              <w:left w:val="double" w:sz="4" w:space="0" w:color="auto"/>
              <w:bottom w:val="dashed" w:sz="4" w:space="0" w:color="auto"/>
              <w:right w:val="dashed" w:sz="4" w:space="0" w:color="auto"/>
            </w:tcBorders>
            <w:vAlign w:val="center"/>
          </w:tcPr>
          <w:p w14:paraId="38DCA943" w14:textId="77777777" w:rsidR="00376A4F" w:rsidRDefault="00376A4F">
            <w:pPr>
              <w:rPr>
                <w:bCs/>
              </w:rPr>
            </w:pPr>
          </w:p>
        </w:tc>
        <w:tc>
          <w:tcPr>
            <w:tcW w:w="0" w:type="auto"/>
            <w:tcBorders>
              <w:top w:val="dashed" w:sz="4" w:space="0" w:color="auto"/>
              <w:left w:val="dashed" w:sz="4" w:space="0" w:color="auto"/>
              <w:bottom w:val="dashed" w:sz="4" w:space="0" w:color="auto"/>
              <w:right w:val="dashed" w:sz="4" w:space="0" w:color="auto"/>
            </w:tcBorders>
            <w:vAlign w:val="center"/>
          </w:tcPr>
          <w:p w14:paraId="04563C25" w14:textId="77777777" w:rsidR="00376A4F" w:rsidRDefault="00376A4F">
            <w:pPr>
              <w:rPr>
                <w:bCs/>
              </w:rPr>
            </w:pPr>
          </w:p>
        </w:tc>
        <w:tc>
          <w:tcPr>
            <w:tcW w:w="0" w:type="auto"/>
            <w:tcBorders>
              <w:top w:val="dashed" w:sz="4" w:space="0" w:color="auto"/>
              <w:left w:val="dashed" w:sz="4" w:space="0" w:color="auto"/>
              <w:bottom w:val="dashed" w:sz="4" w:space="0" w:color="auto"/>
              <w:right w:val="double" w:sz="4" w:space="0" w:color="auto"/>
            </w:tcBorders>
            <w:vAlign w:val="center"/>
          </w:tcPr>
          <w:p w14:paraId="7B4E11E2" w14:textId="77777777" w:rsidR="00376A4F" w:rsidRDefault="00376A4F">
            <w:pPr>
              <w:rPr>
                <w:bCs/>
              </w:rPr>
            </w:pPr>
          </w:p>
        </w:tc>
      </w:tr>
      <w:tr w:rsidR="00376A4F" w14:paraId="4FE4BEDF" w14:textId="77777777" w:rsidTr="00376A4F">
        <w:trPr>
          <w:trHeight w:val="432"/>
        </w:trPr>
        <w:tc>
          <w:tcPr>
            <w:tcW w:w="0" w:type="auto"/>
            <w:tcBorders>
              <w:top w:val="single" w:sz="4" w:space="0" w:color="auto"/>
              <w:left w:val="double" w:sz="4" w:space="0" w:color="auto"/>
              <w:bottom w:val="single" w:sz="4" w:space="0" w:color="auto"/>
              <w:right w:val="double" w:sz="4" w:space="0" w:color="auto"/>
            </w:tcBorders>
            <w:vAlign w:val="center"/>
            <w:hideMark/>
          </w:tcPr>
          <w:p w14:paraId="1014164C" w14:textId="77777777" w:rsidR="00376A4F" w:rsidRDefault="00376A4F">
            <w:pPr>
              <w:rPr>
                <w:bCs/>
              </w:rPr>
            </w:pPr>
            <w:r>
              <w:rPr>
                <w:bCs/>
              </w:rPr>
              <w:t>Expectations</w:t>
            </w:r>
          </w:p>
        </w:tc>
        <w:tc>
          <w:tcPr>
            <w:tcW w:w="0" w:type="auto"/>
            <w:tcBorders>
              <w:top w:val="dashed" w:sz="4" w:space="0" w:color="auto"/>
              <w:left w:val="double" w:sz="4" w:space="0" w:color="auto"/>
              <w:bottom w:val="dashed" w:sz="4" w:space="0" w:color="auto"/>
              <w:right w:val="dashed" w:sz="4" w:space="0" w:color="auto"/>
            </w:tcBorders>
            <w:vAlign w:val="center"/>
          </w:tcPr>
          <w:p w14:paraId="6DA80CFE" w14:textId="77777777" w:rsidR="00376A4F" w:rsidRDefault="00376A4F">
            <w:pPr>
              <w:rPr>
                <w:bCs/>
              </w:rPr>
            </w:pPr>
          </w:p>
        </w:tc>
        <w:tc>
          <w:tcPr>
            <w:tcW w:w="0" w:type="auto"/>
            <w:tcBorders>
              <w:top w:val="dashed" w:sz="4" w:space="0" w:color="auto"/>
              <w:left w:val="dashed" w:sz="4" w:space="0" w:color="auto"/>
              <w:bottom w:val="dashed" w:sz="4" w:space="0" w:color="auto"/>
              <w:right w:val="dashed" w:sz="4" w:space="0" w:color="auto"/>
            </w:tcBorders>
            <w:vAlign w:val="center"/>
          </w:tcPr>
          <w:p w14:paraId="63074CA1" w14:textId="77777777" w:rsidR="00376A4F" w:rsidRDefault="00376A4F">
            <w:pPr>
              <w:rPr>
                <w:bCs/>
              </w:rPr>
            </w:pPr>
          </w:p>
        </w:tc>
        <w:tc>
          <w:tcPr>
            <w:tcW w:w="0" w:type="auto"/>
            <w:tcBorders>
              <w:top w:val="dashed" w:sz="4" w:space="0" w:color="auto"/>
              <w:left w:val="dashed" w:sz="4" w:space="0" w:color="auto"/>
              <w:bottom w:val="dashed" w:sz="4" w:space="0" w:color="auto"/>
              <w:right w:val="double" w:sz="4" w:space="0" w:color="auto"/>
            </w:tcBorders>
            <w:vAlign w:val="center"/>
          </w:tcPr>
          <w:p w14:paraId="2A13AD1B" w14:textId="77777777" w:rsidR="00376A4F" w:rsidRDefault="00376A4F">
            <w:pPr>
              <w:rPr>
                <w:bCs/>
              </w:rPr>
            </w:pPr>
          </w:p>
        </w:tc>
      </w:tr>
      <w:tr w:rsidR="00376A4F" w14:paraId="64292567" w14:textId="77777777" w:rsidTr="00376A4F">
        <w:trPr>
          <w:trHeight w:val="432"/>
        </w:trPr>
        <w:tc>
          <w:tcPr>
            <w:tcW w:w="0" w:type="auto"/>
            <w:tcBorders>
              <w:top w:val="single" w:sz="4" w:space="0" w:color="auto"/>
              <w:left w:val="double" w:sz="4" w:space="0" w:color="auto"/>
              <w:bottom w:val="single" w:sz="4" w:space="0" w:color="auto"/>
              <w:right w:val="double" w:sz="4" w:space="0" w:color="auto"/>
            </w:tcBorders>
            <w:vAlign w:val="center"/>
            <w:hideMark/>
          </w:tcPr>
          <w:p w14:paraId="157B5797" w14:textId="77777777" w:rsidR="00376A4F" w:rsidRDefault="00376A4F">
            <w:pPr>
              <w:rPr>
                <w:bCs/>
              </w:rPr>
            </w:pPr>
            <w:r>
              <w:rPr>
                <w:bCs/>
              </w:rPr>
              <w:t>Level of interest</w:t>
            </w:r>
          </w:p>
        </w:tc>
        <w:tc>
          <w:tcPr>
            <w:tcW w:w="0" w:type="auto"/>
            <w:tcBorders>
              <w:top w:val="dashed" w:sz="4" w:space="0" w:color="auto"/>
              <w:left w:val="double" w:sz="4" w:space="0" w:color="auto"/>
              <w:bottom w:val="dashed" w:sz="4" w:space="0" w:color="auto"/>
              <w:right w:val="dashed" w:sz="4" w:space="0" w:color="auto"/>
            </w:tcBorders>
            <w:vAlign w:val="center"/>
          </w:tcPr>
          <w:p w14:paraId="37DC08E2" w14:textId="77777777" w:rsidR="00376A4F" w:rsidRDefault="00376A4F">
            <w:pPr>
              <w:rPr>
                <w:bCs/>
              </w:rPr>
            </w:pPr>
          </w:p>
        </w:tc>
        <w:tc>
          <w:tcPr>
            <w:tcW w:w="0" w:type="auto"/>
            <w:tcBorders>
              <w:top w:val="dashed" w:sz="4" w:space="0" w:color="auto"/>
              <w:left w:val="dashed" w:sz="4" w:space="0" w:color="auto"/>
              <w:bottom w:val="dashed" w:sz="4" w:space="0" w:color="auto"/>
              <w:right w:val="dashed" w:sz="4" w:space="0" w:color="auto"/>
            </w:tcBorders>
            <w:vAlign w:val="center"/>
          </w:tcPr>
          <w:p w14:paraId="0F4D9574" w14:textId="77777777" w:rsidR="00376A4F" w:rsidRDefault="00376A4F">
            <w:pPr>
              <w:rPr>
                <w:bCs/>
              </w:rPr>
            </w:pPr>
          </w:p>
        </w:tc>
        <w:tc>
          <w:tcPr>
            <w:tcW w:w="0" w:type="auto"/>
            <w:tcBorders>
              <w:top w:val="dashed" w:sz="4" w:space="0" w:color="auto"/>
              <w:left w:val="dashed" w:sz="4" w:space="0" w:color="auto"/>
              <w:bottom w:val="dashed" w:sz="4" w:space="0" w:color="auto"/>
              <w:right w:val="double" w:sz="4" w:space="0" w:color="auto"/>
            </w:tcBorders>
            <w:vAlign w:val="center"/>
          </w:tcPr>
          <w:p w14:paraId="2E6B4454" w14:textId="77777777" w:rsidR="00376A4F" w:rsidRDefault="00376A4F">
            <w:pPr>
              <w:rPr>
                <w:bCs/>
              </w:rPr>
            </w:pPr>
          </w:p>
        </w:tc>
      </w:tr>
      <w:tr w:rsidR="00376A4F" w14:paraId="149719F2" w14:textId="77777777" w:rsidTr="00376A4F">
        <w:trPr>
          <w:trHeight w:val="432"/>
        </w:trPr>
        <w:tc>
          <w:tcPr>
            <w:tcW w:w="0" w:type="auto"/>
            <w:tcBorders>
              <w:top w:val="single" w:sz="4" w:space="0" w:color="auto"/>
              <w:left w:val="double" w:sz="4" w:space="0" w:color="auto"/>
              <w:bottom w:val="single" w:sz="4" w:space="0" w:color="auto"/>
              <w:right w:val="double" w:sz="4" w:space="0" w:color="auto"/>
            </w:tcBorders>
            <w:vAlign w:val="center"/>
            <w:hideMark/>
          </w:tcPr>
          <w:p w14:paraId="198CC6EC" w14:textId="77777777" w:rsidR="00376A4F" w:rsidRDefault="00376A4F">
            <w:pPr>
              <w:rPr>
                <w:bCs/>
              </w:rPr>
            </w:pPr>
            <w:r>
              <w:rPr>
                <w:bCs/>
              </w:rPr>
              <w:t>Level of influence</w:t>
            </w:r>
          </w:p>
        </w:tc>
        <w:tc>
          <w:tcPr>
            <w:tcW w:w="0" w:type="auto"/>
            <w:tcBorders>
              <w:top w:val="dashed" w:sz="4" w:space="0" w:color="auto"/>
              <w:left w:val="double" w:sz="4" w:space="0" w:color="auto"/>
              <w:bottom w:val="dashed" w:sz="4" w:space="0" w:color="auto"/>
              <w:right w:val="dashed" w:sz="4" w:space="0" w:color="auto"/>
            </w:tcBorders>
            <w:vAlign w:val="center"/>
          </w:tcPr>
          <w:p w14:paraId="48B811CB" w14:textId="77777777" w:rsidR="00376A4F" w:rsidRDefault="00376A4F">
            <w:pPr>
              <w:rPr>
                <w:bCs/>
              </w:rPr>
            </w:pPr>
          </w:p>
        </w:tc>
        <w:tc>
          <w:tcPr>
            <w:tcW w:w="0" w:type="auto"/>
            <w:tcBorders>
              <w:top w:val="dashed" w:sz="4" w:space="0" w:color="auto"/>
              <w:left w:val="dashed" w:sz="4" w:space="0" w:color="auto"/>
              <w:bottom w:val="dashed" w:sz="4" w:space="0" w:color="auto"/>
              <w:right w:val="dashed" w:sz="4" w:space="0" w:color="auto"/>
            </w:tcBorders>
            <w:vAlign w:val="center"/>
          </w:tcPr>
          <w:p w14:paraId="588F6C37" w14:textId="77777777" w:rsidR="00376A4F" w:rsidRDefault="00376A4F">
            <w:pPr>
              <w:rPr>
                <w:bCs/>
              </w:rPr>
            </w:pPr>
          </w:p>
        </w:tc>
        <w:tc>
          <w:tcPr>
            <w:tcW w:w="0" w:type="auto"/>
            <w:tcBorders>
              <w:top w:val="dashed" w:sz="4" w:space="0" w:color="auto"/>
              <w:left w:val="dashed" w:sz="4" w:space="0" w:color="auto"/>
              <w:bottom w:val="dashed" w:sz="4" w:space="0" w:color="auto"/>
              <w:right w:val="double" w:sz="4" w:space="0" w:color="auto"/>
            </w:tcBorders>
            <w:vAlign w:val="center"/>
          </w:tcPr>
          <w:p w14:paraId="11376129" w14:textId="77777777" w:rsidR="00376A4F" w:rsidRDefault="00376A4F">
            <w:pPr>
              <w:rPr>
                <w:bCs/>
              </w:rPr>
            </w:pPr>
          </w:p>
        </w:tc>
      </w:tr>
      <w:tr w:rsidR="00376A4F" w14:paraId="46DC733F" w14:textId="77777777" w:rsidTr="00376A4F">
        <w:trPr>
          <w:trHeight w:val="432"/>
        </w:trPr>
        <w:tc>
          <w:tcPr>
            <w:tcW w:w="0" w:type="auto"/>
            <w:tcBorders>
              <w:top w:val="single" w:sz="4" w:space="0" w:color="auto"/>
              <w:left w:val="double" w:sz="4" w:space="0" w:color="auto"/>
              <w:bottom w:val="single" w:sz="4" w:space="0" w:color="auto"/>
              <w:right w:val="double" w:sz="4" w:space="0" w:color="auto"/>
            </w:tcBorders>
            <w:vAlign w:val="center"/>
            <w:hideMark/>
          </w:tcPr>
          <w:p w14:paraId="03CB074C" w14:textId="77777777" w:rsidR="00376A4F" w:rsidRDefault="00376A4F">
            <w:pPr>
              <w:rPr>
                <w:bCs/>
              </w:rPr>
            </w:pPr>
            <w:r>
              <w:rPr>
                <w:bCs/>
              </w:rPr>
              <w:t>Communication factors</w:t>
            </w:r>
          </w:p>
        </w:tc>
        <w:tc>
          <w:tcPr>
            <w:tcW w:w="0" w:type="auto"/>
            <w:tcBorders>
              <w:top w:val="dashed" w:sz="4" w:space="0" w:color="auto"/>
              <w:left w:val="double" w:sz="4" w:space="0" w:color="auto"/>
              <w:bottom w:val="dashed" w:sz="4" w:space="0" w:color="auto"/>
              <w:right w:val="dashed" w:sz="4" w:space="0" w:color="auto"/>
            </w:tcBorders>
            <w:vAlign w:val="center"/>
          </w:tcPr>
          <w:p w14:paraId="1EE3B2CC" w14:textId="77777777" w:rsidR="00376A4F" w:rsidRDefault="00376A4F">
            <w:pPr>
              <w:rPr>
                <w:bCs/>
              </w:rPr>
            </w:pPr>
          </w:p>
        </w:tc>
        <w:tc>
          <w:tcPr>
            <w:tcW w:w="0" w:type="auto"/>
            <w:tcBorders>
              <w:top w:val="dashed" w:sz="4" w:space="0" w:color="auto"/>
              <w:left w:val="dashed" w:sz="4" w:space="0" w:color="auto"/>
              <w:bottom w:val="dashed" w:sz="4" w:space="0" w:color="auto"/>
              <w:right w:val="dashed" w:sz="4" w:space="0" w:color="auto"/>
            </w:tcBorders>
            <w:vAlign w:val="center"/>
          </w:tcPr>
          <w:p w14:paraId="204EFAD4" w14:textId="77777777" w:rsidR="00376A4F" w:rsidRDefault="00376A4F">
            <w:pPr>
              <w:rPr>
                <w:bCs/>
              </w:rPr>
            </w:pPr>
          </w:p>
        </w:tc>
        <w:tc>
          <w:tcPr>
            <w:tcW w:w="0" w:type="auto"/>
            <w:tcBorders>
              <w:top w:val="dashed" w:sz="4" w:space="0" w:color="auto"/>
              <w:left w:val="dashed" w:sz="4" w:space="0" w:color="auto"/>
              <w:bottom w:val="dashed" w:sz="4" w:space="0" w:color="auto"/>
              <w:right w:val="double" w:sz="4" w:space="0" w:color="auto"/>
            </w:tcBorders>
            <w:vAlign w:val="center"/>
          </w:tcPr>
          <w:p w14:paraId="10F94BC5" w14:textId="77777777" w:rsidR="00376A4F" w:rsidRDefault="00376A4F">
            <w:pPr>
              <w:rPr>
                <w:bCs/>
              </w:rPr>
            </w:pPr>
          </w:p>
        </w:tc>
      </w:tr>
      <w:tr w:rsidR="00376A4F" w14:paraId="156AA770" w14:textId="77777777" w:rsidTr="00376A4F">
        <w:trPr>
          <w:trHeight w:val="432"/>
        </w:trPr>
        <w:tc>
          <w:tcPr>
            <w:tcW w:w="0" w:type="auto"/>
            <w:tcBorders>
              <w:top w:val="single" w:sz="4" w:space="0" w:color="auto"/>
              <w:left w:val="double" w:sz="4" w:space="0" w:color="auto"/>
              <w:bottom w:val="single" w:sz="4" w:space="0" w:color="auto"/>
              <w:right w:val="double" w:sz="4" w:space="0" w:color="auto"/>
            </w:tcBorders>
            <w:vAlign w:val="center"/>
            <w:hideMark/>
          </w:tcPr>
          <w:p w14:paraId="123E17F3" w14:textId="77777777" w:rsidR="00376A4F" w:rsidRDefault="00376A4F">
            <w:pPr>
              <w:rPr>
                <w:bCs/>
              </w:rPr>
            </w:pPr>
            <w:r>
              <w:rPr>
                <w:bCs/>
              </w:rPr>
              <w:t>Suggested Strategies</w:t>
            </w:r>
          </w:p>
          <w:p w14:paraId="73297381" w14:textId="77777777" w:rsidR="00376A4F" w:rsidRDefault="00376A4F">
            <w:pPr>
              <w:rPr>
                <w:bCs/>
              </w:rPr>
            </w:pPr>
            <w:r>
              <w:rPr>
                <w:bCs/>
              </w:rPr>
              <w:t xml:space="preserve"> on managing relationships</w:t>
            </w:r>
          </w:p>
        </w:tc>
        <w:tc>
          <w:tcPr>
            <w:tcW w:w="0" w:type="auto"/>
            <w:tcBorders>
              <w:top w:val="dashed" w:sz="4" w:space="0" w:color="auto"/>
              <w:left w:val="double" w:sz="4" w:space="0" w:color="auto"/>
              <w:bottom w:val="dashed" w:sz="4" w:space="0" w:color="auto"/>
              <w:right w:val="dashed" w:sz="4" w:space="0" w:color="auto"/>
            </w:tcBorders>
            <w:vAlign w:val="center"/>
          </w:tcPr>
          <w:p w14:paraId="18411ED7" w14:textId="77777777" w:rsidR="00376A4F" w:rsidRDefault="00376A4F">
            <w:pPr>
              <w:rPr>
                <w:bCs/>
              </w:rPr>
            </w:pPr>
          </w:p>
        </w:tc>
        <w:tc>
          <w:tcPr>
            <w:tcW w:w="0" w:type="auto"/>
            <w:tcBorders>
              <w:top w:val="dashed" w:sz="4" w:space="0" w:color="auto"/>
              <w:left w:val="dashed" w:sz="4" w:space="0" w:color="auto"/>
              <w:bottom w:val="dashed" w:sz="4" w:space="0" w:color="auto"/>
              <w:right w:val="dashed" w:sz="4" w:space="0" w:color="auto"/>
            </w:tcBorders>
            <w:vAlign w:val="center"/>
          </w:tcPr>
          <w:p w14:paraId="1548E511" w14:textId="77777777" w:rsidR="00376A4F" w:rsidRDefault="00376A4F">
            <w:pPr>
              <w:rPr>
                <w:bCs/>
              </w:rPr>
            </w:pPr>
          </w:p>
        </w:tc>
        <w:tc>
          <w:tcPr>
            <w:tcW w:w="0" w:type="auto"/>
            <w:tcBorders>
              <w:top w:val="dashed" w:sz="4" w:space="0" w:color="auto"/>
              <w:left w:val="dashed" w:sz="4" w:space="0" w:color="auto"/>
              <w:bottom w:val="dashed" w:sz="4" w:space="0" w:color="auto"/>
              <w:right w:val="double" w:sz="4" w:space="0" w:color="auto"/>
            </w:tcBorders>
            <w:vAlign w:val="center"/>
          </w:tcPr>
          <w:p w14:paraId="2888712E" w14:textId="77777777" w:rsidR="00376A4F" w:rsidRDefault="00376A4F">
            <w:pPr>
              <w:rPr>
                <w:bCs/>
              </w:rPr>
            </w:pPr>
          </w:p>
        </w:tc>
      </w:tr>
      <w:tr w:rsidR="00376A4F" w14:paraId="7507B960" w14:textId="77777777" w:rsidTr="00376A4F">
        <w:trPr>
          <w:trHeight w:val="432"/>
        </w:trPr>
        <w:tc>
          <w:tcPr>
            <w:tcW w:w="0" w:type="auto"/>
            <w:tcBorders>
              <w:top w:val="single" w:sz="4" w:space="0" w:color="auto"/>
              <w:left w:val="double" w:sz="4" w:space="0" w:color="auto"/>
              <w:bottom w:val="double" w:sz="4" w:space="0" w:color="auto"/>
              <w:right w:val="double" w:sz="4" w:space="0" w:color="auto"/>
            </w:tcBorders>
            <w:vAlign w:val="center"/>
            <w:hideMark/>
          </w:tcPr>
          <w:p w14:paraId="37A6303B" w14:textId="77777777" w:rsidR="00376A4F" w:rsidRDefault="00376A4F">
            <w:pPr>
              <w:rPr>
                <w:bCs/>
              </w:rPr>
            </w:pPr>
            <w:r>
              <w:rPr>
                <w:bCs/>
              </w:rPr>
              <w:t>Unique facts about stakeholder</w:t>
            </w:r>
          </w:p>
        </w:tc>
        <w:tc>
          <w:tcPr>
            <w:tcW w:w="0" w:type="auto"/>
            <w:tcBorders>
              <w:top w:val="dashed" w:sz="4" w:space="0" w:color="auto"/>
              <w:left w:val="double" w:sz="4" w:space="0" w:color="auto"/>
              <w:bottom w:val="double" w:sz="4" w:space="0" w:color="auto"/>
              <w:right w:val="dashed" w:sz="4" w:space="0" w:color="auto"/>
            </w:tcBorders>
            <w:vAlign w:val="center"/>
          </w:tcPr>
          <w:p w14:paraId="7D951847" w14:textId="77777777" w:rsidR="00376A4F" w:rsidRDefault="00376A4F">
            <w:pPr>
              <w:rPr>
                <w:bCs/>
              </w:rPr>
            </w:pPr>
          </w:p>
        </w:tc>
        <w:tc>
          <w:tcPr>
            <w:tcW w:w="0" w:type="auto"/>
            <w:tcBorders>
              <w:top w:val="dashed" w:sz="4" w:space="0" w:color="auto"/>
              <w:left w:val="dashed" w:sz="4" w:space="0" w:color="auto"/>
              <w:bottom w:val="double" w:sz="4" w:space="0" w:color="auto"/>
              <w:right w:val="dashed" w:sz="4" w:space="0" w:color="auto"/>
            </w:tcBorders>
            <w:vAlign w:val="center"/>
          </w:tcPr>
          <w:p w14:paraId="5BD15B9F" w14:textId="77777777" w:rsidR="00376A4F" w:rsidRDefault="00376A4F">
            <w:pPr>
              <w:rPr>
                <w:bCs/>
              </w:rPr>
            </w:pPr>
          </w:p>
        </w:tc>
        <w:tc>
          <w:tcPr>
            <w:tcW w:w="0" w:type="auto"/>
            <w:tcBorders>
              <w:top w:val="dashed" w:sz="4" w:space="0" w:color="auto"/>
              <w:left w:val="dashed" w:sz="4" w:space="0" w:color="auto"/>
              <w:bottom w:val="double" w:sz="4" w:space="0" w:color="auto"/>
              <w:right w:val="double" w:sz="4" w:space="0" w:color="auto"/>
            </w:tcBorders>
            <w:vAlign w:val="center"/>
          </w:tcPr>
          <w:p w14:paraId="09B4B81C" w14:textId="77777777" w:rsidR="00376A4F" w:rsidRDefault="00376A4F">
            <w:pPr>
              <w:rPr>
                <w:bCs/>
              </w:rPr>
            </w:pPr>
          </w:p>
        </w:tc>
      </w:tr>
    </w:tbl>
    <w:p w14:paraId="445F8259" w14:textId="77777777" w:rsidR="00376A4F" w:rsidRDefault="00376A4F" w:rsidP="00376A4F">
      <w:pPr>
        <w:rPr>
          <w:b/>
          <w:bCs/>
          <w:u w:val="single"/>
        </w:rPr>
      </w:pPr>
    </w:p>
    <w:p w14:paraId="1F186E85" w14:textId="77777777" w:rsidR="00376A4F" w:rsidRDefault="00376A4F" w:rsidP="00376A4F">
      <w:r>
        <w:rPr>
          <w:b/>
          <w:bCs/>
          <w:u w:val="single"/>
        </w:rPr>
        <w:t>Manage Stakeholder Engagement</w:t>
      </w:r>
      <w:r>
        <w:t>.  “Respond to stakeholder needs and expectations.”</w:t>
      </w:r>
    </w:p>
    <w:p w14:paraId="0754A429" w14:textId="77777777" w:rsidR="00376A4F" w:rsidRDefault="00376A4F" w:rsidP="00376A4F">
      <w:pPr>
        <w:ind w:left="687"/>
      </w:pPr>
      <w:r>
        <w:t>Interpersonal skills, management skills, communication skills.</w:t>
      </w:r>
    </w:p>
    <w:p w14:paraId="552A6314" w14:textId="77777777" w:rsidR="00376A4F" w:rsidRDefault="00376A4F" w:rsidP="00376A4F">
      <w:pPr>
        <w:rPr>
          <w:bCs/>
        </w:rPr>
      </w:pPr>
    </w:p>
    <w:p w14:paraId="5627DA38" w14:textId="5224771E" w:rsidR="00376A4F" w:rsidRDefault="00C228CE" w:rsidP="00376A4F">
      <w:r>
        <w:rPr>
          <w:b/>
          <w:bCs/>
          <w:u w:val="single"/>
        </w:rPr>
        <w:t>Monitor</w:t>
      </w:r>
      <w:r w:rsidR="00376A4F">
        <w:rPr>
          <w:b/>
          <w:bCs/>
          <w:u w:val="single"/>
        </w:rPr>
        <w:t xml:space="preserve"> Stakeholder Engagement.</w:t>
      </w:r>
      <w:r w:rsidR="00376A4F">
        <w:t xml:space="preserve">  “Achieve stakeholder needs and expectation.”</w:t>
      </w:r>
    </w:p>
    <w:p w14:paraId="51EB7C05" w14:textId="5AA553FF" w:rsidR="00376A4F" w:rsidRDefault="00376A4F" w:rsidP="00376A4F">
      <w:pPr>
        <w:ind w:left="687"/>
      </w:pPr>
      <w:r>
        <w:t>Change approvals, corrective action, plan updates</w:t>
      </w:r>
      <w:r w:rsidR="004033F0">
        <w:t>,</w:t>
      </w:r>
      <w:r w:rsidR="004033F0" w:rsidRPr="004033F0">
        <w:t xml:space="preserve"> </w:t>
      </w:r>
      <w:r w:rsidR="004033F0">
        <w:t>lessons learned</w:t>
      </w:r>
      <w:r w:rsidR="004033F0">
        <w:t>.</w:t>
      </w:r>
      <w:bookmarkStart w:id="0" w:name="_GoBack"/>
      <w:bookmarkEnd w:id="0"/>
    </w:p>
    <w:p w14:paraId="5201B850" w14:textId="77777777" w:rsidR="00376A4F" w:rsidRDefault="00376A4F" w:rsidP="00376A4F"/>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856"/>
      </w:tblGrid>
      <w:tr w:rsidR="00376A4F" w14:paraId="0CDB623C" w14:textId="77777777" w:rsidTr="00376A4F">
        <w:tc>
          <w:tcPr>
            <w:tcW w:w="8856" w:type="dxa"/>
            <w:tcBorders>
              <w:top w:val="double" w:sz="4" w:space="0" w:color="auto"/>
              <w:left w:val="double" w:sz="4" w:space="0" w:color="auto"/>
              <w:bottom w:val="double" w:sz="4" w:space="0" w:color="auto"/>
              <w:right w:val="double" w:sz="4" w:space="0" w:color="auto"/>
            </w:tcBorders>
          </w:tcPr>
          <w:p w14:paraId="2708AF81" w14:textId="77777777" w:rsidR="00376A4F" w:rsidRDefault="00376A4F">
            <w:pPr>
              <w:rPr>
                <w:b/>
                <w:bCs/>
                <w:u w:val="single"/>
              </w:rPr>
            </w:pPr>
          </w:p>
          <w:tbl>
            <w:tblPr>
              <w:tblW w:w="0" w:type="auto"/>
              <w:tblLook w:val="01E0" w:firstRow="1" w:lastRow="1" w:firstColumn="1" w:lastColumn="1" w:noHBand="0" w:noVBand="0"/>
            </w:tblPr>
            <w:tblGrid>
              <w:gridCol w:w="1709"/>
              <w:gridCol w:w="2166"/>
              <w:gridCol w:w="336"/>
              <w:gridCol w:w="1891"/>
              <w:gridCol w:w="336"/>
              <w:gridCol w:w="2197"/>
            </w:tblGrid>
            <w:tr w:rsidR="00376A4F" w14:paraId="74E3A0A1" w14:textId="77777777">
              <w:tc>
                <w:tcPr>
                  <w:tcW w:w="0" w:type="auto"/>
                  <w:tcBorders>
                    <w:top w:val="nil"/>
                    <w:left w:val="nil"/>
                    <w:bottom w:val="nil"/>
                    <w:right w:val="single" w:sz="4" w:space="0" w:color="auto"/>
                  </w:tcBorders>
                  <w:hideMark/>
                </w:tcPr>
                <w:p w14:paraId="1341A48F" w14:textId="77777777" w:rsidR="00376A4F" w:rsidRDefault="00376A4F">
                  <w:pPr>
                    <w:jc w:val="center"/>
                    <w:rPr>
                      <w:bCs/>
                    </w:rPr>
                  </w:pPr>
                  <w:r>
                    <w:rPr>
                      <w:bCs/>
                    </w:rPr>
                    <w:t>Actions:</w:t>
                  </w:r>
                </w:p>
              </w:tc>
              <w:tc>
                <w:tcPr>
                  <w:tcW w:w="0" w:type="auto"/>
                  <w:tcBorders>
                    <w:top w:val="single" w:sz="4" w:space="0" w:color="auto"/>
                    <w:left w:val="single" w:sz="4" w:space="0" w:color="auto"/>
                    <w:bottom w:val="single" w:sz="4" w:space="0" w:color="auto"/>
                    <w:right w:val="single" w:sz="4" w:space="0" w:color="auto"/>
                  </w:tcBorders>
                  <w:hideMark/>
                </w:tcPr>
                <w:p w14:paraId="5852BA5E" w14:textId="77777777" w:rsidR="00376A4F" w:rsidRDefault="00376A4F">
                  <w:pPr>
                    <w:jc w:val="center"/>
                    <w:rPr>
                      <w:bCs/>
                    </w:rPr>
                  </w:pPr>
                  <w:r>
                    <w:rPr>
                      <w:bCs/>
                    </w:rPr>
                    <w:t>Generate Updates</w:t>
                  </w:r>
                </w:p>
              </w:tc>
              <w:tc>
                <w:tcPr>
                  <w:tcW w:w="0" w:type="auto"/>
                  <w:tcBorders>
                    <w:top w:val="nil"/>
                    <w:left w:val="single" w:sz="4" w:space="0" w:color="auto"/>
                    <w:bottom w:val="nil"/>
                    <w:right w:val="single" w:sz="4" w:space="0" w:color="auto"/>
                  </w:tcBorders>
                  <w:hideMark/>
                </w:tcPr>
                <w:p w14:paraId="78C49FBB" w14:textId="77777777" w:rsidR="00376A4F" w:rsidRDefault="00376A4F">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hideMark/>
                </w:tcPr>
                <w:p w14:paraId="2A30C53E" w14:textId="77777777" w:rsidR="00376A4F" w:rsidRDefault="00376A4F">
                  <w:pPr>
                    <w:jc w:val="center"/>
                    <w:rPr>
                      <w:bCs/>
                    </w:rPr>
                  </w:pPr>
                  <w:r>
                    <w:rPr>
                      <w:bCs/>
                    </w:rPr>
                    <w:t>Address Issues</w:t>
                  </w:r>
                </w:p>
              </w:tc>
              <w:tc>
                <w:tcPr>
                  <w:tcW w:w="0" w:type="auto"/>
                  <w:tcBorders>
                    <w:top w:val="nil"/>
                    <w:left w:val="single" w:sz="4" w:space="0" w:color="auto"/>
                    <w:bottom w:val="nil"/>
                    <w:right w:val="single" w:sz="4" w:space="0" w:color="auto"/>
                  </w:tcBorders>
                  <w:hideMark/>
                </w:tcPr>
                <w:p w14:paraId="2C0B9C30" w14:textId="77777777" w:rsidR="00376A4F" w:rsidRDefault="00376A4F">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hideMark/>
                </w:tcPr>
                <w:p w14:paraId="5473ADE9" w14:textId="77777777" w:rsidR="00376A4F" w:rsidRDefault="00376A4F">
                  <w:pPr>
                    <w:jc w:val="center"/>
                    <w:rPr>
                      <w:bCs/>
                    </w:rPr>
                  </w:pPr>
                  <w:r>
                    <w:rPr>
                      <w:bCs/>
                    </w:rPr>
                    <w:t>Make Changes</w:t>
                  </w:r>
                </w:p>
              </w:tc>
            </w:tr>
            <w:tr w:rsidR="00376A4F" w14:paraId="18C7BB5A" w14:textId="77777777">
              <w:tc>
                <w:tcPr>
                  <w:tcW w:w="0" w:type="auto"/>
                </w:tcPr>
                <w:p w14:paraId="5B962A49" w14:textId="77777777" w:rsidR="00376A4F" w:rsidRDefault="00376A4F">
                  <w:pPr>
                    <w:jc w:val="center"/>
                    <w:rPr>
                      <w:bCs/>
                    </w:rPr>
                  </w:pPr>
                </w:p>
              </w:tc>
              <w:tc>
                <w:tcPr>
                  <w:tcW w:w="0" w:type="auto"/>
                  <w:tcBorders>
                    <w:top w:val="single" w:sz="4" w:space="0" w:color="auto"/>
                    <w:left w:val="nil"/>
                    <w:bottom w:val="single" w:sz="4" w:space="0" w:color="auto"/>
                    <w:right w:val="nil"/>
                  </w:tcBorders>
                </w:tcPr>
                <w:p w14:paraId="2AE11EA5" w14:textId="77777777" w:rsidR="00376A4F" w:rsidRDefault="00376A4F">
                  <w:pPr>
                    <w:jc w:val="center"/>
                    <w:rPr>
                      <w:bCs/>
                    </w:rPr>
                  </w:pPr>
                </w:p>
              </w:tc>
              <w:tc>
                <w:tcPr>
                  <w:tcW w:w="0" w:type="auto"/>
                </w:tcPr>
                <w:p w14:paraId="1961578A" w14:textId="77777777" w:rsidR="00376A4F" w:rsidRDefault="00376A4F">
                  <w:pPr>
                    <w:jc w:val="center"/>
                    <w:rPr>
                      <w:bCs/>
                    </w:rPr>
                  </w:pPr>
                </w:p>
              </w:tc>
              <w:tc>
                <w:tcPr>
                  <w:tcW w:w="0" w:type="auto"/>
                  <w:tcBorders>
                    <w:top w:val="single" w:sz="4" w:space="0" w:color="auto"/>
                    <w:left w:val="nil"/>
                    <w:bottom w:val="single" w:sz="4" w:space="0" w:color="auto"/>
                    <w:right w:val="nil"/>
                  </w:tcBorders>
                </w:tcPr>
                <w:p w14:paraId="46681A6E" w14:textId="77777777" w:rsidR="00376A4F" w:rsidRDefault="00376A4F">
                  <w:pPr>
                    <w:jc w:val="center"/>
                    <w:rPr>
                      <w:bCs/>
                    </w:rPr>
                  </w:pPr>
                </w:p>
              </w:tc>
              <w:tc>
                <w:tcPr>
                  <w:tcW w:w="0" w:type="auto"/>
                </w:tcPr>
                <w:p w14:paraId="22CACAE0" w14:textId="77777777" w:rsidR="00376A4F" w:rsidRDefault="00376A4F">
                  <w:pPr>
                    <w:jc w:val="center"/>
                    <w:rPr>
                      <w:bCs/>
                    </w:rPr>
                  </w:pPr>
                </w:p>
              </w:tc>
              <w:tc>
                <w:tcPr>
                  <w:tcW w:w="0" w:type="auto"/>
                  <w:tcBorders>
                    <w:top w:val="single" w:sz="4" w:space="0" w:color="auto"/>
                    <w:left w:val="nil"/>
                    <w:bottom w:val="single" w:sz="4" w:space="0" w:color="auto"/>
                    <w:right w:val="nil"/>
                  </w:tcBorders>
                </w:tcPr>
                <w:p w14:paraId="58D5AFD7" w14:textId="77777777" w:rsidR="00376A4F" w:rsidRDefault="00376A4F">
                  <w:pPr>
                    <w:jc w:val="center"/>
                    <w:rPr>
                      <w:bCs/>
                    </w:rPr>
                  </w:pPr>
                </w:p>
              </w:tc>
            </w:tr>
            <w:tr w:rsidR="00376A4F" w14:paraId="41132F0C" w14:textId="77777777">
              <w:tc>
                <w:tcPr>
                  <w:tcW w:w="0" w:type="auto"/>
                  <w:tcBorders>
                    <w:top w:val="nil"/>
                    <w:left w:val="nil"/>
                    <w:bottom w:val="nil"/>
                    <w:right w:val="single" w:sz="4" w:space="0" w:color="auto"/>
                  </w:tcBorders>
                  <w:hideMark/>
                </w:tcPr>
                <w:p w14:paraId="416B22EB" w14:textId="77777777" w:rsidR="00376A4F" w:rsidRDefault="00376A4F">
                  <w:pPr>
                    <w:jc w:val="center"/>
                    <w:rPr>
                      <w:bCs/>
                    </w:rPr>
                  </w:pPr>
                  <w:r>
                    <w:rPr>
                      <w:bCs/>
                    </w:rPr>
                    <w:t>Characteristics:</w:t>
                  </w:r>
                </w:p>
              </w:tc>
              <w:tc>
                <w:tcPr>
                  <w:tcW w:w="0" w:type="auto"/>
                  <w:tcBorders>
                    <w:top w:val="single" w:sz="4" w:space="0" w:color="auto"/>
                    <w:left w:val="single" w:sz="4" w:space="0" w:color="auto"/>
                    <w:bottom w:val="single" w:sz="4" w:space="0" w:color="auto"/>
                    <w:right w:val="single" w:sz="4" w:space="0" w:color="auto"/>
                  </w:tcBorders>
                  <w:hideMark/>
                </w:tcPr>
                <w:p w14:paraId="46276631" w14:textId="77777777" w:rsidR="00376A4F" w:rsidRDefault="00376A4F">
                  <w:pPr>
                    <w:jc w:val="center"/>
                    <w:rPr>
                      <w:bCs/>
                    </w:rPr>
                  </w:pPr>
                  <w:r>
                    <w:rPr>
                      <w:bCs/>
                    </w:rPr>
                    <w:t>Inclusive</w:t>
                  </w:r>
                </w:p>
              </w:tc>
              <w:tc>
                <w:tcPr>
                  <w:tcW w:w="0" w:type="auto"/>
                  <w:tcBorders>
                    <w:top w:val="nil"/>
                    <w:left w:val="single" w:sz="4" w:space="0" w:color="auto"/>
                    <w:bottom w:val="nil"/>
                    <w:right w:val="single" w:sz="4" w:space="0" w:color="auto"/>
                  </w:tcBorders>
                  <w:hideMark/>
                </w:tcPr>
                <w:p w14:paraId="708830F4" w14:textId="77777777" w:rsidR="00376A4F" w:rsidRDefault="00376A4F">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hideMark/>
                </w:tcPr>
                <w:p w14:paraId="33CAE199" w14:textId="77777777" w:rsidR="00376A4F" w:rsidRDefault="00376A4F">
                  <w:pPr>
                    <w:jc w:val="center"/>
                    <w:rPr>
                      <w:bCs/>
                    </w:rPr>
                  </w:pPr>
                  <w:r>
                    <w:rPr>
                      <w:bCs/>
                    </w:rPr>
                    <w:t>Timely</w:t>
                  </w:r>
                </w:p>
              </w:tc>
              <w:tc>
                <w:tcPr>
                  <w:tcW w:w="0" w:type="auto"/>
                  <w:tcBorders>
                    <w:top w:val="nil"/>
                    <w:left w:val="single" w:sz="4" w:space="0" w:color="auto"/>
                    <w:bottom w:val="nil"/>
                    <w:right w:val="single" w:sz="4" w:space="0" w:color="auto"/>
                  </w:tcBorders>
                  <w:hideMark/>
                </w:tcPr>
                <w:p w14:paraId="093D8639" w14:textId="77777777" w:rsidR="00376A4F" w:rsidRDefault="00376A4F">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hideMark/>
                </w:tcPr>
                <w:p w14:paraId="1852F1CE" w14:textId="77777777" w:rsidR="00376A4F" w:rsidRDefault="00376A4F">
                  <w:pPr>
                    <w:jc w:val="center"/>
                    <w:rPr>
                      <w:bCs/>
                    </w:rPr>
                  </w:pPr>
                  <w:r>
                    <w:rPr>
                      <w:bCs/>
                    </w:rPr>
                    <w:t>Appropriate</w:t>
                  </w:r>
                </w:p>
              </w:tc>
            </w:tr>
            <w:tr w:rsidR="00376A4F" w14:paraId="28A5A8F8" w14:textId="77777777">
              <w:tc>
                <w:tcPr>
                  <w:tcW w:w="0" w:type="auto"/>
                </w:tcPr>
                <w:p w14:paraId="1800B694" w14:textId="77777777" w:rsidR="00376A4F" w:rsidRDefault="00376A4F">
                  <w:pPr>
                    <w:jc w:val="center"/>
                    <w:rPr>
                      <w:bCs/>
                    </w:rPr>
                  </w:pPr>
                </w:p>
              </w:tc>
              <w:tc>
                <w:tcPr>
                  <w:tcW w:w="0" w:type="auto"/>
                  <w:tcBorders>
                    <w:top w:val="single" w:sz="4" w:space="0" w:color="auto"/>
                    <w:left w:val="nil"/>
                    <w:bottom w:val="single" w:sz="4" w:space="0" w:color="auto"/>
                    <w:right w:val="nil"/>
                  </w:tcBorders>
                </w:tcPr>
                <w:p w14:paraId="6E690FB9" w14:textId="77777777" w:rsidR="00376A4F" w:rsidRDefault="00376A4F">
                  <w:pPr>
                    <w:jc w:val="center"/>
                    <w:rPr>
                      <w:bCs/>
                    </w:rPr>
                  </w:pPr>
                </w:p>
              </w:tc>
              <w:tc>
                <w:tcPr>
                  <w:tcW w:w="0" w:type="auto"/>
                </w:tcPr>
                <w:p w14:paraId="4F8D22BE" w14:textId="77777777" w:rsidR="00376A4F" w:rsidRDefault="00376A4F">
                  <w:pPr>
                    <w:jc w:val="center"/>
                    <w:rPr>
                      <w:bCs/>
                    </w:rPr>
                  </w:pPr>
                </w:p>
              </w:tc>
              <w:tc>
                <w:tcPr>
                  <w:tcW w:w="0" w:type="auto"/>
                  <w:tcBorders>
                    <w:top w:val="single" w:sz="4" w:space="0" w:color="auto"/>
                    <w:left w:val="nil"/>
                    <w:bottom w:val="single" w:sz="4" w:space="0" w:color="auto"/>
                    <w:right w:val="nil"/>
                  </w:tcBorders>
                </w:tcPr>
                <w:p w14:paraId="747ABAA5" w14:textId="77777777" w:rsidR="00376A4F" w:rsidRDefault="00376A4F">
                  <w:pPr>
                    <w:jc w:val="center"/>
                    <w:rPr>
                      <w:bCs/>
                    </w:rPr>
                  </w:pPr>
                </w:p>
              </w:tc>
              <w:tc>
                <w:tcPr>
                  <w:tcW w:w="0" w:type="auto"/>
                </w:tcPr>
                <w:p w14:paraId="2357542A" w14:textId="77777777" w:rsidR="00376A4F" w:rsidRDefault="00376A4F">
                  <w:pPr>
                    <w:jc w:val="center"/>
                    <w:rPr>
                      <w:bCs/>
                    </w:rPr>
                  </w:pPr>
                </w:p>
              </w:tc>
              <w:tc>
                <w:tcPr>
                  <w:tcW w:w="0" w:type="auto"/>
                  <w:tcBorders>
                    <w:top w:val="single" w:sz="4" w:space="0" w:color="auto"/>
                    <w:left w:val="nil"/>
                    <w:bottom w:val="single" w:sz="4" w:space="0" w:color="auto"/>
                    <w:right w:val="nil"/>
                  </w:tcBorders>
                </w:tcPr>
                <w:p w14:paraId="68448B6C" w14:textId="77777777" w:rsidR="00376A4F" w:rsidRDefault="00376A4F">
                  <w:pPr>
                    <w:jc w:val="center"/>
                    <w:rPr>
                      <w:bCs/>
                    </w:rPr>
                  </w:pPr>
                </w:p>
              </w:tc>
            </w:tr>
            <w:tr w:rsidR="00376A4F" w14:paraId="14300D6A" w14:textId="77777777">
              <w:tc>
                <w:tcPr>
                  <w:tcW w:w="0" w:type="auto"/>
                  <w:tcBorders>
                    <w:top w:val="nil"/>
                    <w:left w:val="nil"/>
                    <w:bottom w:val="nil"/>
                    <w:right w:val="single" w:sz="4" w:space="0" w:color="auto"/>
                  </w:tcBorders>
                  <w:hideMark/>
                </w:tcPr>
                <w:p w14:paraId="764FF9CC" w14:textId="77777777" w:rsidR="00376A4F" w:rsidRDefault="00376A4F">
                  <w:pPr>
                    <w:jc w:val="center"/>
                    <w:rPr>
                      <w:bCs/>
                    </w:rPr>
                  </w:pPr>
                  <w:r>
                    <w:rPr>
                      <w:bCs/>
                    </w:rPr>
                    <w:t>Deliverables:</w:t>
                  </w:r>
                </w:p>
              </w:tc>
              <w:tc>
                <w:tcPr>
                  <w:tcW w:w="0" w:type="auto"/>
                  <w:tcBorders>
                    <w:top w:val="single" w:sz="4" w:space="0" w:color="auto"/>
                    <w:left w:val="single" w:sz="4" w:space="0" w:color="auto"/>
                    <w:bottom w:val="single" w:sz="4" w:space="0" w:color="auto"/>
                    <w:right w:val="single" w:sz="4" w:space="0" w:color="auto"/>
                  </w:tcBorders>
                  <w:hideMark/>
                </w:tcPr>
                <w:p w14:paraId="752F00CA" w14:textId="77777777" w:rsidR="00376A4F" w:rsidRDefault="00376A4F">
                  <w:pPr>
                    <w:jc w:val="center"/>
                    <w:rPr>
                      <w:bCs/>
                    </w:rPr>
                  </w:pPr>
                  <w:r>
                    <w:rPr>
                      <w:bCs/>
                    </w:rPr>
                    <w:t>Ongoing Verification</w:t>
                  </w:r>
                </w:p>
              </w:tc>
              <w:tc>
                <w:tcPr>
                  <w:tcW w:w="0" w:type="auto"/>
                  <w:tcBorders>
                    <w:top w:val="nil"/>
                    <w:left w:val="single" w:sz="4" w:space="0" w:color="auto"/>
                    <w:bottom w:val="nil"/>
                    <w:right w:val="single" w:sz="4" w:space="0" w:color="auto"/>
                  </w:tcBorders>
                  <w:hideMark/>
                </w:tcPr>
                <w:p w14:paraId="273E44FD" w14:textId="77777777" w:rsidR="00376A4F" w:rsidRDefault="00376A4F">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hideMark/>
                </w:tcPr>
                <w:p w14:paraId="1AE95E47" w14:textId="77777777" w:rsidR="00376A4F" w:rsidRDefault="00376A4F">
                  <w:pPr>
                    <w:jc w:val="center"/>
                    <w:rPr>
                      <w:bCs/>
                    </w:rPr>
                  </w:pPr>
                  <w:r>
                    <w:rPr>
                      <w:bCs/>
                    </w:rPr>
                    <w:t>Periodic Feedback</w:t>
                  </w:r>
                </w:p>
              </w:tc>
              <w:tc>
                <w:tcPr>
                  <w:tcW w:w="0" w:type="auto"/>
                  <w:tcBorders>
                    <w:top w:val="nil"/>
                    <w:left w:val="single" w:sz="4" w:space="0" w:color="auto"/>
                    <w:bottom w:val="nil"/>
                    <w:right w:val="single" w:sz="4" w:space="0" w:color="auto"/>
                  </w:tcBorders>
                  <w:hideMark/>
                </w:tcPr>
                <w:p w14:paraId="05D27E66" w14:textId="77777777" w:rsidR="00376A4F" w:rsidRDefault="00376A4F">
                  <w:pPr>
                    <w:jc w:val="center"/>
                    <w:rPr>
                      <w:bCs/>
                    </w:rPr>
                  </w:pPr>
                  <w:r>
                    <w:rPr>
                      <w:bCs/>
                    </w:rPr>
                    <w:t>–</w:t>
                  </w:r>
                </w:p>
              </w:tc>
              <w:tc>
                <w:tcPr>
                  <w:tcW w:w="0" w:type="auto"/>
                  <w:tcBorders>
                    <w:top w:val="single" w:sz="4" w:space="0" w:color="auto"/>
                    <w:left w:val="single" w:sz="4" w:space="0" w:color="auto"/>
                    <w:bottom w:val="single" w:sz="4" w:space="0" w:color="auto"/>
                    <w:right w:val="single" w:sz="4" w:space="0" w:color="auto"/>
                  </w:tcBorders>
                  <w:hideMark/>
                </w:tcPr>
                <w:p w14:paraId="7747AFCC" w14:textId="77777777" w:rsidR="00376A4F" w:rsidRDefault="00376A4F">
                  <w:pPr>
                    <w:jc w:val="center"/>
                    <w:rPr>
                      <w:bCs/>
                    </w:rPr>
                  </w:pPr>
                  <w:r>
                    <w:rPr>
                      <w:bCs/>
                    </w:rPr>
                    <w:t>Comprehensive Logs</w:t>
                  </w:r>
                </w:p>
              </w:tc>
            </w:tr>
          </w:tbl>
          <w:p w14:paraId="127F48FE" w14:textId="77777777" w:rsidR="00376A4F" w:rsidRDefault="00376A4F">
            <w:pPr>
              <w:jc w:val="center"/>
              <w:rPr>
                <w:szCs w:val="24"/>
              </w:rPr>
            </w:pPr>
          </w:p>
          <w:tbl>
            <w:tblPr>
              <w:tblW w:w="0" w:type="auto"/>
              <w:tblLook w:val="01E0" w:firstRow="1" w:lastRow="1" w:firstColumn="1" w:lastColumn="1" w:noHBand="0" w:noVBand="0"/>
            </w:tblPr>
            <w:tblGrid>
              <w:gridCol w:w="1707"/>
              <w:gridCol w:w="3151"/>
              <w:gridCol w:w="336"/>
              <w:gridCol w:w="3441"/>
            </w:tblGrid>
            <w:tr w:rsidR="00376A4F" w14:paraId="068C3BCA" w14:textId="77777777">
              <w:tc>
                <w:tcPr>
                  <w:tcW w:w="1728" w:type="dxa"/>
                  <w:tcBorders>
                    <w:top w:val="nil"/>
                    <w:left w:val="nil"/>
                    <w:bottom w:val="nil"/>
                    <w:right w:val="single" w:sz="4" w:space="0" w:color="auto"/>
                  </w:tcBorders>
                  <w:hideMark/>
                </w:tcPr>
                <w:p w14:paraId="381FF591" w14:textId="77777777" w:rsidR="00376A4F" w:rsidRDefault="00376A4F">
                  <w:pPr>
                    <w:jc w:val="center"/>
                    <w:rPr>
                      <w:bCs/>
                    </w:rPr>
                  </w:pPr>
                  <w:r>
                    <w:rPr>
                      <w:bCs/>
                    </w:rPr>
                    <w:t>Objectives:</w:t>
                  </w:r>
                </w:p>
              </w:tc>
              <w:tc>
                <w:tcPr>
                  <w:tcW w:w="3240" w:type="dxa"/>
                  <w:tcBorders>
                    <w:top w:val="single" w:sz="4" w:space="0" w:color="auto"/>
                    <w:left w:val="single" w:sz="4" w:space="0" w:color="auto"/>
                    <w:bottom w:val="single" w:sz="4" w:space="0" w:color="auto"/>
                    <w:right w:val="single" w:sz="4" w:space="0" w:color="auto"/>
                  </w:tcBorders>
                  <w:hideMark/>
                </w:tcPr>
                <w:p w14:paraId="3D1C857B" w14:textId="77777777" w:rsidR="00376A4F" w:rsidRDefault="00376A4F">
                  <w:pPr>
                    <w:jc w:val="center"/>
                    <w:rPr>
                      <w:bCs/>
                    </w:rPr>
                  </w:pPr>
                  <w:r>
                    <w:rPr>
                      <w:bCs/>
                    </w:rPr>
                    <w:t>Productivity of project team</w:t>
                  </w:r>
                </w:p>
              </w:tc>
              <w:tc>
                <w:tcPr>
                  <w:tcW w:w="236" w:type="dxa"/>
                  <w:tcBorders>
                    <w:top w:val="nil"/>
                    <w:left w:val="single" w:sz="4" w:space="0" w:color="auto"/>
                    <w:bottom w:val="nil"/>
                    <w:right w:val="single" w:sz="4" w:space="0" w:color="auto"/>
                  </w:tcBorders>
                  <w:hideMark/>
                </w:tcPr>
                <w:p w14:paraId="0A39964E" w14:textId="77777777" w:rsidR="00376A4F" w:rsidRDefault="00376A4F">
                  <w:pPr>
                    <w:jc w:val="center"/>
                    <w:rPr>
                      <w:bCs/>
                    </w:rPr>
                  </w:pPr>
                  <w:r>
                    <w:rPr>
                      <w:bCs/>
                    </w:rPr>
                    <w:t>–</w:t>
                  </w:r>
                </w:p>
              </w:tc>
              <w:tc>
                <w:tcPr>
                  <w:tcW w:w="3544" w:type="dxa"/>
                  <w:tcBorders>
                    <w:top w:val="single" w:sz="4" w:space="0" w:color="auto"/>
                    <w:left w:val="single" w:sz="4" w:space="0" w:color="auto"/>
                    <w:bottom w:val="single" w:sz="4" w:space="0" w:color="auto"/>
                    <w:right w:val="single" w:sz="4" w:space="0" w:color="auto"/>
                  </w:tcBorders>
                  <w:hideMark/>
                </w:tcPr>
                <w:p w14:paraId="5E47E0E9" w14:textId="77777777" w:rsidR="00376A4F" w:rsidRDefault="00376A4F">
                  <w:pPr>
                    <w:jc w:val="center"/>
                    <w:rPr>
                      <w:bCs/>
                    </w:rPr>
                  </w:pPr>
                  <w:r>
                    <w:rPr>
                      <w:bCs/>
                    </w:rPr>
                    <w:t>Acceptance of stakeholders</w:t>
                  </w:r>
                </w:p>
              </w:tc>
            </w:tr>
          </w:tbl>
          <w:p w14:paraId="4CDE727F" w14:textId="77777777" w:rsidR="00376A4F" w:rsidRDefault="00376A4F">
            <w:pPr>
              <w:rPr>
                <w:szCs w:val="24"/>
              </w:rPr>
            </w:pPr>
            <w:r>
              <w:t>.</w:t>
            </w:r>
          </w:p>
        </w:tc>
      </w:tr>
    </w:tbl>
    <w:p w14:paraId="57544115" w14:textId="77777777" w:rsidR="00376A4F" w:rsidRDefault="00376A4F" w:rsidP="00376A4F">
      <w:pPr>
        <w:rPr>
          <w:b/>
          <w:bCs/>
          <w:u w:val="single"/>
        </w:rPr>
      </w:pPr>
    </w:p>
    <w:p w14:paraId="56519FB0" w14:textId="77777777" w:rsidR="00376A4F" w:rsidRDefault="00376A4F">
      <w:pPr>
        <w:rPr>
          <w:b/>
          <w:sz w:val="28"/>
          <w:u w:val="single"/>
        </w:rPr>
      </w:pPr>
    </w:p>
    <w:sectPr w:rsidR="00376A4F" w:rsidSect="00A005E9">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D73C" w14:textId="77777777" w:rsidR="007857F6" w:rsidRDefault="007857F6" w:rsidP="00CC6120">
      <w:r>
        <w:separator/>
      </w:r>
    </w:p>
  </w:endnote>
  <w:endnote w:type="continuationSeparator" w:id="0">
    <w:p w14:paraId="2865AEC0" w14:textId="77777777" w:rsidR="007857F6" w:rsidRDefault="007857F6" w:rsidP="00C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3704"/>
      <w:docPartObj>
        <w:docPartGallery w:val="Page Numbers (Bottom of Page)"/>
        <w:docPartUnique/>
      </w:docPartObj>
    </w:sdtPr>
    <w:sdtEndPr/>
    <w:sdtContent>
      <w:p w14:paraId="68FC4DDB" w14:textId="62477C89" w:rsidR="00201173" w:rsidRDefault="00201173">
        <w:pPr>
          <w:pStyle w:val="Footer"/>
          <w:jc w:val="center"/>
        </w:pPr>
        <w:r>
          <w:fldChar w:fldCharType="begin"/>
        </w:r>
        <w:r>
          <w:instrText xml:space="preserve"> PAGE   \* MERGEFORMAT </w:instrText>
        </w:r>
        <w:r>
          <w:fldChar w:fldCharType="separate"/>
        </w:r>
        <w:r w:rsidR="004033F0">
          <w:rPr>
            <w:noProof/>
          </w:rPr>
          <w:t>2</w:t>
        </w:r>
        <w:r>
          <w:rPr>
            <w:noProof/>
          </w:rPr>
          <w:fldChar w:fldCharType="end"/>
        </w:r>
      </w:p>
    </w:sdtContent>
  </w:sdt>
  <w:p w14:paraId="3243C046" w14:textId="77777777" w:rsidR="00201173" w:rsidRDefault="00201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3216" w14:textId="77777777" w:rsidR="007857F6" w:rsidRDefault="007857F6" w:rsidP="00CC6120">
      <w:r>
        <w:separator/>
      </w:r>
    </w:p>
  </w:footnote>
  <w:footnote w:type="continuationSeparator" w:id="0">
    <w:p w14:paraId="2156C2FE" w14:textId="77777777" w:rsidR="007857F6" w:rsidRDefault="007857F6" w:rsidP="00CC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9F6"/>
    <w:multiLevelType w:val="hybridMultilevel"/>
    <w:tmpl w:val="868E7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0E6A"/>
    <w:multiLevelType w:val="hybridMultilevel"/>
    <w:tmpl w:val="7B0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275B61"/>
    <w:multiLevelType w:val="hybridMultilevel"/>
    <w:tmpl w:val="C7AED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F5E0D"/>
    <w:multiLevelType w:val="hybridMultilevel"/>
    <w:tmpl w:val="CDEEBF6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30672"/>
    <w:multiLevelType w:val="hybridMultilevel"/>
    <w:tmpl w:val="C1E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B7048"/>
    <w:multiLevelType w:val="hybridMultilevel"/>
    <w:tmpl w:val="98B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121FE9"/>
    <w:multiLevelType w:val="hybridMultilevel"/>
    <w:tmpl w:val="DA9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D555E"/>
    <w:multiLevelType w:val="hybridMultilevel"/>
    <w:tmpl w:val="8662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D4CC2"/>
    <w:multiLevelType w:val="hybridMultilevel"/>
    <w:tmpl w:val="AE34897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7DA3CBB"/>
    <w:multiLevelType w:val="hybridMultilevel"/>
    <w:tmpl w:val="33A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3CBB"/>
    <w:multiLevelType w:val="hybridMultilevel"/>
    <w:tmpl w:val="202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B1B7D"/>
    <w:multiLevelType w:val="hybridMultilevel"/>
    <w:tmpl w:val="5F68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66169"/>
    <w:multiLevelType w:val="hybridMultilevel"/>
    <w:tmpl w:val="8CD2C756"/>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7F4AE3"/>
    <w:multiLevelType w:val="hybridMultilevel"/>
    <w:tmpl w:val="41B2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8F6980"/>
    <w:multiLevelType w:val="hybridMultilevel"/>
    <w:tmpl w:val="2CA28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C06C80"/>
    <w:multiLevelType w:val="hybridMultilevel"/>
    <w:tmpl w:val="549A1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35030"/>
    <w:multiLevelType w:val="hybridMultilevel"/>
    <w:tmpl w:val="2DB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F442B"/>
    <w:multiLevelType w:val="hybridMultilevel"/>
    <w:tmpl w:val="B5BC6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996738"/>
    <w:multiLevelType w:val="hybridMultilevel"/>
    <w:tmpl w:val="5BCAE2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5C455E5"/>
    <w:multiLevelType w:val="hybridMultilevel"/>
    <w:tmpl w:val="DFC8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64C3F"/>
    <w:multiLevelType w:val="hybridMultilevel"/>
    <w:tmpl w:val="B71643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F5288"/>
    <w:multiLevelType w:val="hybridMultilevel"/>
    <w:tmpl w:val="012E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18075C"/>
    <w:multiLevelType w:val="hybridMultilevel"/>
    <w:tmpl w:val="0140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D621AC"/>
    <w:multiLevelType w:val="hybridMultilevel"/>
    <w:tmpl w:val="E5F2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909BD"/>
    <w:multiLevelType w:val="hybridMultilevel"/>
    <w:tmpl w:val="BD68D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D7C71"/>
    <w:multiLevelType w:val="hybridMultilevel"/>
    <w:tmpl w:val="B7D015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FE545CA"/>
    <w:multiLevelType w:val="hybridMultilevel"/>
    <w:tmpl w:val="8124A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65C95"/>
    <w:multiLevelType w:val="hybridMultilevel"/>
    <w:tmpl w:val="E648EC44"/>
    <w:lvl w:ilvl="0" w:tplc="6088C8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95545"/>
    <w:multiLevelType w:val="hybridMultilevel"/>
    <w:tmpl w:val="205E2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813A4F"/>
    <w:multiLevelType w:val="hybridMultilevel"/>
    <w:tmpl w:val="538EE1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49B6CD3"/>
    <w:multiLevelType w:val="hybridMultilevel"/>
    <w:tmpl w:val="DC287CE0"/>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115772"/>
    <w:multiLevelType w:val="hybridMultilevel"/>
    <w:tmpl w:val="ED4875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C472028"/>
    <w:multiLevelType w:val="hybridMultilevel"/>
    <w:tmpl w:val="D14CE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376FE"/>
    <w:multiLevelType w:val="hybridMultilevel"/>
    <w:tmpl w:val="67B8737A"/>
    <w:lvl w:ilvl="0" w:tplc="56FA4930">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EA33A17"/>
    <w:multiLevelType w:val="hybridMultilevel"/>
    <w:tmpl w:val="A1C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1F21EF2"/>
    <w:multiLevelType w:val="hybridMultilevel"/>
    <w:tmpl w:val="CD5E426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06848"/>
    <w:multiLevelType w:val="hybridMultilevel"/>
    <w:tmpl w:val="D718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F0612"/>
    <w:multiLevelType w:val="hybridMultilevel"/>
    <w:tmpl w:val="170E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B60ECB"/>
    <w:multiLevelType w:val="hybridMultilevel"/>
    <w:tmpl w:val="5F6AC1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CD265E0"/>
    <w:multiLevelType w:val="hybridMultilevel"/>
    <w:tmpl w:val="2D1631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D0D2152"/>
    <w:multiLevelType w:val="hybridMultilevel"/>
    <w:tmpl w:val="F5EC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5"/>
  </w:num>
  <w:num w:numId="13">
    <w:abstractNumId w:val="12"/>
  </w:num>
  <w:num w:numId="14">
    <w:abstractNumId w:val="3"/>
  </w:num>
  <w:num w:numId="15">
    <w:abstractNumId w:val="29"/>
  </w:num>
  <w:num w:numId="16">
    <w:abstractNumId w:val="39"/>
  </w:num>
  <w:num w:numId="17">
    <w:abstractNumId w:val="25"/>
  </w:num>
  <w:num w:numId="18">
    <w:abstractNumId w:val="18"/>
  </w:num>
  <w:num w:numId="19">
    <w:abstractNumId w:val="38"/>
  </w:num>
  <w:num w:numId="20">
    <w:abstractNumId w:val="33"/>
  </w:num>
  <w:num w:numId="21">
    <w:abstractNumId w:val="28"/>
  </w:num>
  <w:num w:numId="22">
    <w:abstractNumId w:val="40"/>
  </w:num>
  <w:num w:numId="23">
    <w:abstractNumId w:val="2"/>
  </w:num>
  <w:num w:numId="24">
    <w:abstractNumId w:val="34"/>
  </w:num>
  <w:num w:numId="25">
    <w:abstractNumId w:val="1"/>
  </w:num>
  <w:num w:numId="26">
    <w:abstractNumId w:val="22"/>
  </w:num>
  <w:num w:numId="27">
    <w:abstractNumId w:val="13"/>
  </w:num>
  <w:num w:numId="28">
    <w:abstractNumId w:val="37"/>
  </w:num>
  <w:num w:numId="29">
    <w:abstractNumId w:val="21"/>
  </w:num>
  <w:num w:numId="30">
    <w:abstractNumId w:val="24"/>
  </w:num>
  <w:num w:numId="31">
    <w:abstractNumId w:val="24"/>
  </w:num>
  <w:num w:numId="32">
    <w:abstractNumId w:val="35"/>
  </w:num>
  <w:num w:numId="33">
    <w:abstractNumId w:val="20"/>
  </w:num>
  <w:num w:numId="34">
    <w:abstractNumId w:val="17"/>
  </w:num>
  <w:num w:numId="35">
    <w:abstractNumId w:val="14"/>
  </w:num>
  <w:num w:numId="36">
    <w:abstractNumId w:val="8"/>
  </w:num>
  <w:num w:numId="37">
    <w:abstractNumId w:val="27"/>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
  </w:num>
  <w:num w:numId="41">
    <w:abstractNumId w:val="6"/>
  </w:num>
  <w:num w:numId="42">
    <w:abstractNumId w:val="14"/>
  </w:num>
  <w:num w:numId="43">
    <w:abstractNumId w:val="31"/>
  </w:num>
  <w:num w:numId="44">
    <w:abstractNumId w:val="8"/>
  </w:num>
  <w:num w:numId="45">
    <w:abstractNumId w:val="9"/>
  </w:num>
  <w:num w:numId="46">
    <w:abstractNumId w:val="10"/>
  </w:num>
  <w:num w:numId="47">
    <w:abstractNumId w:val="19"/>
  </w:num>
  <w:num w:numId="4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286"/>
    <w:rsid w:val="00005216"/>
    <w:rsid w:val="00024570"/>
    <w:rsid w:val="000278F9"/>
    <w:rsid w:val="00035FA5"/>
    <w:rsid w:val="0005009B"/>
    <w:rsid w:val="00054295"/>
    <w:rsid w:val="000576DE"/>
    <w:rsid w:val="0006313F"/>
    <w:rsid w:val="00067A12"/>
    <w:rsid w:val="0007219F"/>
    <w:rsid w:val="0007371F"/>
    <w:rsid w:val="0007587C"/>
    <w:rsid w:val="000814E9"/>
    <w:rsid w:val="00081FBD"/>
    <w:rsid w:val="00082380"/>
    <w:rsid w:val="000A2E4F"/>
    <w:rsid w:val="000A5EC3"/>
    <w:rsid w:val="000B2D5B"/>
    <w:rsid w:val="000B42D1"/>
    <w:rsid w:val="000B6130"/>
    <w:rsid w:val="000C2C1D"/>
    <w:rsid w:val="0010635D"/>
    <w:rsid w:val="00110158"/>
    <w:rsid w:val="001115DF"/>
    <w:rsid w:val="00125E82"/>
    <w:rsid w:val="00145F3C"/>
    <w:rsid w:val="0015499A"/>
    <w:rsid w:val="00157309"/>
    <w:rsid w:val="001606B7"/>
    <w:rsid w:val="00161FA9"/>
    <w:rsid w:val="00166CFA"/>
    <w:rsid w:val="0017681E"/>
    <w:rsid w:val="00192705"/>
    <w:rsid w:val="0019727A"/>
    <w:rsid w:val="001B0BD8"/>
    <w:rsid w:val="001B2FF2"/>
    <w:rsid w:val="001C6D36"/>
    <w:rsid w:val="001D15EF"/>
    <w:rsid w:val="001D35D7"/>
    <w:rsid w:val="001D3E56"/>
    <w:rsid w:val="001D4ED4"/>
    <w:rsid w:val="001D7EEF"/>
    <w:rsid w:val="001E314E"/>
    <w:rsid w:val="001F2F96"/>
    <w:rsid w:val="001F4476"/>
    <w:rsid w:val="00201173"/>
    <w:rsid w:val="002030C5"/>
    <w:rsid w:val="002070C4"/>
    <w:rsid w:val="00207117"/>
    <w:rsid w:val="002131EB"/>
    <w:rsid w:val="002177EC"/>
    <w:rsid w:val="00220F7B"/>
    <w:rsid w:val="00232525"/>
    <w:rsid w:val="0023689E"/>
    <w:rsid w:val="002371A8"/>
    <w:rsid w:val="00245DCD"/>
    <w:rsid w:val="002505FA"/>
    <w:rsid w:val="0025184A"/>
    <w:rsid w:val="00262292"/>
    <w:rsid w:val="002643AD"/>
    <w:rsid w:val="00266B48"/>
    <w:rsid w:val="00272C45"/>
    <w:rsid w:val="002752B8"/>
    <w:rsid w:val="00286BD6"/>
    <w:rsid w:val="00292402"/>
    <w:rsid w:val="00295AA1"/>
    <w:rsid w:val="002A45BF"/>
    <w:rsid w:val="002A4AD6"/>
    <w:rsid w:val="002B66A6"/>
    <w:rsid w:val="002C5A5D"/>
    <w:rsid w:val="002D2089"/>
    <w:rsid w:val="002E7FCF"/>
    <w:rsid w:val="002F33A3"/>
    <w:rsid w:val="00301CB7"/>
    <w:rsid w:val="003031E4"/>
    <w:rsid w:val="0030642D"/>
    <w:rsid w:val="00307738"/>
    <w:rsid w:val="003107D4"/>
    <w:rsid w:val="00314936"/>
    <w:rsid w:val="0032054A"/>
    <w:rsid w:val="00351EB9"/>
    <w:rsid w:val="00353908"/>
    <w:rsid w:val="00357191"/>
    <w:rsid w:val="00363234"/>
    <w:rsid w:val="003656E9"/>
    <w:rsid w:val="003764BB"/>
    <w:rsid w:val="00376A4F"/>
    <w:rsid w:val="0038234D"/>
    <w:rsid w:val="003A38C8"/>
    <w:rsid w:val="003B3DF4"/>
    <w:rsid w:val="003B5165"/>
    <w:rsid w:val="003C4FD6"/>
    <w:rsid w:val="003C6306"/>
    <w:rsid w:val="003C7941"/>
    <w:rsid w:val="003E5361"/>
    <w:rsid w:val="003F1776"/>
    <w:rsid w:val="00401AA9"/>
    <w:rsid w:val="004033F0"/>
    <w:rsid w:val="00403F5C"/>
    <w:rsid w:val="00404B9A"/>
    <w:rsid w:val="00411A9C"/>
    <w:rsid w:val="004176FA"/>
    <w:rsid w:val="004178C0"/>
    <w:rsid w:val="004203F4"/>
    <w:rsid w:val="004360D7"/>
    <w:rsid w:val="00444BEA"/>
    <w:rsid w:val="00447253"/>
    <w:rsid w:val="00456739"/>
    <w:rsid w:val="00457EB3"/>
    <w:rsid w:val="00462C25"/>
    <w:rsid w:val="00464C3C"/>
    <w:rsid w:val="004737DA"/>
    <w:rsid w:val="004744D5"/>
    <w:rsid w:val="00477449"/>
    <w:rsid w:val="00482B0F"/>
    <w:rsid w:val="004830AE"/>
    <w:rsid w:val="004913A1"/>
    <w:rsid w:val="0049205D"/>
    <w:rsid w:val="0049518C"/>
    <w:rsid w:val="004C4E61"/>
    <w:rsid w:val="004C7BB5"/>
    <w:rsid w:val="004D16B7"/>
    <w:rsid w:val="004D6FC3"/>
    <w:rsid w:val="005114EE"/>
    <w:rsid w:val="00511C73"/>
    <w:rsid w:val="00531657"/>
    <w:rsid w:val="00544EC2"/>
    <w:rsid w:val="0056108A"/>
    <w:rsid w:val="00565A6D"/>
    <w:rsid w:val="00567C76"/>
    <w:rsid w:val="005875F4"/>
    <w:rsid w:val="00594F87"/>
    <w:rsid w:val="00597D5A"/>
    <w:rsid w:val="005B3DFB"/>
    <w:rsid w:val="005D39D6"/>
    <w:rsid w:val="005F136D"/>
    <w:rsid w:val="005F7795"/>
    <w:rsid w:val="006100F6"/>
    <w:rsid w:val="006302FB"/>
    <w:rsid w:val="00632575"/>
    <w:rsid w:val="00632B60"/>
    <w:rsid w:val="006428CA"/>
    <w:rsid w:val="00643766"/>
    <w:rsid w:val="00651BE9"/>
    <w:rsid w:val="006539D7"/>
    <w:rsid w:val="00657821"/>
    <w:rsid w:val="00662707"/>
    <w:rsid w:val="006650A0"/>
    <w:rsid w:val="006663F9"/>
    <w:rsid w:val="00681B96"/>
    <w:rsid w:val="006841DF"/>
    <w:rsid w:val="006853CD"/>
    <w:rsid w:val="00690536"/>
    <w:rsid w:val="006A6C69"/>
    <w:rsid w:val="006A7077"/>
    <w:rsid w:val="006A7495"/>
    <w:rsid w:val="006D678E"/>
    <w:rsid w:val="006E22C1"/>
    <w:rsid w:val="006E5D2A"/>
    <w:rsid w:val="006F44BC"/>
    <w:rsid w:val="006F4B6B"/>
    <w:rsid w:val="006F519C"/>
    <w:rsid w:val="006F5901"/>
    <w:rsid w:val="0070369D"/>
    <w:rsid w:val="0070400C"/>
    <w:rsid w:val="00706D47"/>
    <w:rsid w:val="00712578"/>
    <w:rsid w:val="00713554"/>
    <w:rsid w:val="00726335"/>
    <w:rsid w:val="00751236"/>
    <w:rsid w:val="00752298"/>
    <w:rsid w:val="007553B8"/>
    <w:rsid w:val="00765949"/>
    <w:rsid w:val="00767B2F"/>
    <w:rsid w:val="00774D55"/>
    <w:rsid w:val="00775792"/>
    <w:rsid w:val="007835BB"/>
    <w:rsid w:val="00784A14"/>
    <w:rsid w:val="007857F6"/>
    <w:rsid w:val="0078629C"/>
    <w:rsid w:val="007A38FC"/>
    <w:rsid w:val="007A4FA5"/>
    <w:rsid w:val="007B2537"/>
    <w:rsid w:val="007B717D"/>
    <w:rsid w:val="007B79E8"/>
    <w:rsid w:val="007C3562"/>
    <w:rsid w:val="007C7FA9"/>
    <w:rsid w:val="007E048E"/>
    <w:rsid w:val="007F0E32"/>
    <w:rsid w:val="007F3977"/>
    <w:rsid w:val="007F58E4"/>
    <w:rsid w:val="00801885"/>
    <w:rsid w:val="00807647"/>
    <w:rsid w:val="00810C8F"/>
    <w:rsid w:val="00812694"/>
    <w:rsid w:val="008273DE"/>
    <w:rsid w:val="0083289C"/>
    <w:rsid w:val="008420BD"/>
    <w:rsid w:val="00847E31"/>
    <w:rsid w:val="00851E22"/>
    <w:rsid w:val="00852030"/>
    <w:rsid w:val="00865BF7"/>
    <w:rsid w:val="008732EC"/>
    <w:rsid w:val="0088212B"/>
    <w:rsid w:val="00893508"/>
    <w:rsid w:val="00896AFF"/>
    <w:rsid w:val="008A253C"/>
    <w:rsid w:val="008A611A"/>
    <w:rsid w:val="008D5E52"/>
    <w:rsid w:val="008D7064"/>
    <w:rsid w:val="008F7A19"/>
    <w:rsid w:val="009023BB"/>
    <w:rsid w:val="00902707"/>
    <w:rsid w:val="009059AD"/>
    <w:rsid w:val="0091119F"/>
    <w:rsid w:val="0091497B"/>
    <w:rsid w:val="00915B18"/>
    <w:rsid w:val="00920BE3"/>
    <w:rsid w:val="009320A8"/>
    <w:rsid w:val="0094125B"/>
    <w:rsid w:val="009467E5"/>
    <w:rsid w:val="009515D3"/>
    <w:rsid w:val="009543E7"/>
    <w:rsid w:val="00956629"/>
    <w:rsid w:val="00963894"/>
    <w:rsid w:val="00973BCE"/>
    <w:rsid w:val="00977DED"/>
    <w:rsid w:val="009879A4"/>
    <w:rsid w:val="009C7929"/>
    <w:rsid w:val="009E461E"/>
    <w:rsid w:val="009F5BB7"/>
    <w:rsid w:val="00A005E9"/>
    <w:rsid w:val="00A1626C"/>
    <w:rsid w:val="00A209B9"/>
    <w:rsid w:val="00A22C59"/>
    <w:rsid w:val="00A22FB2"/>
    <w:rsid w:val="00A315AE"/>
    <w:rsid w:val="00A357F2"/>
    <w:rsid w:val="00A41E61"/>
    <w:rsid w:val="00A5253F"/>
    <w:rsid w:val="00A5629C"/>
    <w:rsid w:val="00A62889"/>
    <w:rsid w:val="00A62C85"/>
    <w:rsid w:val="00A62F59"/>
    <w:rsid w:val="00A67338"/>
    <w:rsid w:val="00A72769"/>
    <w:rsid w:val="00A77289"/>
    <w:rsid w:val="00A7757C"/>
    <w:rsid w:val="00A8425C"/>
    <w:rsid w:val="00A94544"/>
    <w:rsid w:val="00AA185A"/>
    <w:rsid w:val="00AB6A81"/>
    <w:rsid w:val="00AC5996"/>
    <w:rsid w:val="00AD2DAC"/>
    <w:rsid w:val="00AE0445"/>
    <w:rsid w:val="00AE28ED"/>
    <w:rsid w:val="00AE590D"/>
    <w:rsid w:val="00B16018"/>
    <w:rsid w:val="00B41184"/>
    <w:rsid w:val="00B45870"/>
    <w:rsid w:val="00B463B5"/>
    <w:rsid w:val="00B51C76"/>
    <w:rsid w:val="00B543F9"/>
    <w:rsid w:val="00B55F74"/>
    <w:rsid w:val="00B6413C"/>
    <w:rsid w:val="00B67CE9"/>
    <w:rsid w:val="00B72A0A"/>
    <w:rsid w:val="00B7541F"/>
    <w:rsid w:val="00B82F7A"/>
    <w:rsid w:val="00B839C6"/>
    <w:rsid w:val="00B87CAD"/>
    <w:rsid w:val="00B93161"/>
    <w:rsid w:val="00B953EA"/>
    <w:rsid w:val="00B95C8A"/>
    <w:rsid w:val="00B95EE8"/>
    <w:rsid w:val="00BA03AA"/>
    <w:rsid w:val="00BA1D1E"/>
    <w:rsid w:val="00BA64D4"/>
    <w:rsid w:val="00BB3EE3"/>
    <w:rsid w:val="00BB5AD1"/>
    <w:rsid w:val="00BC4145"/>
    <w:rsid w:val="00BC6670"/>
    <w:rsid w:val="00BC7170"/>
    <w:rsid w:val="00BC7821"/>
    <w:rsid w:val="00BD160F"/>
    <w:rsid w:val="00BE31CF"/>
    <w:rsid w:val="00BE64A7"/>
    <w:rsid w:val="00BF0BE9"/>
    <w:rsid w:val="00C023D1"/>
    <w:rsid w:val="00C0428A"/>
    <w:rsid w:val="00C14FF4"/>
    <w:rsid w:val="00C20BA4"/>
    <w:rsid w:val="00C228CE"/>
    <w:rsid w:val="00C319DE"/>
    <w:rsid w:val="00C3332C"/>
    <w:rsid w:val="00C55A21"/>
    <w:rsid w:val="00C564A9"/>
    <w:rsid w:val="00C619D1"/>
    <w:rsid w:val="00C63DD3"/>
    <w:rsid w:val="00C6626A"/>
    <w:rsid w:val="00C82154"/>
    <w:rsid w:val="00C91233"/>
    <w:rsid w:val="00C91300"/>
    <w:rsid w:val="00C97D71"/>
    <w:rsid w:val="00CA19E3"/>
    <w:rsid w:val="00CB03EA"/>
    <w:rsid w:val="00CB18A3"/>
    <w:rsid w:val="00CC5672"/>
    <w:rsid w:val="00CC6120"/>
    <w:rsid w:val="00CD2FC7"/>
    <w:rsid w:val="00CD3F55"/>
    <w:rsid w:val="00CE36F8"/>
    <w:rsid w:val="00CE7172"/>
    <w:rsid w:val="00CF4937"/>
    <w:rsid w:val="00D15592"/>
    <w:rsid w:val="00D25F45"/>
    <w:rsid w:val="00D343BA"/>
    <w:rsid w:val="00D35105"/>
    <w:rsid w:val="00D41EAC"/>
    <w:rsid w:val="00D52574"/>
    <w:rsid w:val="00D5312F"/>
    <w:rsid w:val="00D546C6"/>
    <w:rsid w:val="00D57056"/>
    <w:rsid w:val="00D62600"/>
    <w:rsid w:val="00D654A1"/>
    <w:rsid w:val="00D701C3"/>
    <w:rsid w:val="00D70286"/>
    <w:rsid w:val="00D71FEB"/>
    <w:rsid w:val="00D72296"/>
    <w:rsid w:val="00D74199"/>
    <w:rsid w:val="00D850FD"/>
    <w:rsid w:val="00DA5D92"/>
    <w:rsid w:val="00DA60B4"/>
    <w:rsid w:val="00DB2AA8"/>
    <w:rsid w:val="00DB3C71"/>
    <w:rsid w:val="00DB7FDD"/>
    <w:rsid w:val="00DC141D"/>
    <w:rsid w:val="00DC22B2"/>
    <w:rsid w:val="00DC5C7D"/>
    <w:rsid w:val="00DD2D4E"/>
    <w:rsid w:val="00DE0393"/>
    <w:rsid w:val="00DF427F"/>
    <w:rsid w:val="00DF53C3"/>
    <w:rsid w:val="00DF6321"/>
    <w:rsid w:val="00DF71E0"/>
    <w:rsid w:val="00DF7B51"/>
    <w:rsid w:val="00E161C4"/>
    <w:rsid w:val="00E2332E"/>
    <w:rsid w:val="00E25CEF"/>
    <w:rsid w:val="00E3081D"/>
    <w:rsid w:val="00E33DF3"/>
    <w:rsid w:val="00E41AE0"/>
    <w:rsid w:val="00E41BCE"/>
    <w:rsid w:val="00E51EDA"/>
    <w:rsid w:val="00E642C9"/>
    <w:rsid w:val="00E66675"/>
    <w:rsid w:val="00E80326"/>
    <w:rsid w:val="00E808EA"/>
    <w:rsid w:val="00E839BE"/>
    <w:rsid w:val="00E84AA9"/>
    <w:rsid w:val="00E93534"/>
    <w:rsid w:val="00EA6B34"/>
    <w:rsid w:val="00EB7B94"/>
    <w:rsid w:val="00EC20D7"/>
    <w:rsid w:val="00ED3301"/>
    <w:rsid w:val="00ED5444"/>
    <w:rsid w:val="00EE5D92"/>
    <w:rsid w:val="00EF0F20"/>
    <w:rsid w:val="00EF55AD"/>
    <w:rsid w:val="00EF6509"/>
    <w:rsid w:val="00EF7BBF"/>
    <w:rsid w:val="00F05D30"/>
    <w:rsid w:val="00F1042A"/>
    <w:rsid w:val="00F228AC"/>
    <w:rsid w:val="00F25075"/>
    <w:rsid w:val="00F34C2D"/>
    <w:rsid w:val="00F4310C"/>
    <w:rsid w:val="00F671B9"/>
    <w:rsid w:val="00F77080"/>
    <w:rsid w:val="00F83136"/>
    <w:rsid w:val="00F854A6"/>
    <w:rsid w:val="00F87A5D"/>
    <w:rsid w:val="00F914EE"/>
    <w:rsid w:val="00F928E1"/>
    <w:rsid w:val="00F9568E"/>
    <w:rsid w:val="00F95AB2"/>
    <w:rsid w:val="00FA31EB"/>
    <w:rsid w:val="00FB73CA"/>
    <w:rsid w:val="00FB7B08"/>
    <w:rsid w:val="00FB7B79"/>
    <w:rsid w:val="00FC0867"/>
    <w:rsid w:val="00FC258B"/>
    <w:rsid w:val="00FC6CE0"/>
    <w:rsid w:val="00FD3F1A"/>
    <w:rsid w:val="00FD641F"/>
    <w:rsid w:val="00FD7502"/>
    <w:rsid w:val="00FD785A"/>
    <w:rsid w:val="00FE07B3"/>
    <w:rsid w:val="00FE6F4B"/>
    <w:rsid w:val="00FF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E651C"/>
  <w15:docId w15:val="{D6CEB503-3218-4122-BC8F-C2DE9CB9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7E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B3"/>
    <w:pPr>
      <w:ind w:left="720"/>
      <w:contextualSpacing/>
    </w:pPr>
  </w:style>
  <w:style w:type="paragraph" w:styleId="BalloonText">
    <w:name w:val="Balloon Text"/>
    <w:basedOn w:val="Normal"/>
    <w:link w:val="BalloonTextChar"/>
    <w:rsid w:val="00CC6120"/>
    <w:rPr>
      <w:rFonts w:ascii="Tahoma" w:hAnsi="Tahoma" w:cs="Tahoma"/>
      <w:sz w:val="16"/>
      <w:szCs w:val="16"/>
    </w:rPr>
  </w:style>
  <w:style w:type="character" w:customStyle="1" w:styleId="BalloonTextChar">
    <w:name w:val="Balloon Text Char"/>
    <w:basedOn w:val="DefaultParagraphFont"/>
    <w:link w:val="BalloonText"/>
    <w:rsid w:val="00CC6120"/>
    <w:rPr>
      <w:rFonts w:ascii="Tahoma" w:hAnsi="Tahoma" w:cs="Tahoma"/>
      <w:sz w:val="16"/>
      <w:szCs w:val="16"/>
    </w:rPr>
  </w:style>
  <w:style w:type="paragraph" w:styleId="Header">
    <w:name w:val="header"/>
    <w:basedOn w:val="Normal"/>
    <w:link w:val="HeaderChar"/>
    <w:rsid w:val="00CC6120"/>
    <w:pPr>
      <w:tabs>
        <w:tab w:val="center" w:pos="4680"/>
        <w:tab w:val="right" w:pos="9360"/>
      </w:tabs>
    </w:pPr>
  </w:style>
  <w:style w:type="character" w:customStyle="1" w:styleId="HeaderChar">
    <w:name w:val="Header Char"/>
    <w:basedOn w:val="DefaultParagraphFont"/>
    <w:link w:val="Header"/>
    <w:rsid w:val="00CC6120"/>
    <w:rPr>
      <w:sz w:val="24"/>
    </w:rPr>
  </w:style>
  <w:style w:type="paragraph" w:styleId="Footer">
    <w:name w:val="footer"/>
    <w:basedOn w:val="Normal"/>
    <w:link w:val="FooterChar"/>
    <w:uiPriority w:val="99"/>
    <w:rsid w:val="00CC6120"/>
    <w:pPr>
      <w:tabs>
        <w:tab w:val="center" w:pos="4680"/>
        <w:tab w:val="right" w:pos="9360"/>
      </w:tabs>
    </w:pPr>
  </w:style>
  <w:style w:type="character" w:customStyle="1" w:styleId="FooterChar">
    <w:name w:val="Footer Char"/>
    <w:basedOn w:val="DefaultParagraphFont"/>
    <w:link w:val="Footer"/>
    <w:uiPriority w:val="99"/>
    <w:rsid w:val="00CC61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3910">
      <w:bodyDiv w:val="1"/>
      <w:marLeft w:val="0"/>
      <w:marRight w:val="0"/>
      <w:marTop w:val="0"/>
      <w:marBottom w:val="0"/>
      <w:divBdr>
        <w:top w:val="none" w:sz="0" w:space="0" w:color="auto"/>
        <w:left w:val="none" w:sz="0" w:space="0" w:color="auto"/>
        <w:bottom w:val="none" w:sz="0" w:space="0" w:color="auto"/>
        <w:right w:val="none" w:sz="0" w:space="0" w:color="auto"/>
      </w:divBdr>
    </w:div>
    <w:div w:id="16007820">
      <w:bodyDiv w:val="1"/>
      <w:marLeft w:val="0"/>
      <w:marRight w:val="0"/>
      <w:marTop w:val="0"/>
      <w:marBottom w:val="0"/>
      <w:divBdr>
        <w:top w:val="none" w:sz="0" w:space="0" w:color="auto"/>
        <w:left w:val="none" w:sz="0" w:space="0" w:color="auto"/>
        <w:bottom w:val="none" w:sz="0" w:space="0" w:color="auto"/>
        <w:right w:val="none" w:sz="0" w:space="0" w:color="auto"/>
      </w:divBdr>
    </w:div>
    <w:div w:id="27535276">
      <w:bodyDiv w:val="1"/>
      <w:marLeft w:val="0"/>
      <w:marRight w:val="0"/>
      <w:marTop w:val="0"/>
      <w:marBottom w:val="0"/>
      <w:divBdr>
        <w:top w:val="none" w:sz="0" w:space="0" w:color="auto"/>
        <w:left w:val="none" w:sz="0" w:space="0" w:color="auto"/>
        <w:bottom w:val="none" w:sz="0" w:space="0" w:color="auto"/>
        <w:right w:val="none" w:sz="0" w:space="0" w:color="auto"/>
      </w:divBdr>
    </w:div>
    <w:div w:id="50035067">
      <w:bodyDiv w:val="1"/>
      <w:marLeft w:val="0"/>
      <w:marRight w:val="0"/>
      <w:marTop w:val="0"/>
      <w:marBottom w:val="0"/>
      <w:divBdr>
        <w:top w:val="none" w:sz="0" w:space="0" w:color="auto"/>
        <w:left w:val="none" w:sz="0" w:space="0" w:color="auto"/>
        <w:bottom w:val="none" w:sz="0" w:space="0" w:color="auto"/>
        <w:right w:val="none" w:sz="0" w:space="0" w:color="auto"/>
      </w:divBdr>
    </w:div>
    <w:div w:id="55279393">
      <w:bodyDiv w:val="1"/>
      <w:marLeft w:val="0"/>
      <w:marRight w:val="0"/>
      <w:marTop w:val="0"/>
      <w:marBottom w:val="0"/>
      <w:divBdr>
        <w:top w:val="none" w:sz="0" w:space="0" w:color="auto"/>
        <w:left w:val="none" w:sz="0" w:space="0" w:color="auto"/>
        <w:bottom w:val="none" w:sz="0" w:space="0" w:color="auto"/>
        <w:right w:val="none" w:sz="0" w:space="0" w:color="auto"/>
      </w:divBdr>
    </w:div>
    <w:div w:id="59258162">
      <w:bodyDiv w:val="1"/>
      <w:marLeft w:val="0"/>
      <w:marRight w:val="0"/>
      <w:marTop w:val="0"/>
      <w:marBottom w:val="0"/>
      <w:divBdr>
        <w:top w:val="none" w:sz="0" w:space="0" w:color="auto"/>
        <w:left w:val="none" w:sz="0" w:space="0" w:color="auto"/>
        <w:bottom w:val="none" w:sz="0" w:space="0" w:color="auto"/>
        <w:right w:val="none" w:sz="0" w:space="0" w:color="auto"/>
      </w:divBdr>
    </w:div>
    <w:div w:id="73094227">
      <w:bodyDiv w:val="1"/>
      <w:marLeft w:val="0"/>
      <w:marRight w:val="0"/>
      <w:marTop w:val="0"/>
      <w:marBottom w:val="0"/>
      <w:divBdr>
        <w:top w:val="none" w:sz="0" w:space="0" w:color="auto"/>
        <w:left w:val="none" w:sz="0" w:space="0" w:color="auto"/>
        <w:bottom w:val="none" w:sz="0" w:space="0" w:color="auto"/>
        <w:right w:val="none" w:sz="0" w:space="0" w:color="auto"/>
      </w:divBdr>
    </w:div>
    <w:div w:id="106971258">
      <w:bodyDiv w:val="1"/>
      <w:marLeft w:val="0"/>
      <w:marRight w:val="0"/>
      <w:marTop w:val="0"/>
      <w:marBottom w:val="0"/>
      <w:divBdr>
        <w:top w:val="none" w:sz="0" w:space="0" w:color="auto"/>
        <w:left w:val="none" w:sz="0" w:space="0" w:color="auto"/>
        <w:bottom w:val="none" w:sz="0" w:space="0" w:color="auto"/>
        <w:right w:val="none" w:sz="0" w:space="0" w:color="auto"/>
      </w:divBdr>
    </w:div>
    <w:div w:id="127751089">
      <w:bodyDiv w:val="1"/>
      <w:marLeft w:val="0"/>
      <w:marRight w:val="0"/>
      <w:marTop w:val="0"/>
      <w:marBottom w:val="0"/>
      <w:divBdr>
        <w:top w:val="none" w:sz="0" w:space="0" w:color="auto"/>
        <w:left w:val="none" w:sz="0" w:space="0" w:color="auto"/>
        <w:bottom w:val="none" w:sz="0" w:space="0" w:color="auto"/>
        <w:right w:val="none" w:sz="0" w:space="0" w:color="auto"/>
      </w:divBdr>
    </w:div>
    <w:div w:id="169026652">
      <w:bodyDiv w:val="1"/>
      <w:marLeft w:val="0"/>
      <w:marRight w:val="0"/>
      <w:marTop w:val="0"/>
      <w:marBottom w:val="0"/>
      <w:divBdr>
        <w:top w:val="none" w:sz="0" w:space="0" w:color="auto"/>
        <w:left w:val="none" w:sz="0" w:space="0" w:color="auto"/>
        <w:bottom w:val="none" w:sz="0" w:space="0" w:color="auto"/>
        <w:right w:val="none" w:sz="0" w:space="0" w:color="auto"/>
      </w:divBdr>
    </w:div>
    <w:div w:id="176896613">
      <w:bodyDiv w:val="1"/>
      <w:marLeft w:val="0"/>
      <w:marRight w:val="0"/>
      <w:marTop w:val="0"/>
      <w:marBottom w:val="0"/>
      <w:divBdr>
        <w:top w:val="none" w:sz="0" w:space="0" w:color="auto"/>
        <w:left w:val="none" w:sz="0" w:space="0" w:color="auto"/>
        <w:bottom w:val="none" w:sz="0" w:space="0" w:color="auto"/>
        <w:right w:val="none" w:sz="0" w:space="0" w:color="auto"/>
      </w:divBdr>
    </w:div>
    <w:div w:id="181282909">
      <w:bodyDiv w:val="1"/>
      <w:marLeft w:val="0"/>
      <w:marRight w:val="0"/>
      <w:marTop w:val="0"/>
      <w:marBottom w:val="0"/>
      <w:divBdr>
        <w:top w:val="none" w:sz="0" w:space="0" w:color="auto"/>
        <w:left w:val="none" w:sz="0" w:space="0" w:color="auto"/>
        <w:bottom w:val="none" w:sz="0" w:space="0" w:color="auto"/>
        <w:right w:val="none" w:sz="0" w:space="0" w:color="auto"/>
      </w:divBdr>
    </w:div>
    <w:div w:id="189731799">
      <w:bodyDiv w:val="1"/>
      <w:marLeft w:val="0"/>
      <w:marRight w:val="0"/>
      <w:marTop w:val="0"/>
      <w:marBottom w:val="0"/>
      <w:divBdr>
        <w:top w:val="none" w:sz="0" w:space="0" w:color="auto"/>
        <w:left w:val="none" w:sz="0" w:space="0" w:color="auto"/>
        <w:bottom w:val="none" w:sz="0" w:space="0" w:color="auto"/>
        <w:right w:val="none" w:sz="0" w:space="0" w:color="auto"/>
      </w:divBdr>
    </w:div>
    <w:div w:id="204758711">
      <w:bodyDiv w:val="1"/>
      <w:marLeft w:val="0"/>
      <w:marRight w:val="0"/>
      <w:marTop w:val="0"/>
      <w:marBottom w:val="0"/>
      <w:divBdr>
        <w:top w:val="none" w:sz="0" w:space="0" w:color="auto"/>
        <w:left w:val="none" w:sz="0" w:space="0" w:color="auto"/>
        <w:bottom w:val="none" w:sz="0" w:space="0" w:color="auto"/>
        <w:right w:val="none" w:sz="0" w:space="0" w:color="auto"/>
      </w:divBdr>
    </w:div>
    <w:div w:id="206142902">
      <w:bodyDiv w:val="1"/>
      <w:marLeft w:val="0"/>
      <w:marRight w:val="0"/>
      <w:marTop w:val="0"/>
      <w:marBottom w:val="0"/>
      <w:divBdr>
        <w:top w:val="none" w:sz="0" w:space="0" w:color="auto"/>
        <w:left w:val="none" w:sz="0" w:space="0" w:color="auto"/>
        <w:bottom w:val="none" w:sz="0" w:space="0" w:color="auto"/>
        <w:right w:val="none" w:sz="0" w:space="0" w:color="auto"/>
      </w:divBdr>
    </w:div>
    <w:div w:id="232392112">
      <w:bodyDiv w:val="1"/>
      <w:marLeft w:val="0"/>
      <w:marRight w:val="0"/>
      <w:marTop w:val="0"/>
      <w:marBottom w:val="0"/>
      <w:divBdr>
        <w:top w:val="none" w:sz="0" w:space="0" w:color="auto"/>
        <w:left w:val="none" w:sz="0" w:space="0" w:color="auto"/>
        <w:bottom w:val="none" w:sz="0" w:space="0" w:color="auto"/>
        <w:right w:val="none" w:sz="0" w:space="0" w:color="auto"/>
      </w:divBdr>
    </w:div>
    <w:div w:id="250747039">
      <w:bodyDiv w:val="1"/>
      <w:marLeft w:val="0"/>
      <w:marRight w:val="0"/>
      <w:marTop w:val="0"/>
      <w:marBottom w:val="0"/>
      <w:divBdr>
        <w:top w:val="none" w:sz="0" w:space="0" w:color="auto"/>
        <w:left w:val="none" w:sz="0" w:space="0" w:color="auto"/>
        <w:bottom w:val="none" w:sz="0" w:space="0" w:color="auto"/>
        <w:right w:val="none" w:sz="0" w:space="0" w:color="auto"/>
      </w:divBdr>
    </w:div>
    <w:div w:id="252591189">
      <w:bodyDiv w:val="1"/>
      <w:marLeft w:val="0"/>
      <w:marRight w:val="0"/>
      <w:marTop w:val="0"/>
      <w:marBottom w:val="0"/>
      <w:divBdr>
        <w:top w:val="none" w:sz="0" w:space="0" w:color="auto"/>
        <w:left w:val="none" w:sz="0" w:space="0" w:color="auto"/>
        <w:bottom w:val="none" w:sz="0" w:space="0" w:color="auto"/>
        <w:right w:val="none" w:sz="0" w:space="0" w:color="auto"/>
      </w:divBdr>
    </w:div>
    <w:div w:id="256329589">
      <w:bodyDiv w:val="1"/>
      <w:marLeft w:val="0"/>
      <w:marRight w:val="0"/>
      <w:marTop w:val="0"/>
      <w:marBottom w:val="0"/>
      <w:divBdr>
        <w:top w:val="none" w:sz="0" w:space="0" w:color="auto"/>
        <w:left w:val="none" w:sz="0" w:space="0" w:color="auto"/>
        <w:bottom w:val="none" w:sz="0" w:space="0" w:color="auto"/>
        <w:right w:val="none" w:sz="0" w:space="0" w:color="auto"/>
      </w:divBdr>
    </w:div>
    <w:div w:id="263536830">
      <w:bodyDiv w:val="1"/>
      <w:marLeft w:val="0"/>
      <w:marRight w:val="0"/>
      <w:marTop w:val="0"/>
      <w:marBottom w:val="0"/>
      <w:divBdr>
        <w:top w:val="none" w:sz="0" w:space="0" w:color="auto"/>
        <w:left w:val="none" w:sz="0" w:space="0" w:color="auto"/>
        <w:bottom w:val="none" w:sz="0" w:space="0" w:color="auto"/>
        <w:right w:val="none" w:sz="0" w:space="0" w:color="auto"/>
      </w:divBdr>
    </w:div>
    <w:div w:id="263928287">
      <w:bodyDiv w:val="1"/>
      <w:marLeft w:val="0"/>
      <w:marRight w:val="0"/>
      <w:marTop w:val="0"/>
      <w:marBottom w:val="0"/>
      <w:divBdr>
        <w:top w:val="none" w:sz="0" w:space="0" w:color="auto"/>
        <w:left w:val="none" w:sz="0" w:space="0" w:color="auto"/>
        <w:bottom w:val="none" w:sz="0" w:space="0" w:color="auto"/>
        <w:right w:val="none" w:sz="0" w:space="0" w:color="auto"/>
      </w:divBdr>
    </w:div>
    <w:div w:id="272246768">
      <w:bodyDiv w:val="1"/>
      <w:marLeft w:val="0"/>
      <w:marRight w:val="0"/>
      <w:marTop w:val="0"/>
      <w:marBottom w:val="0"/>
      <w:divBdr>
        <w:top w:val="none" w:sz="0" w:space="0" w:color="auto"/>
        <w:left w:val="none" w:sz="0" w:space="0" w:color="auto"/>
        <w:bottom w:val="none" w:sz="0" w:space="0" w:color="auto"/>
        <w:right w:val="none" w:sz="0" w:space="0" w:color="auto"/>
      </w:divBdr>
    </w:div>
    <w:div w:id="304507568">
      <w:bodyDiv w:val="1"/>
      <w:marLeft w:val="0"/>
      <w:marRight w:val="0"/>
      <w:marTop w:val="0"/>
      <w:marBottom w:val="0"/>
      <w:divBdr>
        <w:top w:val="none" w:sz="0" w:space="0" w:color="auto"/>
        <w:left w:val="none" w:sz="0" w:space="0" w:color="auto"/>
        <w:bottom w:val="none" w:sz="0" w:space="0" w:color="auto"/>
        <w:right w:val="none" w:sz="0" w:space="0" w:color="auto"/>
      </w:divBdr>
    </w:div>
    <w:div w:id="327178048">
      <w:bodyDiv w:val="1"/>
      <w:marLeft w:val="0"/>
      <w:marRight w:val="0"/>
      <w:marTop w:val="0"/>
      <w:marBottom w:val="0"/>
      <w:divBdr>
        <w:top w:val="none" w:sz="0" w:space="0" w:color="auto"/>
        <w:left w:val="none" w:sz="0" w:space="0" w:color="auto"/>
        <w:bottom w:val="none" w:sz="0" w:space="0" w:color="auto"/>
        <w:right w:val="none" w:sz="0" w:space="0" w:color="auto"/>
      </w:divBdr>
    </w:div>
    <w:div w:id="336689257">
      <w:bodyDiv w:val="1"/>
      <w:marLeft w:val="0"/>
      <w:marRight w:val="0"/>
      <w:marTop w:val="0"/>
      <w:marBottom w:val="0"/>
      <w:divBdr>
        <w:top w:val="none" w:sz="0" w:space="0" w:color="auto"/>
        <w:left w:val="none" w:sz="0" w:space="0" w:color="auto"/>
        <w:bottom w:val="none" w:sz="0" w:space="0" w:color="auto"/>
        <w:right w:val="none" w:sz="0" w:space="0" w:color="auto"/>
      </w:divBdr>
    </w:div>
    <w:div w:id="347224100">
      <w:bodyDiv w:val="1"/>
      <w:marLeft w:val="0"/>
      <w:marRight w:val="0"/>
      <w:marTop w:val="0"/>
      <w:marBottom w:val="0"/>
      <w:divBdr>
        <w:top w:val="none" w:sz="0" w:space="0" w:color="auto"/>
        <w:left w:val="none" w:sz="0" w:space="0" w:color="auto"/>
        <w:bottom w:val="none" w:sz="0" w:space="0" w:color="auto"/>
        <w:right w:val="none" w:sz="0" w:space="0" w:color="auto"/>
      </w:divBdr>
    </w:div>
    <w:div w:id="356585613">
      <w:bodyDiv w:val="1"/>
      <w:marLeft w:val="0"/>
      <w:marRight w:val="0"/>
      <w:marTop w:val="0"/>
      <w:marBottom w:val="0"/>
      <w:divBdr>
        <w:top w:val="none" w:sz="0" w:space="0" w:color="auto"/>
        <w:left w:val="none" w:sz="0" w:space="0" w:color="auto"/>
        <w:bottom w:val="none" w:sz="0" w:space="0" w:color="auto"/>
        <w:right w:val="none" w:sz="0" w:space="0" w:color="auto"/>
      </w:divBdr>
    </w:div>
    <w:div w:id="356662621">
      <w:bodyDiv w:val="1"/>
      <w:marLeft w:val="0"/>
      <w:marRight w:val="0"/>
      <w:marTop w:val="0"/>
      <w:marBottom w:val="0"/>
      <w:divBdr>
        <w:top w:val="none" w:sz="0" w:space="0" w:color="auto"/>
        <w:left w:val="none" w:sz="0" w:space="0" w:color="auto"/>
        <w:bottom w:val="none" w:sz="0" w:space="0" w:color="auto"/>
        <w:right w:val="none" w:sz="0" w:space="0" w:color="auto"/>
      </w:divBdr>
    </w:div>
    <w:div w:id="395445327">
      <w:bodyDiv w:val="1"/>
      <w:marLeft w:val="0"/>
      <w:marRight w:val="0"/>
      <w:marTop w:val="0"/>
      <w:marBottom w:val="0"/>
      <w:divBdr>
        <w:top w:val="none" w:sz="0" w:space="0" w:color="auto"/>
        <w:left w:val="none" w:sz="0" w:space="0" w:color="auto"/>
        <w:bottom w:val="none" w:sz="0" w:space="0" w:color="auto"/>
        <w:right w:val="none" w:sz="0" w:space="0" w:color="auto"/>
      </w:divBdr>
    </w:div>
    <w:div w:id="402022706">
      <w:bodyDiv w:val="1"/>
      <w:marLeft w:val="0"/>
      <w:marRight w:val="0"/>
      <w:marTop w:val="0"/>
      <w:marBottom w:val="0"/>
      <w:divBdr>
        <w:top w:val="none" w:sz="0" w:space="0" w:color="auto"/>
        <w:left w:val="none" w:sz="0" w:space="0" w:color="auto"/>
        <w:bottom w:val="none" w:sz="0" w:space="0" w:color="auto"/>
        <w:right w:val="none" w:sz="0" w:space="0" w:color="auto"/>
      </w:divBdr>
    </w:div>
    <w:div w:id="418331067">
      <w:bodyDiv w:val="1"/>
      <w:marLeft w:val="0"/>
      <w:marRight w:val="0"/>
      <w:marTop w:val="0"/>
      <w:marBottom w:val="0"/>
      <w:divBdr>
        <w:top w:val="none" w:sz="0" w:space="0" w:color="auto"/>
        <w:left w:val="none" w:sz="0" w:space="0" w:color="auto"/>
        <w:bottom w:val="none" w:sz="0" w:space="0" w:color="auto"/>
        <w:right w:val="none" w:sz="0" w:space="0" w:color="auto"/>
      </w:divBdr>
    </w:div>
    <w:div w:id="419568245">
      <w:bodyDiv w:val="1"/>
      <w:marLeft w:val="0"/>
      <w:marRight w:val="0"/>
      <w:marTop w:val="0"/>
      <w:marBottom w:val="0"/>
      <w:divBdr>
        <w:top w:val="none" w:sz="0" w:space="0" w:color="auto"/>
        <w:left w:val="none" w:sz="0" w:space="0" w:color="auto"/>
        <w:bottom w:val="none" w:sz="0" w:space="0" w:color="auto"/>
        <w:right w:val="none" w:sz="0" w:space="0" w:color="auto"/>
      </w:divBdr>
    </w:div>
    <w:div w:id="452135287">
      <w:bodyDiv w:val="1"/>
      <w:marLeft w:val="0"/>
      <w:marRight w:val="0"/>
      <w:marTop w:val="0"/>
      <w:marBottom w:val="0"/>
      <w:divBdr>
        <w:top w:val="none" w:sz="0" w:space="0" w:color="auto"/>
        <w:left w:val="none" w:sz="0" w:space="0" w:color="auto"/>
        <w:bottom w:val="none" w:sz="0" w:space="0" w:color="auto"/>
        <w:right w:val="none" w:sz="0" w:space="0" w:color="auto"/>
      </w:divBdr>
    </w:div>
    <w:div w:id="458032564">
      <w:bodyDiv w:val="1"/>
      <w:marLeft w:val="0"/>
      <w:marRight w:val="0"/>
      <w:marTop w:val="0"/>
      <w:marBottom w:val="0"/>
      <w:divBdr>
        <w:top w:val="none" w:sz="0" w:space="0" w:color="auto"/>
        <w:left w:val="none" w:sz="0" w:space="0" w:color="auto"/>
        <w:bottom w:val="none" w:sz="0" w:space="0" w:color="auto"/>
        <w:right w:val="none" w:sz="0" w:space="0" w:color="auto"/>
      </w:divBdr>
    </w:div>
    <w:div w:id="469060585">
      <w:bodyDiv w:val="1"/>
      <w:marLeft w:val="0"/>
      <w:marRight w:val="0"/>
      <w:marTop w:val="0"/>
      <w:marBottom w:val="0"/>
      <w:divBdr>
        <w:top w:val="none" w:sz="0" w:space="0" w:color="auto"/>
        <w:left w:val="none" w:sz="0" w:space="0" w:color="auto"/>
        <w:bottom w:val="none" w:sz="0" w:space="0" w:color="auto"/>
        <w:right w:val="none" w:sz="0" w:space="0" w:color="auto"/>
      </w:divBdr>
    </w:div>
    <w:div w:id="478545708">
      <w:bodyDiv w:val="1"/>
      <w:marLeft w:val="0"/>
      <w:marRight w:val="0"/>
      <w:marTop w:val="0"/>
      <w:marBottom w:val="0"/>
      <w:divBdr>
        <w:top w:val="none" w:sz="0" w:space="0" w:color="auto"/>
        <w:left w:val="none" w:sz="0" w:space="0" w:color="auto"/>
        <w:bottom w:val="none" w:sz="0" w:space="0" w:color="auto"/>
        <w:right w:val="none" w:sz="0" w:space="0" w:color="auto"/>
      </w:divBdr>
    </w:div>
    <w:div w:id="483745663">
      <w:bodyDiv w:val="1"/>
      <w:marLeft w:val="0"/>
      <w:marRight w:val="0"/>
      <w:marTop w:val="0"/>
      <w:marBottom w:val="0"/>
      <w:divBdr>
        <w:top w:val="none" w:sz="0" w:space="0" w:color="auto"/>
        <w:left w:val="none" w:sz="0" w:space="0" w:color="auto"/>
        <w:bottom w:val="none" w:sz="0" w:space="0" w:color="auto"/>
        <w:right w:val="none" w:sz="0" w:space="0" w:color="auto"/>
      </w:divBdr>
    </w:div>
    <w:div w:id="510488692">
      <w:bodyDiv w:val="1"/>
      <w:marLeft w:val="0"/>
      <w:marRight w:val="0"/>
      <w:marTop w:val="0"/>
      <w:marBottom w:val="0"/>
      <w:divBdr>
        <w:top w:val="none" w:sz="0" w:space="0" w:color="auto"/>
        <w:left w:val="none" w:sz="0" w:space="0" w:color="auto"/>
        <w:bottom w:val="none" w:sz="0" w:space="0" w:color="auto"/>
        <w:right w:val="none" w:sz="0" w:space="0" w:color="auto"/>
      </w:divBdr>
    </w:div>
    <w:div w:id="513299228">
      <w:bodyDiv w:val="1"/>
      <w:marLeft w:val="0"/>
      <w:marRight w:val="0"/>
      <w:marTop w:val="0"/>
      <w:marBottom w:val="0"/>
      <w:divBdr>
        <w:top w:val="none" w:sz="0" w:space="0" w:color="auto"/>
        <w:left w:val="none" w:sz="0" w:space="0" w:color="auto"/>
        <w:bottom w:val="none" w:sz="0" w:space="0" w:color="auto"/>
        <w:right w:val="none" w:sz="0" w:space="0" w:color="auto"/>
      </w:divBdr>
    </w:div>
    <w:div w:id="527454290">
      <w:bodyDiv w:val="1"/>
      <w:marLeft w:val="0"/>
      <w:marRight w:val="0"/>
      <w:marTop w:val="0"/>
      <w:marBottom w:val="0"/>
      <w:divBdr>
        <w:top w:val="none" w:sz="0" w:space="0" w:color="auto"/>
        <w:left w:val="none" w:sz="0" w:space="0" w:color="auto"/>
        <w:bottom w:val="none" w:sz="0" w:space="0" w:color="auto"/>
        <w:right w:val="none" w:sz="0" w:space="0" w:color="auto"/>
      </w:divBdr>
    </w:div>
    <w:div w:id="538902660">
      <w:bodyDiv w:val="1"/>
      <w:marLeft w:val="0"/>
      <w:marRight w:val="0"/>
      <w:marTop w:val="0"/>
      <w:marBottom w:val="0"/>
      <w:divBdr>
        <w:top w:val="none" w:sz="0" w:space="0" w:color="auto"/>
        <w:left w:val="none" w:sz="0" w:space="0" w:color="auto"/>
        <w:bottom w:val="none" w:sz="0" w:space="0" w:color="auto"/>
        <w:right w:val="none" w:sz="0" w:space="0" w:color="auto"/>
      </w:divBdr>
    </w:div>
    <w:div w:id="542908590">
      <w:bodyDiv w:val="1"/>
      <w:marLeft w:val="0"/>
      <w:marRight w:val="0"/>
      <w:marTop w:val="0"/>
      <w:marBottom w:val="0"/>
      <w:divBdr>
        <w:top w:val="none" w:sz="0" w:space="0" w:color="auto"/>
        <w:left w:val="none" w:sz="0" w:space="0" w:color="auto"/>
        <w:bottom w:val="none" w:sz="0" w:space="0" w:color="auto"/>
        <w:right w:val="none" w:sz="0" w:space="0" w:color="auto"/>
      </w:divBdr>
    </w:div>
    <w:div w:id="545877105">
      <w:bodyDiv w:val="1"/>
      <w:marLeft w:val="0"/>
      <w:marRight w:val="0"/>
      <w:marTop w:val="0"/>
      <w:marBottom w:val="0"/>
      <w:divBdr>
        <w:top w:val="none" w:sz="0" w:space="0" w:color="auto"/>
        <w:left w:val="none" w:sz="0" w:space="0" w:color="auto"/>
        <w:bottom w:val="none" w:sz="0" w:space="0" w:color="auto"/>
        <w:right w:val="none" w:sz="0" w:space="0" w:color="auto"/>
      </w:divBdr>
    </w:div>
    <w:div w:id="559706059">
      <w:bodyDiv w:val="1"/>
      <w:marLeft w:val="0"/>
      <w:marRight w:val="0"/>
      <w:marTop w:val="0"/>
      <w:marBottom w:val="0"/>
      <w:divBdr>
        <w:top w:val="none" w:sz="0" w:space="0" w:color="auto"/>
        <w:left w:val="none" w:sz="0" w:space="0" w:color="auto"/>
        <w:bottom w:val="none" w:sz="0" w:space="0" w:color="auto"/>
        <w:right w:val="none" w:sz="0" w:space="0" w:color="auto"/>
      </w:divBdr>
    </w:div>
    <w:div w:id="569655916">
      <w:bodyDiv w:val="1"/>
      <w:marLeft w:val="0"/>
      <w:marRight w:val="0"/>
      <w:marTop w:val="0"/>
      <w:marBottom w:val="0"/>
      <w:divBdr>
        <w:top w:val="none" w:sz="0" w:space="0" w:color="auto"/>
        <w:left w:val="none" w:sz="0" w:space="0" w:color="auto"/>
        <w:bottom w:val="none" w:sz="0" w:space="0" w:color="auto"/>
        <w:right w:val="none" w:sz="0" w:space="0" w:color="auto"/>
      </w:divBdr>
    </w:div>
    <w:div w:id="573667834">
      <w:bodyDiv w:val="1"/>
      <w:marLeft w:val="0"/>
      <w:marRight w:val="0"/>
      <w:marTop w:val="0"/>
      <w:marBottom w:val="0"/>
      <w:divBdr>
        <w:top w:val="none" w:sz="0" w:space="0" w:color="auto"/>
        <w:left w:val="none" w:sz="0" w:space="0" w:color="auto"/>
        <w:bottom w:val="none" w:sz="0" w:space="0" w:color="auto"/>
        <w:right w:val="none" w:sz="0" w:space="0" w:color="auto"/>
      </w:divBdr>
    </w:div>
    <w:div w:id="580795880">
      <w:bodyDiv w:val="1"/>
      <w:marLeft w:val="0"/>
      <w:marRight w:val="0"/>
      <w:marTop w:val="0"/>
      <w:marBottom w:val="0"/>
      <w:divBdr>
        <w:top w:val="none" w:sz="0" w:space="0" w:color="auto"/>
        <w:left w:val="none" w:sz="0" w:space="0" w:color="auto"/>
        <w:bottom w:val="none" w:sz="0" w:space="0" w:color="auto"/>
        <w:right w:val="none" w:sz="0" w:space="0" w:color="auto"/>
      </w:divBdr>
    </w:div>
    <w:div w:id="585262369">
      <w:bodyDiv w:val="1"/>
      <w:marLeft w:val="0"/>
      <w:marRight w:val="0"/>
      <w:marTop w:val="0"/>
      <w:marBottom w:val="0"/>
      <w:divBdr>
        <w:top w:val="none" w:sz="0" w:space="0" w:color="auto"/>
        <w:left w:val="none" w:sz="0" w:space="0" w:color="auto"/>
        <w:bottom w:val="none" w:sz="0" w:space="0" w:color="auto"/>
        <w:right w:val="none" w:sz="0" w:space="0" w:color="auto"/>
      </w:divBdr>
    </w:div>
    <w:div w:id="585572495">
      <w:bodyDiv w:val="1"/>
      <w:marLeft w:val="0"/>
      <w:marRight w:val="0"/>
      <w:marTop w:val="0"/>
      <w:marBottom w:val="0"/>
      <w:divBdr>
        <w:top w:val="none" w:sz="0" w:space="0" w:color="auto"/>
        <w:left w:val="none" w:sz="0" w:space="0" w:color="auto"/>
        <w:bottom w:val="none" w:sz="0" w:space="0" w:color="auto"/>
        <w:right w:val="none" w:sz="0" w:space="0" w:color="auto"/>
      </w:divBdr>
    </w:div>
    <w:div w:id="601380676">
      <w:bodyDiv w:val="1"/>
      <w:marLeft w:val="0"/>
      <w:marRight w:val="0"/>
      <w:marTop w:val="0"/>
      <w:marBottom w:val="0"/>
      <w:divBdr>
        <w:top w:val="none" w:sz="0" w:space="0" w:color="auto"/>
        <w:left w:val="none" w:sz="0" w:space="0" w:color="auto"/>
        <w:bottom w:val="none" w:sz="0" w:space="0" w:color="auto"/>
        <w:right w:val="none" w:sz="0" w:space="0" w:color="auto"/>
      </w:divBdr>
    </w:div>
    <w:div w:id="602110633">
      <w:bodyDiv w:val="1"/>
      <w:marLeft w:val="0"/>
      <w:marRight w:val="0"/>
      <w:marTop w:val="0"/>
      <w:marBottom w:val="0"/>
      <w:divBdr>
        <w:top w:val="none" w:sz="0" w:space="0" w:color="auto"/>
        <w:left w:val="none" w:sz="0" w:space="0" w:color="auto"/>
        <w:bottom w:val="none" w:sz="0" w:space="0" w:color="auto"/>
        <w:right w:val="none" w:sz="0" w:space="0" w:color="auto"/>
      </w:divBdr>
    </w:div>
    <w:div w:id="614557130">
      <w:bodyDiv w:val="1"/>
      <w:marLeft w:val="0"/>
      <w:marRight w:val="0"/>
      <w:marTop w:val="0"/>
      <w:marBottom w:val="0"/>
      <w:divBdr>
        <w:top w:val="none" w:sz="0" w:space="0" w:color="auto"/>
        <w:left w:val="none" w:sz="0" w:space="0" w:color="auto"/>
        <w:bottom w:val="none" w:sz="0" w:space="0" w:color="auto"/>
        <w:right w:val="none" w:sz="0" w:space="0" w:color="auto"/>
      </w:divBdr>
    </w:div>
    <w:div w:id="630332729">
      <w:bodyDiv w:val="1"/>
      <w:marLeft w:val="0"/>
      <w:marRight w:val="0"/>
      <w:marTop w:val="0"/>
      <w:marBottom w:val="0"/>
      <w:divBdr>
        <w:top w:val="none" w:sz="0" w:space="0" w:color="auto"/>
        <w:left w:val="none" w:sz="0" w:space="0" w:color="auto"/>
        <w:bottom w:val="none" w:sz="0" w:space="0" w:color="auto"/>
        <w:right w:val="none" w:sz="0" w:space="0" w:color="auto"/>
      </w:divBdr>
    </w:div>
    <w:div w:id="631912027">
      <w:bodyDiv w:val="1"/>
      <w:marLeft w:val="0"/>
      <w:marRight w:val="0"/>
      <w:marTop w:val="0"/>
      <w:marBottom w:val="0"/>
      <w:divBdr>
        <w:top w:val="none" w:sz="0" w:space="0" w:color="auto"/>
        <w:left w:val="none" w:sz="0" w:space="0" w:color="auto"/>
        <w:bottom w:val="none" w:sz="0" w:space="0" w:color="auto"/>
        <w:right w:val="none" w:sz="0" w:space="0" w:color="auto"/>
      </w:divBdr>
    </w:div>
    <w:div w:id="637145454">
      <w:bodyDiv w:val="1"/>
      <w:marLeft w:val="0"/>
      <w:marRight w:val="0"/>
      <w:marTop w:val="0"/>
      <w:marBottom w:val="0"/>
      <w:divBdr>
        <w:top w:val="none" w:sz="0" w:space="0" w:color="auto"/>
        <w:left w:val="none" w:sz="0" w:space="0" w:color="auto"/>
        <w:bottom w:val="none" w:sz="0" w:space="0" w:color="auto"/>
        <w:right w:val="none" w:sz="0" w:space="0" w:color="auto"/>
      </w:divBdr>
    </w:div>
    <w:div w:id="642003740">
      <w:bodyDiv w:val="1"/>
      <w:marLeft w:val="0"/>
      <w:marRight w:val="0"/>
      <w:marTop w:val="0"/>
      <w:marBottom w:val="0"/>
      <w:divBdr>
        <w:top w:val="none" w:sz="0" w:space="0" w:color="auto"/>
        <w:left w:val="none" w:sz="0" w:space="0" w:color="auto"/>
        <w:bottom w:val="none" w:sz="0" w:space="0" w:color="auto"/>
        <w:right w:val="none" w:sz="0" w:space="0" w:color="auto"/>
      </w:divBdr>
    </w:div>
    <w:div w:id="652804538">
      <w:bodyDiv w:val="1"/>
      <w:marLeft w:val="0"/>
      <w:marRight w:val="0"/>
      <w:marTop w:val="0"/>
      <w:marBottom w:val="0"/>
      <w:divBdr>
        <w:top w:val="none" w:sz="0" w:space="0" w:color="auto"/>
        <w:left w:val="none" w:sz="0" w:space="0" w:color="auto"/>
        <w:bottom w:val="none" w:sz="0" w:space="0" w:color="auto"/>
        <w:right w:val="none" w:sz="0" w:space="0" w:color="auto"/>
      </w:divBdr>
    </w:div>
    <w:div w:id="671562976">
      <w:bodyDiv w:val="1"/>
      <w:marLeft w:val="0"/>
      <w:marRight w:val="0"/>
      <w:marTop w:val="0"/>
      <w:marBottom w:val="0"/>
      <w:divBdr>
        <w:top w:val="none" w:sz="0" w:space="0" w:color="auto"/>
        <w:left w:val="none" w:sz="0" w:space="0" w:color="auto"/>
        <w:bottom w:val="none" w:sz="0" w:space="0" w:color="auto"/>
        <w:right w:val="none" w:sz="0" w:space="0" w:color="auto"/>
      </w:divBdr>
    </w:div>
    <w:div w:id="672729671">
      <w:bodyDiv w:val="1"/>
      <w:marLeft w:val="0"/>
      <w:marRight w:val="0"/>
      <w:marTop w:val="0"/>
      <w:marBottom w:val="0"/>
      <w:divBdr>
        <w:top w:val="none" w:sz="0" w:space="0" w:color="auto"/>
        <w:left w:val="none" w:sz="0" w:space="0" w:color="auto"/>
        <w:bottom w:val="none" w:sz="0" w:space="0" w:color="auto"/>
        <w:right w:val="none" w:sz="0" w:space="0" w:color="auto"/>
      </w:divBdr>
    </w:div>
    <w:div w:id="675771125">
      <w:bodyDiv w:val="1"/>
      <w:marLeft w:val="0"/>
      <w:marRight w:val="0"/>
      <w:marTop w:val="0"/>
      <w:marBottom w:val="0"/>
      <w:divBdr>
        <w:top w:val="none" w:sz="0" w:space="0" w:color="auto"/>
        <w:left w:val="none" w:sz="0" w:space="0" w:color="auto"/>
        <w:bottom w:val="none" w:sz="0" w:space="0" w:color="auto"/>
        <w:right w:val="none" w:sz="0" w:space="0" w:color="auto"/>
      </w:divBdr>
    </w:div>
    <w:div w:id="680622121">
      <w:bodyDiv w:val="1"/>
      <w:marLeft w:val="0"/>
      <w:marRight w:val="0"/>
      <w:marTop w:val="0"/>
      <w:marBottom w:val="0"/>
      <w:divBdr>
        <w:top w:val="none" w:sz="0" w:space="0" w:color="auto"/>
        <w:left w:val="none" w:sz="0" w:space="0" w:color="auto"/>
        <w:bottom w:val="none" w:sz="0" w:space="0" w:color="auto"/>
        <w:right w:val="none" w:sz="0" w:space="0" w:color="auto"/>
      </w:divBdr>
    </w:div>
    <w:div w:id="691030668">
      <w:bodyDiv w:val="1"/>
      <w:marLeft w:val="0"/>
      <w:marRight w:val="0"/>
      <w:marTop w:val="0"/>
      <w:marBottom w:val="0"/>
      <w:divBdr>
        <w:top w:val="none" w:sz="0" w:space="0" w:color="auto"/>
        <w:left w:val="none" w:sz="0" w:space="0" w:color="auto"/>
        <w:bottom w:val="none" w:sz="0" w:space="0" w:color="auto"/>
        <w:right w:val="none" w:sz="0" w:space="0" w:color="auto"/>
      </w:divBdr>
    </w:div>
    <w:div w:id="695741933">
      <w:bodyDiv w:val="1"/>
      <w:marLeft w:val="0"/>
      <w:marRight w:val="0"/>
      <w:marTop w:val="0"/>
      <w:marBottom w:val="0"/>
      <w:divBdr>
        <w:top w:val="none" w:sz="0" w:space="0" w:color="auto"/>
        <w:left w:val="none" w:sz="0" w:space="0" w:color="auto"/>
        <w:bottom w:val="none" w:sz="0" w:space="0" w:color="auto"/>
        <w:right w:val="none" w:sz="0" w:space="0" w:color="auto"/>
      </w:divBdr>
    </w:div>
    <w:div w:id="706836115">
      <w:bodyDiv w:val="1"/>
      <w:marLeft w:val="0"/>
      <w:marRight w:val="0"/>
      <w:marTop w:val="0"/>
      <w:marBottom w:val="0"/>
      <w:divBdr>
        <w:top w:val="none" w:sz="0" w:space="0" w:color="auto"/>
        <w:left w:val="none" w:sz="0" w:space="0" w:color="auto"/>
        <w:bottom w:val="none" w:sz="0" w:space="0" w:color="auto"/>
        <w:right w:val="none" w:sz="0" w:space="0" w:color="auto"/>
      </w:divBdr>
    </w:div>
    <w:div w:id="720323218">
      <w:bodyDiv w:val="1"/>
      <w:marLeft w:val="0"/>
      <w:marRight w:val="0"/>
      <w:marTop w:val="0"/>
      <w:marBottom w:val="0"/>
      <w:divBdr>
        <w:top w:val="none" w:sz="0" w:space="0" w:color="auto"/>
        <w:left w:val="none" w:sz="0" w:space="0" w:color="auto"/>
        <w:bottom w:val="none" w:sz="0" w:space="0" w:color="auto"/>
        <w:right w:val="none" w:sz="0" w:space="0" w:color="auto"/>
      </w:divBdr>
    </w:div>
    <w:div w:id="771129044">
      <w:bodyDiv w:val="1"/>
      <w:marLeft w:val="0"/>
      <w:marRight w:val="0"/>
      <w:marTop w:val="0"/>
      <w:marBottom w:val="0"/>
      <w:divBdr>
        <w:top w:val="none" w:sz="0" w:space="0" w:color="auto"/>
        <w:left w:val="none" w:sz="0" w:space="0" w:color="auto"/>
        <w:bottom w:val="none" w:sz="0" w:space="0" w:color="auto"/>
        <w:right w:val="none" w:sz="0" w:space="0" w:color="auto"/>
      </w:divBdr>
    </w:div>
    <w:div w:id="788664598">
      <w:bodyDiv w:val="1"/>
      <w:marLeft w:val="0"/>
      <w:marRight w:val="0"/>
      <w:marTop w:val="0"/>
      <w:marBottom w:val="0"/>
      <w:divBdr>
        <w:top w:val="none" w:sz="0" w:space="0" w:color="auto"/>
        <w:left w:val="none" w:sz="0" w:space="0" w:color="auto"/>
        <w:bottom w:val="none" w:sz="0" w:space="0" w:color="auto"/>
        <w:right w:val="none" w:sz="0" w:space="0" w:color="auto"/>
      </w:divBdr>
    </w:div>
    <w:div w:id="799610571">
      <w:bodyDiv w:val="1"/>
      <w:marLeft w:val="0"/>
      <w:marRight w:val="0"/>
      <w:marTop w:val="0"/>
      <w:marBottom w:val="0"/>
      <w:divBdr>
        <w:top w:val="none" w:sz="0" w:space="0" w:color="auto"/>
        <w:left w:val="none" w:sz="0" w:space="0" w:color="auto"/>
        <w:bottom w:val="none" w:sz="0" w:space="0" w:color="auto"/>
        <w:right w:val="none" w:sz="0" w:space="0" w:color="auto"/>
      </w:divBdr>
    </w:div>
    <w:div w:id="813136387">
      <w:bodyDiv w:val="1"/>
      <w:marLeft w:val="0"/>
      <w:marRight w:val="0"/>
      <w:marTop w:val="0"/>
      <w:marBottom w:val="0"/>
      <w:divBdr>
        <w:top w:val="none" w:sz="0" w:space="0" w:color="auto"/>
        <w:left w:val="none" w:sz="0" w:space="0" w:color="auto"/>
        <w:bottom w:val="none" w:sz="0" w:space="0" w:color="auto"/>
        <w:right w:val="none" w:sz="0" w:space="0" w:color="auto"/>
      </w:divBdr>
    </w:div>
    <w:div w:id="817958666">
      <w:bodyDiv w:val="1"/>
      <w:marLeft w:val="0"/>
      <w:marRight w:val="0"/>
      <w:marTop w:val="0"/>
      <w:marBottom w:val="0"/>
      <w:divBdr>
        <w:top w:val="none" w:sz="0" w:space="0" w:color="auto"/>
        <w:left w:val="none" w:sz="0" w:space="0" w:color="auto"/>
        <w:bottom w:val="none" w:sz="0" w:space="0" w:color="auto"/>
        <w:right w:val="none" w:sz="0" w:space="0" w:color="auto"/>
      </w:divBdr>
    </w:div>
    <w:div w:id="866527122">
      <w:bodyDiv w:val="1"/>
      <w:marLeft w:val="0"/>
      <w:marRight w:val="0"/>
      <w:marTop w:val="0"/>
      <w:marBottom w:val="0"/>
      <w:divBdr>
        <w:top w:val="none" w:sz="0" w:space="0" w:color="auto"/>
        <w:left w:val="none" w:sz="0" w:space="0" w:color="auto"/>
        <w:bottom w:val="none" w:sz="0" w:space="0" w:color="auto"/>
        <w:right w:val="none" w:sz="0" w:space="0" w:color="auto"/>
      </w:divBdr>
    </w:div>
    <w:div w:id="871694804">
      <w:bodyDiv w:val="1"/>
      <w:marLeft w:val="0"/>
      <w:marRight w:val="0"/>
      <w:marTop w:val="0"/>
      <w:marBottom w:val="0"/>
      <w:divBdr>
        <w:top w:val="none" w:sz="0" w:space="0" w:color="auto"/>
        <w:left w:val="none" w:sz="0" w:space="0" w:color="auto"/>
        <w:bottom w:val="none" w:sz="0" w:space="0" w:color="auto"/>
        <w:right w:val="none" w:sz="0" w:space="0" w:color="auto"/>
      </w:divBdr>
    </w:div>
    <w:div w:id="884826674">
      <w:bodyDiv w:val="1"/>
      <w:marLeft w:val="0"/>
      <w:marRight w:val="0"/>
      <w:marTop w:val="0"/>
      <w:marBottom w:val="0"/>
      <w:divBdr>
        <w:top w:val="none" w:sz="0" w:space="0" w:color="auto"/>
        <w:left w:val="none" w:sz="0" w:space="0" w:color="auto"/>
        <w:bottom w:val="none" w:sz="0" w:space="0" w:color="auto"/>
        <w:right w:val="none" w:sz="0" w:space="0" w:color="auto"/>
      </w:divBdr>
    </w:div>
    <w:div w:id="888491299">
      <w:bodyDiv w:val="1"/>
      <w:marLeft w:val="0"/>
      <w:marRight w:val="0"/>
      <w:marTop w:val="0"/>
      <w:marBottom w:val="0"/>
      <w:divBdr>
        <w:top w:val="none" w:sz="0" w:space="0" w:color="auto"/>
        <w:left w:val="none" w:sz="0" w:space="0" w:color="auto"/>
        <w:bottom w:val="none" w:sz="0" w:space="0" w:color="auto"/>
        <w:right w:val="none" w:sz="0" w:space="0" w:color="auto"/>
      </w:divBdr>
    </w:div>
    <w:div w:id="894663291">
      <w:bodyDiv w:val="1"/>
      <w:marLeft w:val="0"/>
      <w:marRight w:val="0"/>
      <w:marTop w:val="0"/>
      <w:marBottom w:val="0"/>
      <w:divBdr>
        <w:top w:val="none" w:sz="0" w:space="0" w:color="auto"/>
        <w:left w:val="none" w:sz="0" w:space="0" w:color="auto"/>
        <w:bottom w:val="none" w:sz="0" w:space="0" w:color="auto"/>
        <w:right w:val="none" w:sz="0" w:space="0" w:color="auto"/>
      </w:divBdr>
    </w:div>
    <w:div w:id="909271771">
      <w:bodyDiv w:val="1"/>
      <w:marLeft w:val="0"/>
      <w:marRight w:val="0"/>
      <w:marTop w:val="0"/>
      <w:marBottom w:val="0"/>
      <w:divBdr>
        <w:top w:val="none" w:sz="0" w:space="0" w:color="auto"/>
        <w:left w:val="none" w:sz="0" w:space="0" w:color="auto"/>
        <w:bottom w:val="none" w:sz="0" w:space="0" w:color="auto"/>
        <w:right w:val="none" w:sz="0" w:space="0" w:color="auto"/>
      </w:divBdr>
    </w:div>
    <w:div w:id="918633419">
      <w:bodyDiv w:val="1"/>
      <w:marLeft w:val="0"/>
      <w:marRight w:val="0"/>
      <w:marTop w:val="0"/>
      <w:marBottom w:val="0"/>
      <w:divBdr>
        <w:top w:val="none" w:sz="0" w:space="0" w:color="auto"/>
        <w:left w:val="none" w:sz="0" w:space="0" w:color="auto"/>
        <w:bottom w:val="none" w:sz="0" w:space="0" w:color="auto"/>
        <w:right w:val="none" w:sz="0" w:space="0" w:color="auto"/>
      </w:divBdr>
    </w:div>
    <w:div w:id="969632745">
      <w:bodyDiv w:val="1"/>
      <w:marLeft w:val="0"/>
      <w:marRight w:val="0"/>
      <w:marTop w:val="0"/>
      <w:marBottom w:val="0"/>
      <w:divBdr>
        <w:top w:val="none" w:sz="0" w:space="0" w:color="auto"/>
        <w:left w:val="none" w:sz="0" w:space="0" w:color="auto"/>
        <w:bottom w:val="none" w:sz="0" w:space="0" w:color="auto"/>
        <w:right w:val="none" w:sz="0" w:space="0" w:color="auto"/>
      </w:divBdr>
    </w:div>
    <w:div w:id="993726171">
      <w:bodyDiv w:val="1"/>
      <w:marLeft w:val="0"/>
      <w:marRight w:val="0"/>
      <w:marTop w:val="0"/>
      <w:marBottom w:val="0"/>
      <w:divBdr>
        <w:top w:val="none" w:sz="0" w:space="0" w:color="auto"/>
        <w:left w:val="none" w:sz="0" w:space="0" w:color="auto"/>
        <w:bottom w:val="none" w:sz="0" w:space="0" w:color="auto"/>
        <w:right w:val="none" w:sz="0" w:space="0" w:color="auto"/>
      </w:divBdr>
    </w:div>
    <w:div w:id="994069587">
      <w:bodyDiv w:val="1"/>
      <w:marLeft w:val="0"/>
      <w:marRight w:val="0"/>
      <w:marTop w:val="0"/>
      <w:marBottom w:val="0"/>
      <w:divBdr>
        <w:top w:val="none" w:sz="0" w:space="0" w:color="auto"/>
        <w:left w:val="none" w:sz="0" w:space="0" w:color="auto"/>
        <w:bottom w:val="none" w:sz="0" w:space="0" w:color="auto"/>
        <w:right w:val="none" w:sz="0" w:space="0" w:color="auto"/>
      </w:divBdr>
    </w:div>
    <w:div w:id="996881053">
      <w:bodyDiv w:val="1"/>
      <w:marLeft w:val="0"/>
      <w:marRight w:val="0"/>
      <w:marTop w:val="0"/>
      <w:marBottom w:val="0"/>
      <w:divBdr>
        <w:top w:val="none" w:sz="0" w:space="0" w:color="auto"/>
        <w:left w:val="none" w:sz="0" w:space="0" w:color="auto"/>
        <w:bottom w:val="none" w:sz="0" w:space="0" w:color="auto"/>
        <w:right w:val="none" w:sz="0" w:space="0" w:color="auto"/>
      </w:divBdr>
    </w:div>
    <w:div w:id="1016077739">
      <w:bodyDiv w:val="1"/>
      <w:marLeft w:val="0"/>
      <w:marRight w:val="0"/>
      <w:marTop w:val="0"/>
      <w:marBottom w:val="0"/>
      <w:divBdr>
        <w:top w:val="none" w:sz="0" w:space="0" w:color="auto"/>
        <w:left w:val="none" w:sz="0" w:space="0" w:color="auto"/>
        <w:bottom w:val="none" w:sz="0" w:space="0" w:color="auto"/>
        <w:right w:val="none" w:sz="0" w:space="0" w:color="auto"/>
      </w:divBdr>
    </w:div>
    <w:div w:id="1017927610">
      <w:bodyDiv w:val="1"/>
      <w:marLeft w:val="0"/>
      <w:marRight w:val="0"/>
      <w:marTop w:val="0"/>
      <w:marBottom w:val="0"/>
      <w:divBdr>
        <w:top w:val="none" w:sz="0" w:space="0" w:color="auto"/>
        <w:left w:val="none" w:sz="0" w:space="0" w:color="auto"/>
        <w:bottom w:val="none" w:sz="0" w:space="0" w:color="auto"/>
        <w:right w:val="none" w:sz="0" w:space="0" w:color="auto"/>
      </w:divBdr>
    </w:div>
    <w:div w:id="1033195775">
      <w:bodyDiv w:val="1"/>
      <w:marLeft w:val="0"/>
      <w:marRight w:val="0"/>
      <w:marTop w:val="0"/>
      <w:marBottom w:val="0"/>
      <w:divBdr>
        <w:top w:val="none" w:sz="0" w:space="0" w:color="auto"/>
        <w:left w:val="none" w:sz="0" w:space="0" w:color="auto"/>
        <w:bottom w:val="none" w:sz="0" w:space="0" w:color="auto"/>
        <w:right w:val="none" w:sz="0" w:space="0" w:color="auto"/>
      </w:divBdr>
    </w:div>
    <w:div w:id="1042631510">
      <w:bodyDiv w:val="1"/>
      <w:marLeft w:val="0"/>
      <w:marRight w:val="0"/>
      <w:marTop w:val="0"/>
      <w:marBottom w:val="0"/>
      <w:divBdr>
        <w:top w:val="none" w:sz="0" w:space="0" w:color="auto"/>
        <w:left w:val="none" w:sz="0" w:space="0" w:color="auto"/>
        <w:bottom w:val="none" w:sz="0" w:space="0" w:color="auto"/>
        <w:right w:val="none" w:sz="0" w:space="0" w:color="auto"/>
      </w:divBdr>
    </w:div>
    <w:div w:id="1051274565">
      <w:bodyDiv w:val="1"/>
      <w:marLeft w:val="0"/>
      <w:marRight w:val="0"/>
      <w:marTop w:val="0"/>
      <w:marBottom w:val="0"/>
      <w:divBdr>
        <w:top w:val="none" w:sz="0" w:space="0" w:color="auto"/>
        <w:left w:val="none" w:sz="0" w:space="0" w:color="auto"/>
        <w:bottom w:val="none" w:sz="0" w:space="0" w:color="auto"/>
        <w:right w:val="none" w:sz="0" w:space="0" w:color="auto"/>
      </w:divBdr>
    </w:div>
    <w:div w:id="1054937561">
      <w:bodyDiv w:val="1"/>
      <w:marLeft w:val="0"/>
      <w:marRight w:val="0"/>
      <w:marTop w:val="0"/>
      <w:marBottom w:val="0"/>
      <w:divBdr>
        <w:top w:val="none" w:sz="0" w:space="0" w:color="auto"/>
        <w:left w:val="none" w:sz="0" w:space="0" w:color="auto"/>
        <w:bottom w:val="none" w:sz="0" w:space="0" w:color="auto"/>
        <w:right w:val="none" w:sz="0" w:space="0" w:color="auto"/>
      </w:divBdr>
    </w:div>
    <w:div w:id="1064838297">
      <w:bodyDiv w:val="1"/>
      <w:marLeft w:val="0"/>
      <w:marRight w:val="0"/>
      <w:marTop w:val="0"/>
      <w:marBottom w:val="0"/>
      <w:divBdr>
        <w:top w:val="none" w:sz="0" w:space="0" w:color="auto"/>
        <w:left w:val="none" w:sz="0" w:space="0" w:color="auto"/>
        <w:bottom w:val="none" w:sz="0" w:space="0" w:color="auto"/>
        <w:right w:val="none" w:sz="0" w:space="0" w:color="auto"/>
      </w:divBdr>
    </w:div>
    <w:div w:id="1068960519">
      <w:bodyDiv w:val="1"/>
      <w:marLeft w:val="0"/>
      <w:marRight w:val="0"/>
      <w:marTop w:val="0"/>
      <w:marBottom w:val="0"/>
      <w:divBdr>
        <w:top w:val="none" w:sz="0" w:space="0" w:color="auto"/>
        <w:left w:val="none" w:sz="0" w:space="0" w:color="auto"/>
        <w:bottom w:val="none" w:sz="0" w:space="0" w:color="auto"/>
        <w:right w:val="none" w:sz="0" w:space="0" w:color="auto"/>
      </w:divBdr>
    </w:div>
    <w:div w:id="1087112884">
      <w:bodyDiv w:val="1"/>
      <w:marLeft w:val="0"/>
      <w:marRight w:val="0"/>
      <w:marTop w:val="0"/>
      <w:marBottom w:val="0"/>
      <w:divBdr>
        <w:top w:val="none" w:sz="0" w:space="0" w:color="auto"/>
        <w:left w:val="none" w:sz="0" w:space="0" w:color="auto"/>
        <w:bottom w:val="none" w:sz="0" w:space="0" w:color="auto"/>
        <w:right w:val="none" w:sz="0" w:space="0" w:color="auto"/>
      </w:divBdr>
    </w:div>
    <w:div w:id="1097484671">
      <w:bodyDiv w:val="1"/>
      <w:marLeft w:val="0"/>
      <w:marRight w:val="0"/>
      <w:marTop w:val="0"/>
      <w:marBottom w:val="0"/>
      <w:divBdr>
        <w:top w:val="none" w:sz="0" w:space="0" w:color="auto"/>
        <w:left w:val="none" w:sz="0" w:space="0" w:color="auto"/>
        <w:bottom w:val="none" w:sz="0" w:space="0" w:color="auto"/>
        <w:right w:val="none" w:sz="0" w:space="0" w:color="auto"/>
      </w:divBdr>
    </w:div>
    <w:div w:id="1098328615">
      <w:bodyDiv w:val="1"/>
      <w:marLeft w:val="0"/>
      <w:marRight w:val="0"/>
      <w:marTop w:val="0"/>
      <w:marBottom w:val="0"/>
      <w:divBdr>
        <w:top w:val="none" w:sz="0" w:space="0" w:color="auto"/>
        <w:left w:val="none" w:sz="0" w:space="0" w:color="auto"/>
        <w:bottom w:val="none" w:sz="0" w:space="0" w:color="auto"/>
        <w:right w:val="none" w:sz="0" w:space="0" w:color="auto"/>
      </w:divBdr>
    </w:div>
    <w:div w:id="1105157096">
      <w:bodyDiv w:val="1"/>
      <w:marLeft w:val="0"/>
      <w:marRight w:val="0"/>
      <w:marTop w:val="0"/>
      <w:marBottom w:val="0"/>
      <w:divBdr>
        <w:top w:val="none" w:sz="0" w:space="0" w:color="auto"/>
        <w:left w:val="none" w:sz="0" w:space="0" w:color="auto"/>
        <w:bottom w:val="none" w:sz="0" w:space="0" w:color="auto"/>
        <w:right w:val="none" w:sz="0" w:space="0" w:color="auto"/>
      </w:divBdr>
    </w:div>
    <w:div w:id="1155948727">
      <w:bodyDiv w:val="1"/>
      <w:marLeft w:val="0"/>
      <w:marRight w:val="0"/>
      <w:marTop w:val="0"/>
      <w:marBottom w:val="0"/>
      <w:divBdr>
        <w:top w:val="none" w:sz="0" w:space="0" w:color="auto"/>
        <w:left w:val="none" w:sz="0" w:space="0" w:color="auto"/>
        <w:bottom w:val="none" w:sz="0" w:space="0" w:color="auto"/>
        <w:right w:val="none" w:sz="0" w:space="0" w:color="auto"/>
      </w:divBdr>
    </w:div>
    <w:div w:id="1200167181">
      <w:bodyDiv w:val="1"/>
      <w:marLeft w:val="0"/>
      <w:marRight w:val="0"/>
      <w:marTop w:val="0"/>
      <w:marBottom w:val="0"/>
      <w:divBdr>
        <w:top w:val="none" w:sz="0" w:space="0" w:color="auto"/>
        <w:left w:val="none" w:sz="0" w:space="0" w:color="auto"/>
        <w:bottom w:val="none" w:sz="0" w:space="0" w:color="auto"/>
        <w:right w:val="none" w:sz="0" w:space="0" w:color="auto"/>
      </w:divBdr>
    </w:div>
    <w:div w:id="1202984269">
      <w:bodyDiv w:val="1"/>
      <w:marLeft w:val="0"/>
      <w:marRight w:val="0"/>
      <w:marTop w:val="0"/>
      <w:marBottom w:val="0"/>
      <w:divBdr>
        <w:top w:val="none" w:sz="0" w:space="0" w:color="auto"/>
        <w:left w:val="none" w:sz="0" w:space="0" w:color="auto"/>
        <w:bottom w:val="none" w:sz="0" w:space="0" w:color="auto"/>
        <w:right w:val="none" w:sz="0" w:space="0" w:color="auto"/>
      </w:divBdr>
    </w:div>
    <w:div w:id="1203641058">
      <w:bodyDiv w:val="1"/>
      <w:marLeft w:val="0"/>
      <w:marRight w:val="0"/>
      <w:marTop w:val="0"/>
      <w:marBottom w:val="0"/>
      <w:divBdr>
        <w:top w:val="none" w:sz="0" w:space="0" w:color="auto"/>
        <w:left w:val="none" w:sz="0" w:space="0" w:color="auto"/>
        <w:bottom w:val="none" w:sz="0" w:space="0" w:color="auto"/>
        <w:right w:val="none" w:sz="0" w:space="0" w:color="auto"/>
      </w:divBdr>
    </w:div>
    <w:div w:id="1227642740">
      <w:bodyDiv w:val="1"/>
      <w:marLeft w:val="0"/>
      <w:marRight w:val="0"/>
      <w:marTop w:val="0"/>
      <w:marBottom w:val="0"/>
      <w:divBdr>
        <w:top w:val="none" w:sz="0" w:space="0" w:color="auto"/>
        <w:left w:val="none" w:sz="0" w:space="0" w:color="auto"/>
        <w:bottom w:val="none" w:sz="0" w:space="0" w:color="auto"/>
        <w:right w:val="none" w:sz="0" w:space="0" w:color="auto"/>
      </w:divBdr>
    </w:div>
    <w:div w:id="1234700042">
      <w:bodyDiv w:val="1"/>
      <w:marLeft w:val="0"/>
      <w:marRight w:val="0"/>
      <w:marTop w:val="0"/>
      <w:marBottom w:val="0"/>
      <w:divBdr>
        <w:top w:val="none" w:sz="0" w:space="0" w:color="auto"/>
        <w:left w:val="none" w:sz="0" w:space="0" w:color="auto"/>
        <w:bottom w:val="none" w:sz="0" w:space="0" w:color="auto"/>
        <w:right w:val="none" w:sz="0" w:space="0" w:color="auto"/>
      </w:divBdr>
    </w:div>
    <w:div w:id="1250386666">
      <w:bodyDiv w:val="1"/>
      <w:marLeft w:val="0"/>
      <w:marRight w:val="0"/>
      <w:marTop w:val="0"/>
      <w:marBottom w:val="0"/>
      <w:divBdr>
        <w:top w:val="none" w:sz="0" w:space="0" w:color="auto"/>
        <w:left w:val="none" w:sz="0" w:space="0" w:color="auto"/>
        <w:bottom w:val="none" w:sz="0" w:space="0" w:color="auto"/>
        <w:right w:val="none" w:sz="0" w:space="0" w:color="auto"/>
      </w:divBdr>
    </w:div>
    <w:div w:id="1267343914">
      <w:bodyDiv w:val="1"/>
      <w:marLeft w:val="0"/>
      <w:marRight w:val="0"/>
      <w:marTop w:val="0"/>
      <w:marBottom w:val="0"/>
      <w:divBdr>
        <w:top w:val="none" w:sz="0" w:space="0" w:color="auto"/>
        <w:left w:val="none" w:sz="0" w:space="0" w:color="auto"/>
        <w:bottom w:val="none" w:sz="0" w:space="0" w:color="auto"/>
        <w:right w:val="none" w:sz="0" w:space="0" w:color="auto"/>
      </w:divBdr>
    </w:div>
    <w:div w:id="1273903314">
      <w:bodyDiv w:val="1"/>
      <w:marLeft w:val="0"/>
      <w:marRight w:val="0"/>
      <w:marTop w:val="0"/>
      <w:marBottom w:val="0"/>
      <w:divBdr>
        <w:top w:val="none" w:sz="0" w:space="0" w:color="auto"/>
        <w:left w:val="none" w:sz="0" w:space="0" w:color="auto"/>
        <w:bottom w:val="none" w:sz="0" w:space="0" w:color="auto"/>
        <w:right w:val="none" w:sz="0" w:space="0" w:color="auto"/>
      </w:divBdr>
    </w:div>
    <w:div w:id="1276211657">
      <w:bodyDiv w:val="1"/>
      <w:marLeft w:val="0"/>
      <w:marRight w:val="0"/>
      <w:marTop w:val="0"/>
      <w:marBottom w:val="0"/>
      <w:divBdr>
        <w:top w:val="none" w:sz="0" w:space="0" w:color="auto"/>
        <w:left w:val="none" w:sz="0" w:space="0" w:color="auto"/>
        <w:bottom w:val="none" w:sz="0" w:space="0" w:color="auto"/>
        <w:right w:val="none" w:sz="0" w:space="0" w:color="auto"/>
      </w:divBdr>
    </w:div>
    <w:div w:id="1347823860">
      <w:bodyDiv w:val="1"/>
      <w:marLeft w:val="0"/>
      <w:marRight w:val="0"/>
      <w:marTop w:val="0"/>
      <w:marBottom w:val="0"/>
      <w:divBdr>
        <w:top w:val="none" w:sz="0" w:space="0" w:color="auto"/>
        <w:left w:val="none" w:sz="0" w:space="0" w:color="auto"/>
        <w:bottom w:val="none" w:sz="0" w:space="0" w:color="auto"/>
        <w:right w:val="none" w:sz="0" w:space="0" w:color="auto"/>
      </w:divBdr>
    </w:div>
    <w:div w:id="1350643160">
      <w:bodyDiv w:val="1"/>
      <w:marLeft w:val="0"/>
      <w:marRight w:val="0"/>
      <w:marTop w:val="0"/>
      <w:marBottom w:val="0"/>
      <w:divBdr>
        <w:top w:val="none" w:sz="0" w:space="0" w:color="auto"/>
        <w:left w:val="none" w:sz="0" w:space="0" w:color="auto"/>
        <w:bottom w:val="none" w:sz="0" w:space="0" w:color="auto"/>
        <w:right w:val="none" w:sz="0" w:space="0" w:color="auto"/>
      </w:divBdr>
    </w:div>
    <w:div w:id="1368749462">
      <w:bodyDiv w:val="1"/>
      <w:marLeft w:val="0"/>
      <w:marRight w:val="0"/>
      <w:marTop w:val="0"/>
      <w:marBottom w:val="0"/>
      <w:divBdr>
        <w:top w:val="none" w:sz="0" w:space="0" w:color="auto"/>
        <w:left w:val="none" w:sz="0" w:space="0" w:color="auto"/>
        <w:bottom w:val="none" w:sz="0" w:space="0" w:color="auto"/>
        <w:right w:val="none" w:sz="0" w:space="0" w:color="auto"/>
      </w:divBdr>
    </w:div>
    <w:div w:id="1386442677">
      <w:bodyDiv w:val="1"/>
      <w:marLeft w:val="0"/>
      <w:marRight w:val="0"/>
      <w:marTop w:val="0"/>
      <w:marBottom w:val="0"/>
      <w:divBdr>
        <w:top w:val="none" w:sz="0" w:space="0" w:color="auto"/>
        <w:left w:val="none" w:sz="0" w:space="0" w:color="auto"/>
        <w:bottom w:val="none" w:sz="0" w:space="0" w:color="auto"/>
        <w:right w:val="none" w:sz="0" w:space="0" w:color="auto"/>
      </w:divBdr>
    </w:div>
    <w:div w:id="1390301473">
      <w:bodyDiv w:val="1"/>
      <w:marLeft w:val="0"/>
      <w:marRight w:val="0"/>
      <w:marTop w:val="0"/>
      <w:marBottom w:val="0"/>
      <w:divBdr>
        <w:top w:val="none" w:sz="0" w:space="0" w:color="auto"/>
        <w:left w:val="none" w:sz="0" w:space="0" w:color="auto"/>
        <w:bottom w:val="none" w:sz="0" w:space="0" w:color="auto"/>
        <w:right w:val="none" w:sz="0" w:space="0" w:color="auto"/>
      </w:divBdr>
    </w:div>
    <w:div w:id="1403793050">
      <w:bodyDiv w:val="1"/>
      <w:marLeft w:val="0"/>
      <w:marRight w:val="0"/>
      <w:marTop w:val="0"/>
      <w:marBottom w:val="0"/>
      <w:divBdr>
        <w:top w:val="none" w:sz="0" w:space="0" w:color="auto"/>
        <w:left w:val="none" w:sz="0" w:space="0" w:color="auto"/>
        <w:bottom w:val="none" w:sz="0" w:space="0" w:color="auto"/>
        <w:right w:val="none" w:sz="0" w:space="0" w:color="auto"/>
      </w:divBdr>
    </w:div>
    <w:div w:id="1413552332">
      <w:bodyDiv w:val="1"/>
      <w:marLeft w:val="0"/>
      <w:marRight w:val="0"/>
      <w:marTop w:val="0"/>
      <w:marBottom w:val="0"/>
      <w:divBdr>
        <w:top w:val="none" w:sz="0" w:space="0" w:color="auto"/>
        <w:left w:val="none" w:sz="0" w:space="0" w:color="auto"/>
        <w:bottom w:val="none" w:sz="0" w:space="0" w:color="auto"/>
        <w:right w:val="none" w:sz="0" w:space="0" w:color="auto"/>
      </w:divBdr>
    </w:div>
    <w:div w:id="1418558112">
      <w:bodyDiv w:val="1"/>
      <w:marLeft w:val="0"/>
      <w:marRight w:val="0"/>
      <w:marTop w:val="0"/>
      <w:marBottom w:val="0"/>
      <w:divBdr>
        <w:top w:val="none" w:sz="0" w:space="0" w:color="auto"/>
        <w:left w:val="none" w:sz="0" w:space="0" w:color="auto"/>
        <w:bottom w:val="none" w:sz="0" w:space="0" w:color="auto"/>
        <w:right w:val="none" w:sz="0" w:space="0" w:color="auto"/>
      </w:divBdr>
    </w:div>
    <w:div w:id="1455252345">
      <w:bodyDiv w:val="1"/>
      <w:marLeft w:val="0"/>
      <w:marRight w:val="0"/>
      <w:marTop w:val="0"/>
      <w:marBottom w:val="0"/>
      <w:divBdr>
        <w:top w:val="none" w:sz="0" w:space="0" w:color="auto"/>
        <w:left w:val="none" w:sz="0" w:space="0" w:color="auto"/>
        <w:bottom w:val="none" w:sz="0" w:space="0" w:color="auto"/>
        <w:right w:val="none" w:sz="0" w:space="0" w:color="auto"/>
      </w:divBdr>
    </w:div>
    <w:div w:id="1507940617">
      <w:bodyDiv w:val="1"/>
      <w:marLeft w:val="0"/>
      <w:marRight w:val="0"/>
      <w:marTop w:val="0"/>
      <w:marBottom w:val="0"/>
      <w:divBdr>
        <w:top w:val="none" w:sz="0" w:space="0" w:color="auto"/>
        <w:left w:val="none" w:sz="0" w:space="0" w:color="auto"/>
        <w:bottom w:val="none" w:sz="0" w:space="0" w:color="auto"/>
        <w:right w:val="none" w:sz="0" w:space="0" w:color="auto"/>
      </w:divBdr>
    </w:div>
    <w:div w:id="1517425184">
      <w:bodyDiv w:val="1"/>
      <w:marLeft w:val="0"/>
      <w:marRight w:val="0"/>
      <w:marTop w:val="0"/>
      <w:marBottom w:val="0"/>
      <w:divBdr>
        <w:top w:val="none" w:sz="0" w:space="0" w:color="auto"/>
        <w:left w:val="none" w:sz="0" w:space="0" w:color="auto"/>
        <w:bottom w:val="none" w:sz="0" w:space="0" w:color="auto"/>
        <w:right w:val="none" w:sz="0" w:space="0" w:color="auto"/>
      </w:divBdr>
    </w:div>
    <w:div w:id="1527789897">
      <w:bodyDiv w:val="1"/>
      <w:marLeft w:val="0"/>
      <w:marRight w:val="0"/>
      <w:marTop w:val="0"/>
      <w:marBottom w:val="0"/>
      <w:divBdr>
        <w:top w:val="none" w:sz="0" w:space="0" w:color="auto"/>
        <w:left w:val="none" w:sz="0" w:space="0" w:color="auto"/>
        <w:bottom w:val="none" w:sz="0" w:space="0" w:color="auto"/>
        <w:right w:val="none" w:sz="0" w:space="0" w:color="auto"/>
      </w:divBdr>
    </w:div>
    <w:div w:id="1550916819">
      <w:bodyDiv w:val="1"/>
      <w:marLeft w:val="0"/>
      <w:marRight w:val="0"/>
      <w:marTop w:val="0"/>
      <w:marBottom w:val="0"/>
      <w:divBdr>
        <w:top w:val="none" w:sz="0" w:space="0" w:color="auto"/>
        <w:left w:val="none" w:sz="0" w:space="0" w:color="auto"/>
        <w:bottom w:val="none" w:sz="0" w:space="0" w:color="auto"/>
        <w:right w:val="none" w:sz="0" w:space="0" w:color="auto"/>
      </w:divBdr>
    </w:div>
    <w:div w:id="1570767629">
      <w:bodyDiv w:val="1"/>
      <w:marLeft w:val="0"/>
      <w:marRight w:val="0"/>
      <w:marTop w:val="0"/>
      <w:marBottom w:val="0"/>
      <w:divBdr>
        <w:top w:val="none" w:sz="0" w:space="0" w:color="auto"/>
        <w:left w:val="none" w:sz="0" w:space="0" w:color="auto"/>
        <w:bottom w:val="none" w:sz="0" w:space="0" w:color="auto"/>
        <w:right w:val="none" w:sz="0" w:space="0" w:color="auto"/>
      </w:divBdr>
    </w:div>
    <w:div w:id="1577131829">
      <w:bodyDiv w:val="1"/>
      <w:marLeft w:val="0"/>
      <w:marRight w:val="0"/>
      <w:marTop w:val="0"/>
      <w:marBottom w:val="0"/>
      <w:divBdr>
        <w:top w:val="none" w:sz="0" w:space="0" w:color="auto"/>
        <w:left w:val="none" w:sz="0" w:space="0" w:color="auto"/>
        <w:bottom w:val="none" w:sz="0" w:space="0" w:color="auto"/>
        <w:right w:val="none" w:sz="0" w:space="0" w:color="auto"/>
      </w:divBdr>
    </w:div>
    <w:div w:id="1596206362">
      <w:bodyDiv w:val="1"/>
      <w:marLeft w:val="0"/>
      <w:marRight w:val="0"/>
      <w:marTop w:val="0"/>
      <w:marBottom w:val="0"/>
      <w:divBdr>
        <w:top w:val="none" w:sz="0" w:space="0" w:color="auto"/>
        <w:left w:val="none" w:sz="0" w:space="0" w:color="auto"/>
        <w:bottom w:val="none" w:sz="0" w:space="0" w:color="auto"/>
        <w:right w:val="none" w:sz="0" w:space="0" w:color="auto"/>
      </w:divBdr>
    </w:div>
    <w:div w:id="1612588802">
      <w:bodyDiv w:val="1"/>
      <w:marLeft w:val="0"/>
      <w:marRight w:val="0"/>
      <w:marTop w:val="0"/>
      <w:marBottom w:val="0"/>
      <w:divBdr>
        <w:top w:val="none" w:sz="0" w:space="0" w:color="auto"/>
        <w:left w:val="none" w:sz="0" w:space="0" w:color="auto"/>
        <w:bottom w:val="none" w:sz="0" w:space="0" w:color="auto"/>
        <w:right w:val="none" w:sz="0" w:space="0" w:color="auto"/>
      </w:divBdr>
    </w:div>
    <w:div w:id="1613516176">
      <w:bodyDiv w:val="1"/>
      <w:marLeft w:val="0"/>
      <w:marRight w:val="0"/>
      <w:marTop w:val="0"/>
      <w:marBottom w:val="0"/>
      <w:divBdr>
        <w:top w:val="none" w:sz="0" w:space="0" w:color="auto"/>
        <w:left w:val="none" w:sz="0" w:space="0" w:color="auto"/>
        <w:bottom w:val="none" w:sz="0" w:space="0" w:color="auto"/>
        <w:right w:val="none" w:sz="0" w:space="0" w:color="auto"/>
      </w:divBdr>
    </w:div>
    <w:div w:id="1617129886">
      <w:bodyDiv w:val="1"/>
      <w:marLeft w:val="0"/>
      <w:marRight w:val="0"/>
      <w:marTop w:val="0"/>
      <w:marBottom w:val="0"/>
      <w:divBdr>
        <w:top w:val="none" w:sz="0" w:space="0" w:color="auto"/>
        <w:left w:val="none" w:sz="0" w:space="0" w:color="auto"/>
        <w:bottom w:val="none" w:sz="0" w:space="0" w:color="auto"/>
        <w:right w:val="none" w:sz="0" w:space="0" w:color="auto"/>
      </w:divBdr>
    </w:div>
    <w:div w:id="1619027536">
      <w:bodyDiv w:val="1"/>
      <w:marLeft w:val="0"/>
      <w:marRight w:val="0"/>
      <w:marTop w:val="0"/>
      <w:marBottom w:val="0"/>
      <w:divBdr>
        <w:top w:val="none" w:sz="0" w:space="0" w:color="auto"/>
        <w:left w:val="none" w:sz="0" w:space="0" w:color="auto"/>
        <w:bottom w:val="none" w:sz="0" w:space="0" w:color="auto"/>
        <w:right w:val="none" w:sz="0" w:space="0" w:color="auto"/>
      </w:divBdr>
    </w:div>
    <w:div w:id="1633053438">
      <w:bodyDiv w:val="1"/>
      <w:marLeft w:val="0"/>
      <w:marRight w:val="0"/>
      <w:marTop w:val="0"/>
      <w:marBottom w:val="0"/>
      <w:divBdr>
        <w:top w:val="none" w:sz="0" w:space="0" w:color="auto"/>
        <w:left w:val="none" w:sz="0" w:space="0" w:color="auto"/>
        <w:bottom w:val="none" w:sz="0" w:space="0" w:color="auto"/>
        <w:right w:val="none" w:sz="0" w:space="0" w:color="auto"/>
      </w:divBdr>
    </w:div>
    <w:div w:id="1662081707">
      <w:bodyDiv w:val="1"/>
      <w:marLeft w:val="0"/>
      <w:marRight w:val="0"/>
      <w:marTop w:val="0"/>
      <w:marBottom w:val="0"/>
      <w:divBdr>
        <w:top w:val="none" w:sz="0" w:space="0" w:color="auto"/>
        <w:left w:val="none" w:sz="0" w:space="0" w:color="auto"/>
        <w:bottom w:val="none" w:sz="0" w:space="0" w:color="auto"/>
        <w:right w:val="none" w:sz="0" w:space="0" w:color="auto"/>
      </w:divBdr>
    </w:div>
    <w:div w:id="1678187170">
      <w:bodyDiv w:val="1"/>
      <w:marLeft w:val="0"/>
      <w:marRight w:val="0"/>
      <w:marTop w:val="0"/>
      <w:marBottom w:val="0"/>
      <w:divBdr>
        <w:top w:val="none" w:sz="0" w:space="0" w:color="auto"/>
        <w:left w:val="none" w:sz="0" w:space="0" w:color="auto"/>
        <w:bottom w:val="none" w:sz="0" w:space="0" w:color="auto"/>
        <w:right w:val="none" w:sz="0" w:space="0" w:color="auto"/>
      </w:divBdr>
    </w:div>
    <w:div w:id="1697195636">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
    <w:div w:id="1713378314">
      <w:bodyDiv w:val="1"/>
      <w:marLeft w:val="0"/>
      <w:marRight w:val="0"/>
      <w:marTop w:val="0"/>
      <w:marBottom w:val="0"/>
      <w:divBdr>
        <w:top w:val="none" w:sz="0" w:space="0" w:color="auto"/>
        <w:left w:val="none" w:sz="0" w:space="0" w:color="auto"/>
        <w:bottom w:val="none" w:sz="0" w:space="0" w:color="auto"/>
        <w:right w:val="none" w:sz="0" w:space="0" w:color="auto"/>
      </w:divBdr>
    </w:div>
    <w:div w:id="1719474278">
      <w:bodyDiv w:val="1"/>
      <w:marLeft w:val="0"/>
      <w:marRight w:val="0"/>
      <w:marTop w:val="0"/>
      <w:marBottom w:val="0"/>
      <w:divBdr>
        <w:top w:val="none" w:sz="0" w:space="0" w:color="auto"/>
        <w:left w:val="none" w:sz="0" w:space="0" w:color="auto"/>
        <w:bottom w:val="none" w:sz="0" w:space="0" w:color="auto"/>
        <w:right w:val="none" w:sz="0" w:space="0" w:color="auto"/>
      </w:divBdr>
    </w:div>
    <w:div w:id="1727142537">
      <w:bodyDiv w:val="1"/>
      <w:marLeft w:val="0"/>
      <w:marRight w:val="0"/>
      <w:marTop w:val="0"/>
      <w:marBottom w:val="0"/>
      <w:divBdr>
        <w:top w:val="none" w:sz="0" w:space="0" w:color="auto"/>
        <w:left w:val="none" w:sz="0" w:space="0" w:color="auto"/>
        <w:bottom w:val="none" w:sz="0" w:space="0" w:color="auto"/>
        <w:right w:val="none" w:sz="0" w:space="0" w:color="auto"/>
      </w:divBdr>
    </w:div>
    <w:div w:id="1737584347">
      <w:bodyDiv w:val="1"/>
      <w:marLeft w:val="0"/>
      <w:marRight w:val="0"/>
      <w:marTop w:val="0"/>
      <w:marBottom w:val="0"/>
      <w:divBdr>
        <w:top w:val="none" w:sz="0" w:space="0" w:color="auto"/>
        <w:left w:val="none" w:sz="0" w:space="0" w:color="auto"/>
        <w:bottom w:val="none" w:sz="0" w:space="0" w:color="auto"/>
        <w:right w:val="none" w:sz="0" w:space="0" w:color="auto"/>
      </w:divBdr>
    </w:div>
    <w:div w:id="1771461856">
      <w:bodyDiv w:val="1"/>
      <w:marLeft w:val="0"/>
      <w:marRight w:val="0"/>
      <w:marTop w:val="0"/>
      <w:marBottom w:val="0"/>
      <w:divBdr>
        <w:top w:val="none" w:sz="0" w:space="0" w:color="auto"/>
        <w:left w:val="none" w:sz="0" w:space="0" w:color="auto"/>
        <w:bottom w:val="none" w:sz="0" w:space="0" w:color="auto"/>
        <w:right w:val="none" w:sz="0" w:space="0" w:color="auto"/>
      </w:divBdr>
    </w:div>
    <w:div w:id="1772387292">
      <w:bodyDiv w:val="1"/>
      <w:marLeft w:val="0"/>
      <w:marRight w:val="0"/>
      <w:marTop w:val="0"/>
      <w:marBottom w:val="0"/>
      <w:divBdr>
        <w:top w:val="none" w:sz="0" w:space="0" w:color="auto"/>
        <w:left w:val="none" w:sz="0" w:space="0" w:color="auto"/>
        <w:bottom w:val="none" w:sz="0" w:space="0" w:color="auto"/>
        <w:right w:val="none" w:sz="0" w:space="0" w:color="auto"/>
      </w:divBdr>
    </w:div>
    <w:div w:id="1773278326">
      <w:bodyDiv w:val="1"/>
      <w:marLeft w:val="0"/>
      <w:marRight w:val="0"/>
      <w:marTop w:val="0"/>
      <w:marBottom w:val="0"/>
      <w:divBdr>
        <w:top w:val="none" w:sz="0" w:space="0" w:color="auto"/>
        <w:left w:val="none" w:sz="0" w:space="0" w:color="auto"/>
        <w:bottom w:val="none" w:sz="0" w:space="0" w:color="auto"/>
        <w:right w:val="none" w:sz="0" w:space="0" w:color="auto"/>
      </w:divBdr>
    </w:div>
    <w:div w:id="1806969024">
      <w:bodyDiv w:val="1"/>
      <w:marLeft w:val="0"/>
      <w:marRight w:val="0"/>
      <w:marTop w:val="0"/>
      <w:marBottom w:val="0"/>
      <w:divBdr>
        <w:top w:val="none" w:sz="0" w:space="0" w:color="auto"/>
        <w:left w:val="none" w:sz="0" w:space="0" w:color="auto"/>
        <w:bottom w:val="none" w:sz="0" w:space="0" w:color="auto"/>
        <w:right w:val="none" w:sz="0" w:space="0" w:color="auto"/>
      </w:divBdr>
    </w:div>
    <w:div w:id="1818763093">
      <w:bodyDiv w:val="1"/>
      <w:marLeft w:val="0"/>
      <w:marRight w:val="0"/>
      <w:marTop w:val="0"/>
      <w:marBottom w:val="0"/>
      <w:divBdr>
        <w:top w:val="none" w:sz="0" w:space="0" w:color="auto"/>
        <w:left w:val="none" w:sz="0" w:space="0" w:color="auto"/>
        <w:bottom w:val="none" w:sz="0" w:space="0" w:color="auto"/>
        <w:right w:val="none" w:sz="0" w:space="0" w:color="auto"/>
      </w:divBdr>
    </w:div>
    <w:div w:id="1828085178">
      <w:bodyDiv w:val="1"/>
      <w:marLeft w:val="0"/>
      <w:marRight w:val="0"/>
      <w:marTop w:val="0"/>
      <w:marBottom w:val="0"/>
      <w:divBdr>
        <w:top w:val="none" w:sz="0" w:space="0" w:color="auto"/>
        <w:left w:val="none" w:sz="0" w:space="0" w:color="auto"/>
        <w:bottom w:val="none" w:sz="0" w:space="0" w:color="auto"/>
        <w:right w:val="none" w:sz="0" w:space="0" w:color="auto"/>
      </w:divBdr>
    </w:div>
    <w:div w:id="1829057681">
      <w:bodyDiv w:val="1"/>
      <w:marLeft w:val="0"/>
      <w:marRight w:val="0"/>
      <w:marTop w:val="0"/>
      <w:marBottom w:val="0"/>
      <w:divBdr>
        <w:top w:val="none" w:sz="0" w:space="0" w:color="auto"/>
        <w:left w:val="none" w:sz="0" w:space="0" w:color="auto"/>
        <w:bottom w:val="none" w:sz="0" w:space="0" w:color="auto"/>
        <w:right w:val="none" w:sz="0" w:space="0" w:color="auto"/>
      </w:divBdr>
    </w:div>
    <w:div w:id="1838689825">
      <w:bodyDiv w:val="1"/>
      <w:marLeft w:val="0"/>
      <w:marRight w:val="0"/>
      <w:marTop w:val="0"/>
      <w:marBottom w:val="0"/>
      <w:divBdr>
        <w:top w:val="none" w:sz="0" w:space="0" w:color="auto"/>
        <w:left w:val="none" w:sz="0" w:space="0" w:color="auto"/>
        <w:bottom w:val="none" w:sz="0" w:space="0" w:color="auto"/>
        <w:right w:val="none" w:sz="0" w:space="0" w:color="auto"/>
      </w:divBdr>
    </w:div>
    <w:div w:id="1843011583">
      <w:bodyDiv w:val="1"/>
      <w:marLeft w:val="0"/>
      <w:marRight w:val="0"/>
      <w:marTop w:val="0"/>
      <w:marBottom w:val="0"/>
      <w:divBdr>
        <w:top w:val="none" w:sz="0" w:space="0" w:color="auto"/>
        <w:left w:val="none" w:sz="0" w:space="0" w:color="auto"/>
        <w:bottom w:val="none" w:sz="0" w:space="0" w:color="auto"/>
        <w:right w:val="none" w:sz="0" w:space="0" w:color="auto"/>
      </w:divBdr>
    </w:div>
    <w:div w:id="1861506892">
      <w:bodyDiv w:val="1"/>
      <w:marLeft w:val="0"/>
      <w:marRight w:val="0"/>
      <w:marTop w:val="0"/>
      <w:marBottom w:val="0"/>
      <w:divBdr>
        <w:top w:val="none" w:sz="0" w:space="0" w:color="auto"/>
        <w:left w:val="none" w:sz="0" w:space="0" w:color="auto"/>
        <w:bottom w:val="none" w:sz="0" w:space="0" w:color="auto"/>
        <w:right w:val="none" w:sz="0" w:space="0" w:color="auto"/>
      </w:divBdr>
    </w:div>
    <w:div w:id="1903061255">
      <w:bodyDiv w:val="1"/>
      <w:marLeft w:val="0"/>
      <w:marRight w:val="0"/>
      <w:marTop w:val="0"/>
      <w:marBottom w:val="0"/>
      <w:divBdr>
        <w:top w:val="none" w:sz="0" w:space="0" w:color="auto"/>
        <w:left w:val="none" w:sz="0" w:space="0" w:color="auto"/>
        <w:bottom w:val="none" w:sz="0" w:space="0" w:color="auto"/>
        <w:right w:val="none" w:sz="0" w:space="0" w:color="auto"/>
      </w:divBdr>
    </w:div>
    <w:div w:id="1923678242">
      <w:bodyDiv w:val="1"/>
      <w:marLeft w:val="0"/>
      <w:marRight w:val="0"/>
      <w:marTop w:val="0"/>
      <w:marBottom w:val="0"/>
      <w:divBdr>
        <w:top w:val="none" w:sz="0" w:space="0" w:color="auto"/>
        <w:left w:val="none" w:sz="0" w:space="0" w:color="auto"/>
        <w:bottom w:val="none" w:sz="0" w:space="0" w:color="auto"/>
        <w:right w:val="none" w:sz="0" w:space="0" w:color="auto"/>
      </w:divBdr>
    </w:div>
    <w:div w:id="1943612025">
      <w:bodyDiv w:val="1"/>
      <w:marLeft w:val="0"/>
      <w:marRight w:val="0"/>
      <w:marTop w:val="0"/>
      <w:marBottom w:val="0"/>
      <w:divBdr>
        <w:top w:val="none" w:sz="0" w:space="0" w:color="auto"/>
        <w:left w:val="none" w:sz="0" w:space="0" w:color="auto"/>
        <w:bottom w:val="none" w:sz="0" w:space="0" w:color="auto"/>
        <w:right w:val="none" w:sz="0" w:space="0" w:color="auto"/>
      </w:divBdr>
    </w:div>
    <w:div w:id="1950618295">
      <w:bodyDiv w:val="1"/>
      <w:marLeft w:val="0"/>
      <w:marRight w:val="0"/>
      <w:marTop w:val="0"/>
      <w:marBottom w:val="0"/>
      <w:divBdr>
        <w:top w:val="none" w:sz="0" w:space="0" w:color="auto"/>
        <w:left w:val="none" w:sz="0" w:space="0" w:color="auto"/>
        <w:bottom w:val="none" w:sz="0" w:space="0" w:color="auto"/>
        <w:right w:val="none" w:sz="0" w:space="0" w:color="auto"/>
      </w:divBdr>
    </w:div>
    <w:div w:id="1956012644">
      <w:bodyDiv w:val="1"/>
      <w:marLeft w:val="0"/>
      <w:marRight w:val="0"/>
      <w:marTop w:val="0"/>
      <w:marBottom w:val="0"/>
      <w:divBdr>
        <w:top w:val="none" w:sz="0" w:space="0" w:color="auto"/>
        <w:left w:val="none" w:sz="0" w:space="0" w:color="auto"/>
        <w:bottom w:val="none" w:sz="0" w:space="0" w:color="auto"/>
        <w:right w:val="none" w:sz="0" w:space="0" w:color="auto"/>
      </w:divBdr>
    </w:div>
    <w:div w:id="1959799126">
      <w:bodyDiv w:val="1"/>
      <w:marLeft w:val="0"/>
      <w:marRight w:val="0"/>
      <w:marTop w:val="0"/>
      <w:marBottom w:val="0"/>
      <w:divBdr>
        <w:top w:val="none" w:sz="0" w:space="0" w:color="auto"/>
        <w:left w:val="none" w:sz="0" w:space="0" w:color="auto"/>
        <w:bottom w:val="none" w:sz="0" w:space="0" w:color="auto"/>
        <w:right w:val="none" w:sz="0" w:space="0" w:color="auto"/>
      </w:divBdr>
    </w:div>
    <w:div w:id="1965766978">
      <w:bodyDiv w:val="1"/>
      <w:marLeft w:val="0"/>
      <w:marRight w:val="0"/>
      <w:marTop w:val="0"/>
      <w:marBottom w:val="0"/>
      <w:divBdr>
        <w:top w:val="none" w:sz="0" w:space="0" w:color="auto"/>
        <w:left w:val="none" w:sz="0" w:space="0" w:color="auto"/>
        <w:bottom w:val="none" w:sz="0" w:space="0" w:color="auto"/>
        <w:right w:val="none" w:sz="0" w:space="0" w:color="auto"/>
      </w:divBdr>
    </w:div>
    <w:div w:id="1971012966">
      <w:bodyDiv w:val="1"/>
      <w:marLeft w:val="0"/>
      <w:marRight w:val="0"/>
      <w:marTop w:val="0"/>
      <w:marBottom w:val="0"/>
      <w:divBdr>
        <w:top w:val="none" w:sz="0" w:space="0" w:color="auto"/>
        <w:left w:val="none" w:sz="0" w:space="0" w:color="auto"/>
        <w:bottom w:val="none" w:sz="0" w:space="0" w:color="auto"/>
        <w:right w:val="none" w:sz="0" w:space="0" w:color="auto"/>
      </w:divBdr>
    </w:div>
    <w:div w:id="1975476823">
      <w:bodyDiv w:val="1"/>
      <w:marLeft w:val="0"/>
      <w:marRight w:val="0"/>
      <w:marTop w:val="0"/>
      <w:marBottom w:val="0"/>
      <w:divBdr>
        <w:top w:val="none" w:sz="0" w:space="0" w:color="auto"/>
        <w:left w:val="none" w:sz="0" w:space="0" w:color="auto"/>
        <w:bottom w:val="none" w:sz="0" w:space="0" w:color="auto"/>
        <w:right w:val="none" w:sz="0" w:space="0" w:color="auto"/>
      </w:divBdr>
    </w:div>
    <w:div w:id="1975863118">
      <w:bodyDiv w:val="1"/>
      <w:marLeft w:val="0"/>
      <w:marRight w:val="0"/>
      <w:marTop w:val="0"/>
      <w:marBottom w:val="0"/>
      <w:divBdr>
        <w:top w:val="none" w:sz="0" w:space="0" w:color="auto"/>
        <w:left w:val="none" w:sz="0" w:space="0" w:color="auto"/>
        <w:bottom w:val="none" w:sz="0" w:space="0" w:color="auto"/>
        <w:right w:val="none" w:sz="0" w:space="0" w:color="auto"/>
      </w:divBdr>
    </w:div>
    <w:div w:id="1976324890">
      <w:bodyDiv w:val="1"/>
      <w:marLeft w:val="0"/>
      <w:marRight w:val="0"/>
      <w:marTop w:val="0"/>
      <w:marBottom w:val="0"/>
      <w:divBdr>
        <w:top w:val="none" w:sz="0" w:space="0" w:color="auto"/>
        <w:left w:val="none" w:sz="0" w:space="0" w:color="auto"/>
        <w:bottom w:val="none" w:sz="0" w:space="0" w:color="auto"/>
        <w:right w:val="none" w:sz="0" w:space="0" w:color="auto"/>
      </w:divBdr>
    </w:div>
    <w:div w:id="1976913345">
      <w:bodyDiv w:val="1"/>
      <w:marLeft w:val="0"/>
      <w:marRight w:val="0"/>
      <w:marTop w:val="0"/>
      <w:marBottom w:val="0"/>
      <w:divBdr>
        <w:top w:val="none" w:sz="0" w:space="0" w:color="auto"/>
        <w:left w:val="none" w:sz="0" w:space="0" w:color="auto"/>
        <w:bottom w:val="none" w:sz="0" w:space="0" w:color="auto"/>
        <w:right w:val="none" w:sz="0" w:space="0" w:color="auto"/>
      </w:divBdr>
    </w:div>
    <w:div w:id="1984698128">
      <w:bodyDiv w:val="1"/>
      <w:marLeft w:val="0"/>
      <w:marRight w:val="0"/>
      <w:marTop w:val="0"/>
      <w:marBottom w:val="0"/>
      <w:divBdr>
        <w:top w:val="none" w:sz="0" w:space="0" w:color="auto"/>
        <w:left w:val="none" w:sz="0" w:space="0" w:color="auto"/>
        <w:bottom w:val="none" w:sz="0" w:space="0" w:color="auto"/>
        <w:right w:val="none" w:sz="0" w:space="0" w:color="auto"/>
      </w:divBdr>
    </w:div>
    <w:div w:id="1986740635">
      <w:bodyDiv w:val="1"/>
      <w:marLeft w:val="0"/>
      <w:marRight w:val="0"/>
      <w:marTop w:val="0"/>
      <w:marBottom w:val="0"/>
      <w:divBdr>
        <w:top w:val="none" w:sz="0" w:space="0" w:color="auto"/>
        <w:left w:val="none" w:sz="0" w:space="0" w:color="auto"/>
        <w:bottom w:val="none" w:sz="0" w:space="0" w:color="auto"/>
        <w:right w:val="none" w:sz="0" w:space="0" w:color="auto"/>
      </w:divBdr>
    </w:div>
    <w:div w:id="1987735656">
      <w:bodyDiv w:val="1"/>
      <w:marLeft w:val="0"/>
      <w:marRight w:val="0"/>
      <w:marTop w:val="0"/>
      <w:marBottom w:val="0"/>
      <w:divBdr>
        <w:top w:val="none" w:sz="0" w:space="0" w:color="auto"/>
        <w:left w:val="none" w:sz="0" w:space="0" w:color="auto"/>
        <w:bottom w:val="none" w:sz="0" w:space="0" w:color="auto"/>
        <w:right w:val="none" w:sz="0" w:space="0" w:color="auto"/>
      </w:divBdr>
    </w:div>
    <w:div w:id="2008164862">
      <w:bodyDiv w:val="1"/>
      <w:marLeft w:val="0"/>
      <w:marRight w:val="0"/>
      <w:marTop w:val="0"/>
      <w:marBottom w:val="0"/>
      <w:divBdr>
        <w:top w:val="none" w:sz="0" w:space="0" w:color="auto"/>
        <w:left w:val="none" w:sz="0" w:space="0" w:color="auto"/>
        <w:bottom w:val="none" w:sz="0" w:space="0" w:color="auto"/>
        <w:right w:val="none" w:sz="0" w:space="0" w:color="auto"/>
      </w:divBdr>
    </w:div>
    <w:div w:id="2032563885">
      <w:bodyDiv w:val="1"/>
      <w:marLeft w:val="0"/>
      <w:marRight w:val="0"/>
      <w:marTop w:val="0"/>
      <w:marBottom w:val="0"/>
      <w:divBdr>
        <w:top w:val="none" w:sz="0" w:space="0" w:color="auto"/>
        <w:left w:val="none" w:sz="0" w:space="0" w:color="auto"/>
        <w:bottom w:val="none" w:sz="0" w:space="0" w:color="auto"/>
        <w:right w:val="none" w:sz="0" w:space="0" w:color="auto"/>
      </w:divBdr>
    </w:div>
    <w:div w:id="2039810536">
      <w:bodyDiv w:val="1"/>
      <w:marLeft w:val="0"/>
      <w:marRight w:val="0"/>
      <w:marTop w:val="0"/>
      <w:marBottom w:val="0"/>
      <w:divBdr>
        <w:top w:val="none" w:sz="0" w:space="0" w:color="auto"/>
        <w:left w:val="none" w:sz="0" w:space="0" w:color="auto"/>
        <w:bottom w:val="none" w:sz="0" w:space="0" w:color="auto"/>
        <w:right w:val="none" w:sz="0" w:space="0" w:color="auto"/>
      </w:divBdr>
    </w:div>
    <w:div w:id="2043361401">
      <w:bodyDiv w:val="1"/>
      <w:marLeft w:val="0"/>
      <w:marRight w:val="0"/>
      <w:marTop w:val="0"/>
      <w:marBottom w:val="0"/>
      <w:divBdr>
        <w:top w:val="none" w:sz="0" w:space="0" w:color="auto"/>
        <w:left w:val="none" w:sz="0" w:space="0" w:color="auto"/>
        <w:bottom w:val="none" w:sz="0" w:space="0" w:color="auto"/>
        <w:right w:val="none" w:sz="0" w:space="0" w:color="auto"/>
      </w:divBdr>
    </w:div>
    <w:div w:id="2050452285">
      <w:bodyDiv w:val="1"/>
      <w:marLeft w:val="0"/>
      <w:marRight w:val="0"/>
      <w:marTop w:val="0"/>
      <w:marBottom w:val="0"/>
      <w:divBdr>
        <w:top w:val="none" w:sz="0" w:space="0" w:color="auto"/>
        <w:left w:val="none" w:sz="0" w:space="0" w:color="auto"/>
        <w:bottom w:val="none" w:sz="0" w:space="0" w:color="auto"/>
        <w:right w:val="none" w:sz="0" w:space="0" w:color="auto"/>
      </w:divBdr>
    </w:div>
    <w:div w:id="2066560462">
      <w:bodyDiv w:val="1"/>
      <w:marLeft w:val="0"/>
      <w:marRight w:val="0"/>
      <w:marTop w:val="0"/>
      <w:marBottom w:val="0"/>
      <w:divBdr>
        <w:top w:val="none" w:sz="0" w:space="0" w:color="auto"/>
        <w:left w:val="none" w:sz="0" w:space="0" w:color="auto"/>
        <w:bottom w:val="none" w:sz="0" w:space="0" w:color="auto"/>
        <w:right w:val="none" w:sz="0" w:space="0" w:color="auto"/>
      </w:divBdr>
    </w:div>
    <w:div w:id="2103985700">
      <w:bodyDiv w:val="1"/>
      <w:marLeft w:val="0"/>
      <w:marRight w:val="0"/>
      <w:marTop w:val="0"/>
      <w:marBottom w:val="0"/>
      <w:divBdr>
        <w:top w:val="none" w:sz="0" w:space="0" w:color="auto"/>
        <w:left w:val="none" w:sz="0" w:space="0" w:color="auto"/>
        <w:bottom w:val="none" w:sz="0" w:space="0" w:color="auto"/>
        <w:right w:val="none" w:sz="0" w:space="0" w:color="auto"/>
      </w:divBdr>
    </w:div>
    <w:div w:id="2110007955">
      <w:bodyDiv w:val="1"/>
      <w:marLeft w:val="0"/>
      <w:marRight w:val="0"/>
      <w:marTop w:val="0"/>
      <w:marBottom w:val="0"/>
      <w:divBdr>
        <w:top w:val="none" w:sz="0" w:space="0" w:color="auto"/>
        <w:left w:val="none" w:sz="0" w:space="0" w:color="auto"/>
        <w:bottom w:val="none" w:sz="0" w:space="0" w:color="auto"/>
        <w:right w:val="none" w:sz="0" w:space="0" w:color="auto"/>
      </w:divBdr>
    </w:div>
    <w:div w:id="2116174648">
      <w:bodyDiv w:val="1"/>
      <w:marLeft w:val="0"/>
      <w:marRight w:val="0"/>
      <w:marTop w:val="0"/>
      <w:marBottom w:val="0"/>
      <w:divBdr>
        <w:top w:val="none" w:sz="0" w:space="0" w:color="auto"/>
        <w:left w:val="none" w:sz="0" w:space="0" w:color="auto"/>
        <w:bottom w:val="none" w:sz="0" w:space="0" w:color="auto"/>
        <w:right w:val="none" w:sz="0" w:space="0" w:color="auto"/>
      </w:divBdr>
    </w:div>
    <w:div w:id="2133396338">
      <w:bodyDiv w:val="1"/>
      <w:marLeft w:val="0"/>
      <w:marRight w:val="0"/>
      <w:marTop w:val="0"/>
      <w:marBottom w:val="0"/>
      <w:divBdr>
        <w:top w:val="none" w:sz="0" w:space="0" w:color="auto"/>
        <w:left w:val="none" w:sz="0" w:space="0" w:color="auto"/>
        <w:bottom w:val="none" w:sz="0" w:space="0" w:color="auto"/>
        <w:right w:val="none" w:sz="0" w:space="0" w:color="auto"/>
      </w:divBdr>
    </w:div>
    <w:div w:id="21385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AE1D-9144-4BEE-993B-E9934253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Project Management Introduction</vt:lpstr>
    </vt:vector>
  </TitlesOfParts>
  <Company>Microsoft</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Introduction</dc:title>
  <dc:creator>Michael D. Harper</dc:creator>
  <cp:lastModifiedBy>Michael Harper</cp:lastModifiedBy>
  <cp:revision>10</cp:revision>
  <cp:lastPrinted>2011-01-11T18:53:00Z</cp:lastPrinted>
  <dcterms:created xsi:type="dcterms:W3CDTF">2015-06-02T20:59:00Z</dcterms:created>
  <dcterms:modified xsi:type="dcterms:W3CDTF">2018-01-24T04:23:00Z</dcterms:modified>
</cp:coreProperties>
</file>